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51BA" w:rsidP="008A51BA">
      <w:pPr>
        <w:pStyle w:val="Title"/>
      </w:pPr>
      <w:r>
        <w:fldChar w:fldCharType="begin"/>
      </w:r>
      <w:r>
        <w:instrText xml:space="preserve"> TITLE   \* MERGEFORMAT </w:instrText>
      </w:r>
      <w:r>
        <w:fldChar w:fldCharType="separate"/>
      </w:r>
      <w:r>
        <w:t>MSTFR3003 Hand sew welt</w:t>
      </w:r>
      <w:r>
        <w:fldChar w:fldCharType="end"/>
      </w:r>
    </w:p>
    <w:p w:rsidR="008A51BA" w:rsidP="008A51BA">
      <w:pPr>
        <w:pStyle w:val="Version"/>
        <w:sectPr w:rsidSect="00053B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3BF6" w:rsidP="00053BF6">
      <w:pPr>
        <w:pStyle w:val="SuperHeading"/>
      </w:pPr>
      <w:r w:rsidRPr="00053BF6">
        <w:t>MSTFR3003 Hand sew welt</w:t>
      </w:r>
    </w:p>
    <w:p w:rsidR="00000000" w:rsidRPr="00053BF6" w:rsidP="00053BF6">
      <w:pPr>
        <w:pStyle w:val="Heading1"/>
      </w:pPr>
      <w:bookmarkStart w:id="1" w:name="O_935904"/>
      <w:bookmarkEnd w:id="1"/>
      <w:r w:rsidRPr="00053BF6">
        <w:t>Modification History</w:t>
      </w:r>
    </w:p>
    <w:p w:rsidR="00000000" w:rsidRPr="00053BF6" w:rsidP="008A51BA">
      <w:pPr>
        <w:pStyle w:val="BodyText"/>
      </w:pPr>
      <w:r w:rsidRPr="00053BF6">
        <w:t>Release 1. Supersedes and is equivalent to LMTFR3003A Hand sew welt</w:t>
      </w:r>
    </w:p>
    <w:p w:rsidR="00000000" w:rsidRPr="00053BF6" w:rsidP="00053BF6">
      <w:pPr>
        <w:pStyle w:val="Heading1"/>
      </w:pPr>
      <w:bookmarkStart w:id="2" w:name="O_935912"/>
      <w:bookmarkEnd w:id="2"/>
      <w:r w:rsidRPr="00053BF6">
        <w:t>Application</w:t>
      </w:r>
    </w:p>
    <w:p w:rsidR="00000000" w:rsidRPr="00053BF6" w:rsidP="008A51BA">
      <w:pPr>
        <w:pStyle w:val="BodyText"/>
      </w:pPr>
      <w:r w:rsidRPr="00053BF6">
        <w:t>This unit of competency covers the skills and knowledge required to hand sew welting to a welt constructed shoe.</w:t>
      </w:r>
    </w:p>
    <w:p w:rsidR="00000000" w:rsidRPr="00053BF6" w:rsidP="008A51BA">
      <w:pPr>
        <w:pStyle w:val="BodyText"/>
      </w:pPr>
      <w:r w:rsidRPr="00053BF6">
        <w:t>Work may be conducted in small to large scale</w:t>
      </w:r>
      <w:r w:rsidRPr="00053BF6">
        <w:t xml:space="preserve"> enterprises and may involve individual and team activities. Work is performed within defined procedures under direct supervision. </w:t>
      </w:r>
    </w:p>
    <w:p w:rsidR="00000000" w:rsidRPr="00053BF6" w:rsidP="008A51BA">
      <w:pPr>
        <w:pStyle w:val="BodyText"/>
      </w:pPr>
      <w:r w:rsidRPr="00053BF6">
        <w:t xml:space="preserve">No licensing, legislative or certification requirements apply to this unit at the time of publication. </w:t>
      </w:r>
    </w:p>
    <w:p w:rsidR="00000000" w:rsidRPr="00053BF6" w:rsidP="00053BF6">
      <w:pPr>
        <w:pStyle w:val="Heading1"/>
      </w:pPr>
      <w:bookmarkStart w:id="3" w:name="O_935911"/>
      <w:bookmarkEnd w:id="3"/>
      <w:r w:rsidRPr="00053BF6">
        <w:t>Pr</w:t>
      </w:r>
      <w:r w:rsidRPr="00053BF6">
        <w:t>e-requisite Unit</w:t>
      </w:r>
    </w:p>
    <w:p w:rsidR="00000000" w:rsidRPr="00053BF6" w:rsidP="008A51BA">
      <w:pPr>
        <w:pStyle w:val="BodyText"/>
      </w:pPr>
      <w:r w:rsidRPr="00053BF6">
        <w:t>Nil</w:t>
      </w:r>
    </w:p>
    <w:p w:rsidR="00000000" w:rsidRPr="00053BF6" w:rsidP="00053BF6">
      <w:pPr>
        <w:pStyle w:val="Heading1"/>
      </w:pPr>
      <w:bookmarkStart w:id="4" w:name="O_935910"/>
      <w:bookmarkEnd w:id="4"/>
      <w:r w:rsidRPr="00053BF6">
        <w:t>Competency Field</w:t>
      </w:r>
    </w:p>
    <w:p w:rsidR="00000000" w:rsidRPr="00053BF6" w:rsidP="008A51BA">
      <w:pPr>
        <w:pStyle w:val="BodyText"/>
      </w:pPr>
      <w:r w:rsidRPr="00053BF6">
        <w:t>Footwear repair</w:t>
      </w:r>
    </w:p>
    <w:p w:rsidR="00000000" w:rsidRPr="00053BF6" w:rsidP="00053BF6">
      <w:pPr>
        <w:pStyle w:val="Heading1"/>
      </w:pPr>
      <w:bookmarkStart w:id="5" w:name="O_935909"/>
      <w:bookmarkEnd w:id="5"/>
      <w:r w:rsidRPr="00053BF6">
        <w:t>Unit Sector</w:t>
      </w:r>
    </w:p>
    <w:p w:rsidR="00000000" w:rsidRPr="00053BF6" w:rsidP="008A51BA">
      <w:pPr>
        <w:pStyle w:val="BodyText"/>
      </w:pPr>
      <w:r w:rsidRPr="00053BF6">
        <w:t>Not applicable</w:t>
      </w:r>
    </w:p>
    <w:p w:rsidR="00000000" w:rsidRPr="00053BF6" w:rsidP="00053BF6">
      <w:pPr>
        <w:pStyle w:val="Heading1"/>
      </w:pPr>
      <w:bookmarkStart w:id="6" w:name="O_935908"/>
      <w:bookmarkEnd w:id="6"/>
      <w:r w:rsidRPr="00053BF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53BF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t>Performance criteria describe the performance n</w:t>
            </w:r>
            <w:r w:rsidRPr="00053BF6">
              <w:t>eeded to demonstrate achievement of the element.</w:t>
            </w:r>
          </w:p>
        </w:tc>
      </w:tr>
      <w:tr w:rsidTr="00053B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53BF6" w:rsidP="00053BF6">
            <w:pPr>
              <w:pStyle w:val="BodyText"/>
            </w:pPr>
            <w:r w:rsidRPr="00053BF6">
              <w:t>1</w:t>
            </w:r>
          </w:p>
        </w:tc>
        <w:tc>
          <w:tcPr>
            <w:tcW w:w="1962" w:type="dxa"/>
            <w:vMerge w:val="restart"/>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t>1.1</w:t>
            </w:r>
          </w:p>
        </w:tc>
        <w:tc>
          <w:tcPr>
            <w:tcW w:w="5610" w:type="dxa"/>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t>Follow standard operating procedures (SOPs)</w:t>
            </w:r>
          </w:p>
        </w:tc>
      </w:tr>
      <w:tr w:rsidTr="00053B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t>1.2</w:t>
            </w:r>
          </w:p>
        </w:tc>
        <w:tc>
          <w:tcPr>
            <w:tcW w:w="5610" w:type="dxa"/>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t>Comply with work health and safety (WHS) requirements at all times</w:t>
            </w:r>
          </w:p>
        </w:tc>
      </w:tr>
      <w:tr w:rsidTr="00053B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t>1.3</w:t>
            </w:r>
          </w:p>
        </w:tc>
        <w:tc>
          <w:tcPr>
            <w:tcW w:w="5610" w:type="dxa"/>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t>Use appropriate personal protective equipment (PPE) in accordance with SOPs</w:t>
            </w:r>
          </w:p>
        </w:tc>
      </w:tr>
      <w:tr w:rsidTr="00053B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t>1.4</w:t>
            </w:r>
          </w:p>
        </w:tc>
        <w:tc>
          <w:tcPr>
            <w:tcW w:w="5610" w:type="dxa"/>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t>Identify job requirements from specifications, drawings, job sheets or work instructions</w:t>
            </w:r>
          </w:p>
        </w:tc>
      </w:tr>
      <w:tr w:rsidTr="00053BF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53BF6">
            <w:pPr>
              <w:pStyle w:val="BodyText"/>
              <w:rPr>
                <w:lang w:val="en-NZ"/>
              </w:rPr>
            </w:pPr>
          </w:p>
        </w:tc>
      </w:tr>
      <w:tr w:rsidTr="00053B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53BF6" w:rsidP="00053BF6">
            <w:pPr>
              <w:pStyle w:val="BodyText"/>
            </w:pPr>
            <w:r w:rsidRPr="00053BF6">
              <w:t>2</w:t>
            </w:r>
          </w:p>
        </w:tc>
        <w:tc>
          <w:tcPr>
            <w:tcW w:w="1962" w:type="dxa"/>
            <w:vMerge w:val="restart"/>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rPr>
                <w:rStyle w:val="SpecialBold"/>
              </w:rPr>
              <w:t xml:space="preserve">Prepare to hand sew welt     </w:t>
            </w:r>
          </w:p>
        </w:tc>
        <w:tc>
          <w:tcPr>
            <w:tcW w:w="770" w:type="dxa"/>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t>2.1</w:t>
            </w:r>
          </w:p>
        </w:tc>
        <w:tc>
          <w:tcPr>
            <w:tcW w:w="5610" w:type="dxa"/>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t>Inspect shoes and advise customer on repair requirements and costs prior to commencing shoe repair</w:t>
            </w:r>
          </w:p>
        </w:tc>
      </w:tr>
      <w:tr w:rsidTr="00053B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t>2.2</w:t>
            </w:r>
          </w:p>
        </w:tc>
        <w:tc>
          <w:tcPr>
            <w:tcW w:w="5610" w:type="dxa"/>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t>Prepare and review job sheet to ensure all requirements are included</w:t>
            </w:r>
          </w:p>
        </w:tc>
      </w:tr>
      <w:tr w:rsidTr="00053B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t>2.3</w:t>
            </w:r>
          </w:p>
        </w:tc>
        <w:tc>
          <w:tcPr>
            <w:tcW w:w="5610" w:type="dxa"/>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t xml:space="preserve">Determine appropriate method of hand sewing welt replacement according to </w:t>
            </w:r>
            <w:r w:rsidRPr="00053BF6">
              <w:t>workplace procedures</w:t>
            </w:r>
          </w:p>
        </w:tc>
      </w:tr>
      <w:tr w:rsidTr="00053B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t>2.4</w:t>
            </w:r>
          </w:p>
        </w:tc>
        <w:tc>
          <w:tcPr>
            <w:tcW w:w="5610" w:type="dxa"/>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t>Cut original stitching from sole to welt and strip back sole to expose damaged welting</w:t>
            </w:r>
          </w:p>
        </w:tc>
      </w:tr>
      <w:tr w:rsidTr="00053B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t>2.5</w:t>
            </w:r>
          </w:p>
        </w:tc>
        <w:tc>
          <w:tcPr>
            <w:tcW w:w="5610" w:type="dxa"/>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t>Remove old stitching or welting and skive welt strip</w:t>
            </w:r>
          </w:p>
        </w:tc>
      </w:tr>
      <w:tr w:rsidTr="00053BF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53BF6">
            <w:pPr>
              <w:pStyle w:val="BodyText"/>
              <w:rPr>
                <w:lang w:val="en-NZ"/>
              </w:rPr>
            </w:pPr>
          </w:p>
        </w:tc>
      </w:tr>
      <w:tr w:rsidTr="00053B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53BF6" w:rsidP="00053BF6">
            <w:pPr>
              <w:pStyle w:val="BodyText"/>
            </w:pPr>
            <w:r w:rsidRPr="00053BF6">
              <w:t>3</w:t>
            </w:r>
          </w:p>
        </w:tc>
        <w:tc>
          <w:tcPr>
            <w:tcW w:w="1962" w:type="dxa"/>
            <w:vMerge w:val="restart"/>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rPr>
                <w:rStyle w:val="SpecialBold"/>
              </w:rPr>
              <w:t>Perform hand sewing</w:t>
            </w:r>
          </w:p>
        </w:tc>
        <w:tc>
          <w:tcPr>
            <w:tcW w:w="770" w:type="dxa"/>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t>3.1</w:t>
            </w:r>
          </w:p>
        </w:tc>
        <w:tc>
          <w:tcPr>
            <w:tcW w:w="5610" w:type="dxa"/>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t xml:space="preserve">Select and check needle type and size </w:t>
            </w:r>
          </w:p>
        </w:tc>
      </w:tr>
      <w:tr w:rsidTr="00053B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t>3.2</w:t>
            </w:r>
          </w:p>
        </w:tc>
        <w:tc>
          <w:tcPr>
            <w:tcW w:w="5610" w:type="dxa"/>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t>Reattach sole to welt and stitch to achieve specified results and quality expectations</w:t>
            </w:r>
          </w:p>
        </w:tc>
      </w:tr>
      <w:tr w:rsidTr="00053B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t>3.3</w:t>
            </w:r>
          </w:p>
        </w:tc>
        <w:tc>
          <w:tcPr>
            <w:tcW w:w="5610" w:type="dxa"/>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t>Trim threads, as required</w:t>
            </w:r>
          </w:p>
        </w:tc>
      </w:tr>
      <w:tr w:rsidTr="00053BF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53BF6">
            <w:pPr>
              <w:pStyle w:val="BodyText"/>
              <w:rPr>
                <w:lang w:val="en-NZ"/>
              </w:rPr>
            </w:pPr>
          </w:p>
        </w:tc>
      </w:tr>
      <w:tr w:rsidTr="00053B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53BF6" w:rsidP="00053BF6">
            <w:pPr>
              <w:pStyle w:val="BodyText"/>
            </w:pPr>
            <w:r w:rsidRPr="00053BF6">
              <w:t>4</w:t>
            </w:r>
          </w:p>
        </w:tc>
        <w:tc>
          <w:tcPr>
            <w:tcW w:w="1962" w:type="dxa"/>
            <w:vMerge w:val="restart"/>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rPr>
                <w:rStyle w:val="SpecialBold"/>
              </w:rPr>
              <w:t>Conduct final quality check</w:t>
            </w:r>
          </w:p>
        </w:tc>
        <w:tc>
          <w:tcPr>
            <w:tcW w:w="770" w:type="dxa"/>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t>4.1</w:t>
            </w:r>
          </w:p>
        </w:tc>
        <w:tc>
          <w:tcPr>
            <w:tcW w:w="5610" w:type="dxa"/>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t>Assess hand sewing operation meets workplace procedures and quality standards</w:t>
            </w:r>
          </w:p>
        </w:tc>
      </w:tr>
      <w:tr w:rsidTr="00053B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t>4.2</w:t>
            </w:r>
          </w:p>
        </w:tc>
        <w:tc>
          <w:tcPr>
            <w:tcW w:w="5610" w:type="dxa"/>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t>Document and take action to resolve faults or imperfections</w:t>
            </w:r>
          </w:p>
        </w:tc>
      </w:tr>
      <w:tr w:rsidTr="00053B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t>4.3</w:t>
            </w:r>
          </w:p>
        </w:tc>
        <w:tc>
          <w:tcPr>
            <w:tcW w:w="5610" w:type="dxa"/>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t xml:space="preserve">Clean, polish and finish off welt and shoe to match original shoe colour as close as possible </w:t>
            </w:r>
          </w:p>
        </w:tc>
      </w:tr>
      <w:tr w:rsidTr="00053B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t>4.4</w:t>
            </w:r>
          </w:p>
        </w:tc>
        <w:tc>
          <w:tcPr>
            <w:tcW w:w="5610" w:type="dxa"/>
            <w:tcBorders>
              <w:top w:val="nil"/>
              <w:left w:val="nil"/>
              <w:bottom w:val="nil"/>
              <w:right w:val="nil"/>
            </w:tcBorders>
            <w:tcMar>
              <w:top w:w="0" w:type="dxa"/>
              <w:left w:w="62" w:type="dxa"/>
              <w:bottom w:w="0" w:type="dxa"/>
              <w:right w:w="62" w:type="dxa"/>
            </w:tcMar>
          </w:tcPr>
          <w:p w:rsidR="00000000" w:rsidRPr="00053BF6" w:rsidP="00053BF6">
            <w:pPr>
              <w:pStyle w:val="BodyText"/>
            </w:pPr>
            <w:r w:rsidRPr="00053BF6">
              <w:t>Package label and store repaired shoes and record outcomes</w:t>
            </w:r>
          </w:p>
        </w:tc>
      </w:tr>
    </w:tbl>
    <w:p w:rsidR="00000000" w:rsidRPr="00053BF6" w:rsidP="00053BF6">
      <w:pPr>
        <w:pStyle w:val="BodyText"/>
      </w:pPr>
    </w:p>
    <w:p w:rsidR="00000000" w:rsidRPr="00053BF6" w:rsidP="00053BF6">
      <w:pPr>
        <w:pStyle w:val="AllowPageBreak"/>
      </w:pPr>
    </w:p>
    <w:p w:rsidR="00000000" w:rsidRPr="00053BF6" w:rsidP="00053BF6">
      <w:pPr>
        <w:pStyle w:val="Heading1"/>
      </w:pPr>
      <w:bookmarkStart w:id="7" w:name="O_935907"/>
      <w:bookmarkEnd w:id="7"/>
      <w:r w:rsidRPr="00053BF6">
        <w:t>Foundation Skills</w:t>
      </w:r>
    </w:p>
    <w:p w:rsidR="00000000" w:rsidRPr="00053BF6" w:rsidP="008A51BA">
      <w:pPr>
        <w:pStyle w:val="BodyText"/>
      </w:pPr>
      <w:r w:rsidRPr="00053BF6">
        <w:t>This section describes those required skills (language, literacy and numeracy) that are essential to performance.</w:t>
      </w:r>
    </w:p>
    <w:p w:rsidR="00000000" w:rsidRPr="00053BF6" w:rsidP="008A51BA">
      <w:pPr>
        <w:pStyle w:val="BodyText"/>
      </w:pPr>
      <w:r w:rsidRPr="00053BF6">
        <w:t>Foundation skills essential to performance are explicit in the performance criteria of this unit of competency.</w:t>
      </w:r>
    </w:p>
    <w:p w:rsidR="00000000" w:rsidRPr="00053BF6" w:rsidP="00053BF6">
      <w:pPr>
        <w:pStyle w:val="Heading1"/>
      </w:pPr>
      <w:bookmarkStart w:id="8" w:name="O_935906"/>
      <w:bookmarkEnd w:id="8"/>
      <w:r w:rsidRPr="00053BF6">
        <w:t>Range of Conditions</w:t>
      </w:r>
    </w:p>
    <w:tbl>
      <w:tblPr>
        <w:tblW w:w="0" w:type="auto"/>
        <w:tblCellMar>
          <w:left w:w="62" w:type="dxa"/>
          <w:right w:w="62" w:type="dxa"/>
        </w:tblCellMar>
        <w:tblLook w:val="0000"/>
      </w:tblPr>
      <w:tblGrid>
        <w:gridCol w:w="2163"/>
        <w:gridCol w:w="7033"/>
      </w:tblGrid>
      <w:tr w:rsidTr="008A51B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t xml:space="preserve">This field allows for different work environments and conditions that may affect performance. Essential operating conditions that may be present (depending on the work situation, needs of the candidate, accessibility of the item, </w:t>
            </w:r>
            <w:r w:rsidRPr="00053BF6">
              <w:t>and local industry and regional contexts) are included.</w:t>
            </w:r>
          </w:p>
        </w:tc>
      </w:tr>
      <w:tr w:rsidTr="008A51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53BF6" w:rsidP="00053BF6">
            <w:pPr>
              <w:pStyle w:val="ListBullet"/>
            </w:pPr>
            <w:r w:rsidRPr="00053BF6">
              <w:t>requirements prescribed by legislation, awards, agreements and conditions of employment</w:t>
            </w:r>
          </w:p>
          <w:p w:rsidR="00000000" w:rsidRPr="00053BF6" w:rsidP="00053BF6">
            <w:pPr>
              <w:pStyle w:val="ListBullet"/>
            </w:pPr>
            <w:r w:rsidRPr="00053BF6">
              <w:t>SOPs</w:t>
            </w:r>
          </w:p>
          <w:p w:rsidR="00000000" w:rsidRPr="00053BF6" w:rsidP="00053BF6">
            <w:pPr>
              <w:pStyle w:val="ListBullet"/>
            </w:pPr>
            <w:r w:rsidRPr="00053BF6">
              <w:t>work instructions</w:t>
            </w:r>
          </w:p>
          <w:p w:rsidR="00000000" w:rsidRPr="00053BF6" w:rsidP="00053BF6">
            <w:pPr>
              <w:pStyle w:val="ListBullet"/>
            </w:pPr>
            <w:r w:rsidRPr="00053BF6">
              <w:t>oral, written and visual communication</w:t>
            </w:r>
          </w:p>
          <w:p w:rsidR="00000000" w:rsidRPr="00053BF6" w:rsidP="00053BF6">
            <w:pPr>
              <w:pStyle w:val="ListBullet"/>
            </w:pPr>
            <w:r w:rsidRPr="00053BF6">
              <w:t>quality practices, including responsibility for maintenance of own work quality and contribution to quality improvement of team or section output</w:t>
            </w:r>
          </w:p>
          <w:p w:rsidR="00000000" w:rsidRPr="00053BF6" w:rsidP="00053BF6">
            <w:pPr>
              <w:pStyle w:val="ListBullet"/>
            </w:pPr>
            <w:r w:rsidRPr="00053BF6">
              <w:t>housekeeping</w:t>
            </w:r>
          </w:p>
          <w:p w:rsidR="00000000" w:rsidRPr="00053BF6" w:rsidP="00053BF6">
            <w:pPr>
              <w:pStyle w:val="ListBullet"/>
            </w:pPr>
            <w:r w:rsidRPr="00053BF6">
              <w:t>tasks related to environmental protection, waste disposal,</w:t>
            </w:r>
            <w:r w:rsidRPr="00053BF6">
              <w:t xml:space="preserve"> pollution control and recycling</w:t>
            </w:r>
          </w:p>
          <w:p w:rsidR="00000000" w:rsidRPr="00053BF6" w:rsidP="00053BF6">
            <w:pPr>
              <w:pStyle w:val="ListBullet"/>
            </w:pPr>
            <w:r w:rsidRPr="00053BF6">
              <w:t>WHS practices</w:t>
            </w:r>
          </w:p>
          <w:p w:rsidR="00000000" w:rsidP="00053BF6">
            <w:pPr>
              <w:pStyle w:val="BodyText"/>
              <w:rPr>
                <w:lang w:val="en-NZ"/>
              </w:rPr>
            </w:pPr>
          </w:p>
        </w:tc>
      </w:tr>
      <w:tr w:rsidTr="008A51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053BF6" w:rsidP="00053BF6">
            <w:pPr>
              <w:pStyle w:val="ListBullet"/>
            </w:pPr>
            <w:r w:rsidRPr="00053BF6">
              <w:t>the relevant industry or Australian Standards that are current at the time this unit is being undertaken</w:t>
            </w:r>
          </w:p>
          <w:p w:rsidR="00000000" w:rsidP="00053BF6">
            <w:pPr>
              <w:pStyle w:val="BodyText"/>
              <w:rPr>
                <w:lang w:val="en-NZ"/>
              </w:rPr>
            </w:pPr>
          </w:p>
        </w:tc>
      </w:tr>
      <w:tr w:rsidTr="008A51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BF6">
            <w:pPr>
              <w:pStyle w:val="BodyText"/>
              <w:rPr>
                <w:lang w:val="en-NZ"/>
              </w:rPr>
            </w:pPr>
            <w:r w:rsidRPr="00053BF6">
              <w:rPr>
                <w:rStyle w:val="SpecialBold"/>
              </w:rPr>
              <w:t>Stitch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53BF6" w:rsidP="00053BF6">
            <w:pPr>
              <w:pStyle w:val="ListBullet"/>
            </w:pPr>
            <w:r w:rsidRPr="00053BF6">
              <w:t>speedy stitching</w:t>
            </w:r>
          </w:p>
          <w:p w:rsidR="00000000" w:rsidRPr="00053BF6" w:rsidP="00053BF6">
            <w:pPr>
              <w:pStyle w:val="ListBullet"/>
            </w:pPr>
            <w:r w:rsidRPr="00053BF6">
              <w:t>sad</w:t>
            </w:r>
            <w:r w:rsidRPr="00053BF6">
              <w:t>dlery stitching</w:t>
            </w:r>
          </w:p>
        </w:tc>
      </w:tr>
    </w:tbl>
    <w:p w:rsidR="00000000" w:rsidRPr="00053BF6" w:rsidP="00053BF6">
      <w:pPr>
        <w:pStyle w:val="BodyText"/>
      </w:pPr>
    </w:p>
    <w:p w:rsidR="00000000" w:rsidRPr="00053BF6" w:rsidP="00053BF6">
      <w:pPr>
        <w:pStyle w:val="AllowPageBreak"/>
      </w:pPr>
    </w:p>
    <w:p w:rsidR="00000000" w:rsidRPr="00053BF6" w:rsidP="00053BF6">
      <w:pPr>
        <w:pStyle w:val="Heading1"/>
      </w:pPr>
      <w:bookmarkStart w:id="9" w:name="O_935905"/>
      <w:bookmarkEnd w:id="9"/>
      <w:r w:rsidRPr="00053BF6">
        <w:t>Unit Mapping Information</w:t>
      </w:r>
    </w:p>
    <w:p w:rsidR="00000000" w:rsidRPr="00053BF6" w:rsidP="008A51BA">
      <w:pPr>
        <w:pStyle w:val="BodyText"/>
      </w:pPr>
      <w:r w:rsidRPr="00053BF6">
        <w:t>Release 1. Supersedes and is equivalent to LMTFR3003A Hand sew welt</w:t>
      </w:r>
    </w:p>
    <w:p w:rsidR="00000000" w:rsidRPr="00053BF6" w:rsidP="00053BF6">
      <w:pPr>
        <w:pStyle w:val="Heading1"/>
      </w:pPr>
      <w:bookmarkStart w:id="10" w:name="O_935898"/>
      <w:bookmarkEnd w:id="10"/>
      <w:r w:rsidRPr="00053BF6">
        <w:t>Links</w:t>
      </w:r>
    </w:p>
    <w:p w:rsidR="00000000" w:rsidRPr="00053BF6" w:rsidP="008A51BA">
      <w:pPr>
        <w:pStyle w:val="BodyText"/>
      </w:pPr>
      <w:r w:rsidRPr="00053BF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A5835">
        <w:rPr>
          <w:rStyle w:val="Hyperlink"/>
        </w:rPr>
        <w:t>https://vetnet.gov.au/Pages/TrainingDocs.aspx?q=a203ec5c-de7d-406b-b3e1-8f1a9b76e92e</w:t>
      </w:r>
      <w:r>
        <w:fldChar w:fldCharType="end"/>
      </w:r>
    </w:p>
    <w:p w:rsidR="00000000" w:rsidRPr="00053BF6" w:rsidP="008A51BA">
      <w:pPr>
        <w:pStyle w:val="BodyText"/>
        <w:sectPr w:rsidSect="00053BF6">
          <w:headerReference w:type="default" r:id="rId10"/>
          <w:footerReference w:type="default" r:id="rId11"/>
          <w:pgSz w:w="11908" w:h="16833"/>
          <w:pgMar w:top="1702" w:right="1418" w:bottom="1702" w:left="1418" w:header="992" w:footer="992" w:gutter="0"/>
          <w:cols w:space="720"/>
          <w:noEndnote/>
          <w:docGrid w:linePitch="299"/>
        </w:sectPr>
      </w:pPr>
    </w:p>
    <w:p w:rsidR="00000000" w:rsidRPr="00053BF6" w:rsidP="00053BF6">
      <w:pPr>
        <w:pStyle w:val="SuperHeading"/>
      </w:pPr>
      <w:r w:rsidRPr="00053BF6">
        <w:t>Assessment Requirements for MSTFR3003 Hand sew welt</w:t>
      </w:r>
    </w:p>
    <w:p w:rsidR="00000000" w:rsidRPr="00053BF6" w:rsidP="00053BF6">
      <w:pPr>
        <w:pStyle w:val="Heading1"/>
      </w:pPr>
      <w:bookmarkStart w:id="11" w:name="O_935900"/>
      <w:bookmarkEnd w:id="11"/>
      <w:r w:rsidRPr="00053BF6">
        <w:t>Modification History</w:t>
      </w:r>
    </w:p>
    <w:p w:rsidR="00000000" w:rsidRPr="00053BF6" w:rsidP="008A51BA">
      <w:pPr>
        <w:pStyle w:val="BodyText"/>
      </w:pPr>
      <w:r w:rsidRPr="00053BF6">
        <w:t>Release 1. Supersedes and is equivalent to LMTFR3003A Hand sew welt</w:t>
      </w:r>
    </w:p>
    <w:p w:rsidR="00000000" w:rsidRPr="00053BF6" w:rsidP="00053BF6">
      <w:pPr>
        <w:pStyle w:val="Heading1"/>
      </w:pPr>
      <w:bookmarkStart w:id="12" w:name="O_935903"/>
      <w:bookmarkEnd w:id="12"/>
      <w:r w:rsidRPr="00053BF6">
        <w:t>Performance Evidence</w:t>
      </w:r>
    </w:p>
    <w:p w:rsidR="00000000" w:rsidRPr="00053BF6" w:rsidP="008A51BA">
      <w:pPr>
        <w:pStyle w:val="BodyText"/>
      </w:pPr>
      <w:r w:rsidRPr="00053BF6">
        <w:t>Evidence required to demonstrate competence in this unit must be relevant to and satisfy the requirements of the elements and performance criteria, and include:</w:t>
      </w:r>
    </w:p>
    <w:p w:rsidR="00000000" w:rsidRPr="00053BF6" w:rsidP="00053BF6">
      <w:pPr>
        <w:pStyle w:val="ListBullet"/>
      </w:pPr>
      <w:r w:rsidRPr="00053BF6">
        <w:t>reading and following work instructions, standard operating procedures (SOPs), safe work pract</w:t>
      </w:r>
      <w:r w:rsidRPr="00053BF6">
        <w:t xml:space="preserve">ices </w:t>
      </w:r>
    </w:p>
    <w:p w:rsidR="00000000" w:rsidRPr="00053BF6" w:rsidP="00053BF6">
      <w:pPr>
        <w:pStyle w:val="ListBullet"/>
      </w:pPr>
      <w:r w:rsidRPr="00053BF6">
        <w:t>applying relevant standards</w:t>
      </w:r>
    </w:p>
    <w:p w:rsidR="00000000" w:rsidRPr="00053BF6" w:rsidP="00053BF6">
      <w:pPr>
        <w:pStyle w:val="ListBullet"/>
      </w:pPr>
      <w:r w:rsidRPr="00053BF6">
        <w:t xml:space="preserve">inspecting shoes, identifying repair materials and advising customer on costs prior to commencing shoe repair </w:t>
      </w:r>
    </w:p>
    <w:p w:rsidR="00000000" w:rsidRPr="00053BF6" w:rsidP="00053BF6">
      <w:pPr>
        <w:pStyle w:val="ListBullet"/>
      </w:pPr>
      <w:r w:rsidRPr="00053BF6">
        <w:t>determining appropriate method of hand sewing welt replacement according to workplace procedures</w:t>
      </w:r>
    </w:p>
    <w:p w:rsidR="00000000" w:rsidRPr="00053BF6" w:rsidP="00053BF6">
      <w:pPr>
        <w:pStyle w:val="ListBullet"/>
      </w:pPr>
      <w:r w:rsidRPr="00053BF6">
        <w:t>cutting and re</w:t>
      </w:r>
      <w:r w:rsidRPr="00053BF6">
        <w:t>moving original stitching from sole to welt, stripping back sole to expose damaged welting, and skiving welt strip.</w:t>
      </w:r>
    </w:p>
    <w:p w:rsidR="00000000" w:rsidRPr="00053BF6" w:rsidP="00053BF6">
      <w:pPr>
        <w:pStyle w:val="ListBullet"/>
      </w:pPr>
      <w:r w:rsidRPr="00053BF6">
        <w:t>preparing and setting up welt for hand sewing</w:t>
      </w:r>
    </w:p>
    <w:p w:rsidR="00000000" w:rsidRPr="00053BF6" w:rsidP="00053BF6">
      <w:pPr>
        <w:pStyle w:val="ListBullet"/>
      </w:pPr>
      <w:r w:rsidRPr="00053BF6">
        <w:t>reattaching sole to welt and stitching to achieve specified results and quality expectations o</w:t>
      </w:r>
      <w:r w:rsidRPr="00053BF6">
        <w:t>n at least three (3) occasions</w:t>
      </w:r>
    </w:p>
    <w:p w:rsidR="00000000" w:rsidRPr="00053BF6" w:rsidP="00053BF6">
      <w:pPr>
        <w:pStyle w:val="ListBullet"/>
      </w:pPr>
      <w:r w:rsidRPr="00053BF6">
        <w:t>trimming threads as required</w:t>
      </w:r>
    </w:p>
    <w:p w:rsidR="00000000" w:rsidRPr="00053BF6" w:rsidP="00053BF6">
      <w:pPr>
        <w:pStyle w:val="ListBullet"/>
      </w:pPr>
      <w:r w:rsidRPr="00053BF6">
        <w:t>inspecting completed work and determining any rectification necessary</w:t>
      </w:r>
    </w:p>
    <w:p w:rsidR="00000000" w:rsidRPr="00053BF6" w:rsidP="00053BF6">
      <w:pPr>
        <w:pStyle w:val="ListBullet"/>
      </w:pPr>
      <w:r w:rsidRPr="00053BF6">
        <w:t>cleaning, polishing and finishing off welt and shoe to match original shoe colour as close as possible</w:t>
      </w:r>
    </w:p>
    <w:p w:rsidR="00000000" w:rsidRPr="00053BF6" w:rsidP="00053BF6">
      <w:pPr>
        <w:pStyle w:val="ListBullet"/>
      </w:pPr>
      <w:r w:rsidRPr="00053BF6">
        <w:t>packaging, labelling and storing repaired shoes and maintaining records</w:t>
      </w:r>
    </w:p>
    <w:p w:rsidR="00000000" w:rsidRPr="00053BF6" w:rsidP="00053BF6">
      <w:pPr>
        <w:pStyle w:val="AllowPageBreak"/>
      </w:pPr>
    </w:p>
    <w:p w:rsidR="00000000" w:rsidRPr="00053BF6" w:rsidP="00053BF6">
      <w:pPr>
        <w:pStyle w:val="Heading1"/>
      </w:pPr>
      <w:bookmarkStart w:id="13" w:name="O_935902"/>
      <w:bookmarkEnd w:id="13"/>
      <w:r w:rsidRPr="00053BF6">
        <w:t>Knowledge Evidence</w:t>
      </w:r>
    </w:p>
    <w:p w:rsidR="00000000" w:rsidRPr="00053BF6" w:rsidP="008A51BA">
      <w:pPr>
        <w:pStyle w:val="BodyText"/>
      </w:pPr>
      <w:r w:rsidRPr="00053BF6">
        <w:t>Evidence must be provided that demonstrates knowledge of:</w:t>
      </w:r>
    </w:p>
    <w:p w:rsidR="00000000" w:rsidRPr="00053BF6" w:rsidP="00053BF6">
      <w:pPr>
        <w:pStyle w:val="ListBullet"/>
      </w:pPr>
      <w:r w:rsidRPr="00053BF6">
        <w:t>safe work practices and procedures and use of personal protective equipment (PPE)</w:t>
      </w:r>
    </w:p>
    <w:p w:rsidR="00000000" w:rsidRPr="00053BF6" w:rsidP="00053BF6">
      <w:pPr>
        <w:pStyle w:val="ListBullet"/>
      </w:pPr>
      <w:r w:rsidRPr="00053BF6">
        <w:t>relevan</w:t>
      </w:r>
      <w:r w:rsidRPr="00053BF6">
        <w:t>t Australian Standards</w:t>
      </w:r>
    </w:p>
    <w:p w:rsidR="00000000" w:rsidRPr="00053BF6" w:rsidP="00053BF6">
      <w:pPr>
        <w:pStyle w:val="ListBullet"/>
      </w:pPr>
      <w:r w:rsidRPr="00053BF6">
        <w:t>hazards associated with hand sewing process</w:t>
      </w:r>
    </w:p>
    <w:p w:rsidR="00000000" w:rsidRPr="00053BF6" w:rsidP="00053BF6">
      <w:pPr>
        <w:pStyle w:val="ListBullet"/>
      </w:pPr>
      <w:r w:rsidRPr="00053BF6">
        <w:t>principles and techniques of hand sewing, including various types of stitches used</w:t>
      </w:r>
    </w:p>
    <w:p w:rsidR="00000000" w:rsidRPr="00053BF6" w:rsidP="00053BF6">
      <w:pPr>
        <w:pStyle w:val="ListBullet"/>
      </w:pPr>
      <w:r w:rsidRPr="00053BF6">
        <w:t>technical information and specifications on needles, threads and materials</w:t>
      </w:r>
    </w:p>
    <w:p w:rsidR="00000000" w:rsidRPr="00053BF6" w:rsidP="00053BF6">
      <w:pPr>
        <w:pStyle w:val="ListBullet"/>
      </w:pPr>
      <w:r w:rsidRPr="00053BF6">
        <w:t xml:space="preserve">relevant quality standards for </w:t>
      </w:r>
      <w:r w:rsidRPr="00053BF6">
        <w:t>hand sewing welts</w:t>
      </w:r>
    </w:p>
    <w:p w:rsidR="00000000" w:rsidRPr="00053BF6" w:rsidP="00053BF6">
      <w:pPr>
        <w:pStyle w:val="ListBullet"/>
      </w:pPr>
      <w:r w:rsidRPr="00053BF6">
        <w:t>general housekeeping policies and procedures</w:t>
      </w:r>
    </w:p>
    <w:p w:rsidR="00000000" w:rsidRPr="00053BF6" w:rsidP="00053BF6">
      <w:pPr>
        <w:pStyle w:val="ListBullet"/>
      </w:pPr>
      <w:r w:rsidRPr="00053BF6">
        <w:t>quality practices</w:t>
      </w:r>
    </w:p>
    <w:p w:rsidR="00000000" w:rsidRPr="00053BF6" w:rsidP="00053BF6">
      <w:pPr>
        <w:pStyle w:val="ListBullet"/>
      </w:pPr>
      <w:r w:rsidRPr="00053BF6">
        <w:t>workplace procedures</w:t>
      </w:r>
    </w:p>
    <w:p w:rsidR="00000000" w:rsidRPr="00053BF6" w:rsidP="00053BF6">
      <w:pPr>
        <w:pStyle w:val="ListBullet"/>
      </w:pPr>
      <w:r w:rsidRPr="00053BF6">
        <w:t>practices for recording and reporting.</w:t>
      </w:r>
    </w:p>
    <w:p w:rsidR="00000000" w:rsidRPr="00053BF6" w:rsidP="00053BF6">
      <w:pPr>
        <w:pStyle w:val="AllowPageBreak"/>
      </w:pPr>
    </w:p>
    <w:p w:rsidR="00000000" w:rsidRPr="00053BF6" w:rsidP="00053BF6">
      <w:pPr>
        <w:pStyle w:val="Heading1"/>
      </w:pPr>
      <w:bookmarkStart w:id="14" w:name="O_935901"/>
      <w:bookmarkEnd w:id="14"/>
      <w:r w:rsidRPr="00053BF6">
        <w:t>Assessment Conditions</w:t>
      </w:r>
    </w:p>
    <w:p w:rsidR="00000000" w:rsidRPr="00053BF6" w:rsidP="00053BF6">
      <w:pPr>
        <w:pStyle w:val="ListBullet"/>
      </w:pPr>
      <w:r w:rsidRPr="00053BF6">
        <w:t>Assessors must:</w:t>
      </w:r>
    </w:p>
    <w:p w:rsidR="00000000" w:rsidRPr="00053BF6" w:rsidP="00053BF6">
      <w:pPr>
        <w:pStyle w:val="ListBullet2"/>
      </w:pPr>
      <w:r w:rsidRPr="00053BF6">
        <w:t>satisfy the assessor competency requirements that are in place at the time of the assessment, as set by the VET regulator</w:t>
      </w:r>
    </w:p>
    <w:p w:rsidR="00000000" w:rsidRPr="00053BF6" w:rsidP="00053BF6">
      <w:pPr>
        <w:pStyle w:val="ListBullet2"/>
      </w:pPr>
      <w:r w:rsidRPr="00053BF6">
        <w:t>have vocational competency in hand sewing welt, at least to the level being assessed, with relevant industry knowledge and experience.</w:t>
      </w:r>
    </w:p>
    <w:p w:rsidR="00000000" w:rsidRPr="00053BF6" w:rsidP="00053BF6">
      <w:pPr>
        <w:pStyle w:val="ListBullet"/>
      </w:pPr>
      <w:r w:rsidRPr="00053BF6">
        <w:t>Assessment should occur in operational workplace situations. Where this is not possible, or where personal safety or environmental damage are limiting factors, assessment must occur in a sufficiently rigorous simulated environment reflecting realistic op</w:t>
      </w:r>
      <w:r w:rsidRPr="00053BF6">
        <w:t xml:space="preserve">erational workplace conditions. This must cover all aspects of workplace performance, including environment, task skills, task management skills, contingency management skills and job role environment skills. </w:t>
      </w:r>
    </w:p>
    <w:p w:rsidR="00000000" w:rsidRPr="00053BF6" w:rsidP="00053BF6">
      <w:pPr>
        <w:pStyle w:val="ListBullet"/>
      </w:pPr>
      <w:r w:rsidRPr="00053BF6">
        <w:t>Assessment processes and techniques must be ap</w:t>
      </w:r>
      <w:r w:rsidRPr="00053BF6">
        <w:t>propriate to the language, literacy and numeracy requirements of the work being performed and the needs of the candidate.</w:t>
      </w:r>
    </w:p>
    <w:p w:rsidR="00000000" w:rsidRPr="00053BF6" w:rsidP="00053BF6">
      <w:pPr>
        <w:pStyle w:val="ListBullet"/>
      </w:pPr>
      <w:r w:rsidRPr="00053BF6">
        <w:t>Conditions for assessment must include access to all tools, equipment, materials and documentation required, including relevant workpl</w:t>
      </w:r>
      <w:r w:rsidRPr="00053BF6">
        <w:t>ace procedures, product and manufacturing specifications associated with this unit.</w:t>
      </w:r>
    </w:p>
    <w:p w:rsidR="00000000" w:rsidRPr="00053BF6" w:rsidP="00053BF6">
      <w:pPr>
        <w:pStyle w:val="AllowPageBreak"/>
      </w:pPr>
    </w:p>
    <w:p w:rsidR="00000000" w:rsidRPr="00053BF6" w:rsidP="00053BF6">
      <w:pPr>
        <w:pStyle w:val="Heading1"/>
      </w:pPr>
      <w:bookmarkStart w:id="15" w:name="O_935899"/>
      <w:bookmarkEnd w:id="15"/>
      <w:r w:rsidRPr="00053BF6">
        <w:t>Links</w:t>
      </w:r>
    </w:p>
    <w:p w:rsidR="00000000" w:rsidRPr="00053BF6" w:rsidP="008A51BA">
      <w:pPr>
        <w:pStyle w:val="BodyText"/>
      </w:pPr>
      <w:r w:rsidRPr="00053BF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A5835">
        <w:rPr>
          <w:rStyle w:val="Hyperlink"/>
        </w:rPr>
        <w:t>https://vetnet.gov.au/Pages/TrainingDocs.aspx?q=a203ec5c-de7d-406b-b3e1-8f1a9b76e92e</w:t>
      </w:r>
      <w:r>
        <w:fldChar w:fldCharType="end"/>
      </w:r>
    </w:p>
    <w:p w:rsidR="00000000" w:rsidRPr="00053BF6" w:rsidP="00053BF6"/>
    <w:sectPr w:rsidSect="00053B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B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BF6" w:rsidRPr="008A51BA" w:rsidP="008A51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B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BA" w:rsidP="00053B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51BA" w:rsidP="00053B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A51BA" w:rsidP="00053B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BF6" w:rsidP="00053BF6">
    <w:pPr>
      <w:pStyle w:val="Footer"/>
      <w:framePr w:wrap="around"/>
    </w:pPr>
    <w:r>
      <w:fldChar w:fldCharType="begin"/>
    </w:r>
    <w:r>
      <w:instrText xml:space="preserve"> DOCPROPERTY  Subject  \* MERGEFORMAT </w:instrText>
    </w:r>
    <w:r>
      <w:fldChar w:fldCharType="separate"/>
    </w:r>
    <w:r w:rsidR="008A51BA">
      <w:t>Approved</w:t>
    </w:r>
    <w:r w:rsidR="008A51BA">
      <w:fldChar w:fldCharType="end"/>
    </w:r>
    <w:r>
      <w:tab/>
      <w:t xml:space="preserve">Page </w:t>
    </w:r>
    <w:r>
      <w:fldChar w:fldCharType="begin"/>
    </w:r>
    <w:r>
      <w:instrText xml:space="preserve"> PAGE  \* Arabic  \* MERGEFORMAT </w:instrText>
    </w:r>
    <w:r>
      <w:fldChar w:fldCharType="separate"/>
    </w:r>
    <w:r w:rsidR="008A51B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51BA">
      <w:rPr>
        <w:noProof/>
      </w:rPr>
      <w:t>4</w:t>
    </w:r>
    <w:r>
      <w:rPr>
        <w:noProof/>
      </w:rPr>
      <w:fldChar w:fldCharType="end"/>
    </w:r>
  </w:p>
  <w:p w:rsidR="00053BF6" w:rsidP="00053BF6">
    <w:pPr>
      <w:pStyle w:val="Footer"/>
      <w:framePr w:wrap="around"/>
    </w:pPr>
    <w:r>
      <w:t xml:space="preserve">© Commonwealth of Australia, </w:t>
    </w:r>
    <w:r>
      <w:fldChar w:fldCharType="begin"/>
    </w:r>
    <w:r>
      <w:instrText xml:space="preserve"> DATE  \@ "yyyy"  \* MERGEFORMAT </w:instrText>
    </w:r>
    <w:r>
      <w:fldChar w:fldCharType="separate"/>
    </w:r>
    <w:r w:rsidR="008A51BA">
      <w:rPr>
        <w:noProof/>
      </w:rPr>
      <w:t>2025</w:t>
    </w:r>
    <w:r>
      <w:fldChar w:fldCharType="end"/>
    </w:r>
    <w:r>
      <w:tab/>
    </w:r>
    <w:r>
      <w:fldChar w:fldCharType="begin"/>
    </w:r>
    <w:r>
      <w:instrText xml:space="preserve"> DOCPROPERTY  Author  \* MERGEFORMAT </w:instrText>
    </w:r>
    <w:r>
      <w:fldChar w:fldCharType="separate"/>
    </w:r>
    <w:r w:rsidR="008A51BA">
      <w:t>Skills Insight</w:t>
    </w:r>
    <w:r w:rsidR="008A51BA">
      <w:fldChar w:fldCharType="end"/>
    </w:r>
  </w:p>
  <w:p w:rsidR="00053BF6" w:rsidP="00053B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B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3BF6" w:rsidRPr="008A51BA" w:rsidP="008A51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B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BA" w:rsidRPr="002D2AF8" w:rsidP="00053BF6">
    <w:pPr>
      <w:pStyle w:val="Header"/>
      <w:framePr w:wrap="around"/>
    </w:pPr>
    <w:r>
      <w:fldChar w:fldCharType="begin"/>
    </w:r>
    <w:r>
      <w:instrText xml:space="preserve"> TITLE   \* MERGEFORMAT </w:instrText>
    </w:r>
    <w:r>
      <w:fldChar w:fldCharType="separate"/>
    </w:r>
    <w:r>
      <w:t>MSTFR3003 Hand sew welt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A51BA" w:rsidP="00053B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BF6" w:rsidRPr="002D2AF8" w:rsidP="00053BF6">
    <w:pPr>
      <w:pStyle w:val="Header"/>
      <w:framePr w:wrap="around"/>
    </w:pPr>
    <w:r>
      <w:fldChar w:fldCharType="begin"/>
    </w:r>
    <w:r>
      <w:instrText xml:space="preserve"> TITLE   \* MERGEFORMAT </w:instrText>
    </w:r>
    <w:r>
      <w:fldChar w:fldCharType="separate"/>
    </w:r>
    <w:r w:rsidR="008A51BA">
      <w:t>MSTFR3003 Hand sew welt</w:t>
    </w:r>
    <w:r w:rsidR="008A51BA">
      <w:fldChar w:fldCharType="end"/>
    </w:r>
    <w:r>
      <w:tab/>
      <w:t xml:space="preserve">Date this document was generated: </w:t>
    </w:r>
    <w:r>
      <w:fldChar w:fldCharType="begin"/>
    </w:r>
    <w:r>
      <w:instrText xml:space="preserve"> CREATEDATE  \@ "d MMMM yyyy"  \* MERGEFORMAT </w:instrText>
    </w:r>
    <w:r>
      <w:fldChar w:fldCharType="separate"/>
    </w:r>
    <w:r w:rsidR="008A51BA">
      <w:rPr>
        <w:noProof/>
      </w:rPr>
      <w:t>1 March 2025</w:t>
    </w:r>
    <w:r>
      <w:fldChar w:fldCharType="end"/>
    </w:r>
  </w:p>
  <w:p w:rsidR="00053BF6" w:rsidP="00053B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48C7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E4F4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C248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B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3BF6"/>
    <w:pPr>
      <w:spacing w:before="360" w:after="60"/>
      <w:outlineLvl w:val="0"/>
    </w:pPr>
    <w:rPr>
      <w:sz w:val="32"/>
    </w:rPr>
  </w:style>
  <w:style w:type="paragraph" w:styleId="Heading2">
    <w:name w:val="heading 2"/>
    <w:basedOn w:val="HeadingBase"/>
    <w:next w:val="BodyText"/>
    <w:link w:val="Heading2Char"/>
    <w:qFormat/>
    <w:rsid w:val="00053BF6"/>
    <w:pPr>
      <w:keepLines/>
      <w:spacing w:before="240" w:after="120"/>
      <w:outlineLvl w:val="1"/>
    </w:pPr>
    <w:rPr>
      <w:sz w:val="28"/>
      <w:szCs w:val="40"/>
    </w:rPr>
  </w:style>
  <w:style w:type="paragraph" w:styleId="Heading3">
    <w:name w:val="heading 3"/>
    <w:basedOn w:val="HeadingBase"/>
    <w:next w:val="BodyText"/>
    <w:link w:val="Heading3Char"/>
    <w:qFormat/>
    <w:rsid w:val="00053BF6"/>
    <w:pPr>
      <w:spacing w:before="180" w:after="120"/>
      <w:outlineLvl w:val="2"/>
    </w:pPr>
    <w:rPr>
      <w:spacing w:val="-10"/>
      <w:kern w:val="32"/>
    </w:rPr>
  </w:style>
  <w:style w:type="paragraph" w:styleId="Heading4">
    <w:name w:val="heading 4"/>
    <w:basedOn w:val="HeadingBase"/>
    <w:next w:val="BodyText"/>
    <w:link w:val="Heading4Char"/>
    <w:qFormat/>
    <w:rsid w:val="00053BF6"/>
    <w:pPr>
      <w:spacing w:before="160" w:after="120"/>
      <w:outlineLvl w:val="3"/>
    </w:pPr>
    <w:rPr>
      <w:sz w:val="22"/>
    </w:rPr>
  </w:style>
  <w:style w:type="paragraph" w:styleId="Heading5">
    <w:name w:val="heading 5"/>
    <w:basedOn w:val="HeadingBase"/>
    <w:next w:val="Normal"/>
    <w:link w:val="Heading5Char"/>
    <w:qFormat/>
    <w:rsid w:val="00053BF6"/>
    <w:pPr>
      <w:spacing w:before="80"/>
      <w:outlineLvl w:val="4"/>
    </w:pPr>
    <w:rPr>
      <w:color w:val="918585"/>
      <w:sz w:val="20"/>
    </w:rPr>
  </w:style>
  <w:style w:type="paragraph" w:styleId="Heading6">
    <w:name w:val="heading 6"/>
    <w:basedOn w:val="HeadingBase"/>
    <w:next w:val="Normal"/>
    <w:link w:val="Heading6Char"/>
    <w:qFormat/>
    <w:rsid w:val="00053BF6"/>
    <w:pPr>
      <w:spacing w:before="60"/>
      <w:outlineLvl w:val="5"/>
    </w:pPr>
    <w:rPr>
      <w:color w:val="918585"/>
      <w:sz w:val="20"/>
    </w:rPr>
  </w:style>
  <w:style w:type="paragraph" w:styleId="Heading7">
    <w:name w:val="heading 7"/>
    <w:basedOn w:val="Normal"/>
    <w:next w:val="Normal"/>
    <w:link w:val="Heading7Char"/>
    <w:qFormat/>
    <w:rsid w:val="00053BF6"/>
    <w:pPr>
      <w:ind w:left="720"/>
      <w:outlineLvl w:val="6"/>
    </w:pPr>
    <w:rPr>
      <w:i/>
    </w:rPr>
  </w:style>
  <w:style w:type="paragraph" w:styleId="Heading8">
    <w:name w:val="heading 8"/>
    <w:basedOn w:val="Normal"/>
    <w:next w:val="Normal"/>
    <w:link w:val="Heading8Char"/>
    <w:qFormat/>
    <w:rsid w:val="00053BF6"/>
    <w:pPr>
      <w:ind w:left="720"/>
      <w:outlineLvl w:val="7"/>
    </w:pPr>
    <w:rPr>
      <w:i/>
    </w:rPr>
  </w:style>
  <w:style w:type="paragraph" w:styleId="Heading9">
    <w:name w:val="heading 9"/>
    <w:basedOn w:val="Normal"/>
    <w:next w:val="Normal"/>
    <w:link w:val="Heading9Char"/>
    <w:qFormat/>
    <w:rsid w:val="00053BF6"/>
    <w:pPr>
      <w:ind w:left="720"/>
      <w:outlineLvl w:val="8"/>
    </w:pPr>
    <w:rPr>
      <w:i/>
    </w:rPr>
  </w:style>
  <w:style w:type="character" w:default="1" w:styleId="DefaultParagraphFont">
    <w:name w:val="Default Paragraph Font"/>
    <w:uiPriority w:val="1"/>
    <w:unhideWhenUsed/>
    <w:rsid w:val="00053B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3BF6"/>
  </w:style>
  <w:style w:type="character" w:customStyle="1" w:styleId="Heading1Char">
    <w:name w:val="Heading 1 Char"/>
    <w:basedOn w:val="DefaultParagraphFont"/>
    <w:link w:val="Heading1"/>
    <w:rsid w:val="00053BF6"/>
    <w:rPr>
      <w:rFonts w:ascii="Times New Roman" w:eastAsia="Times New Roman" w:hAnsi="Times New Roman" w:cs="Times New Roman"/>
      <w:b/>
      <w:sz w:val="32"/>
      <w:szCs w:val="20"/>
      <w:lang w:eastAsia="en-US"/>
    </w:rPr>
  </w:style>
  <w:style w:type="paragraph" w:styleId="BodyText">
    <w:name w:val="Body Text"/>
    <w:basedOn w:val="Normal"/>
    <w:link w:val="BodyTextChar"/>
    <w:rsid w:val="00053B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3BF6"/>
    <w:rPr>
      <w:rFonts w:ascii="Times New Roman" w:eastAsia="Times New Roman" w:hAnsi="Times New Roman" w:cs="Times New Roman"/>
      <w:sz w:val="24"/>
      <w:lang w:eastAsia="en-US"/>
    </w:rPr>
  </w:style>
  <w:style w:type="paragraph" w:styleId="ListBullet">
    <w:name w:val="List Bullet"/>
    <w:basedOn w:val="List"/>
    <w:rsid w:val="00053BF6"/>
    <w:pPr>
      <w:numPr>
        <w:numId w:val="12"/>
      </w:numPr>
      <w:tabs>
        <w:tab w:val="clear" w:pos="340"/>
      </w:tabs>
      <w:spacing w:before="40" w:after="40"/>
    </w:pPr>
  </w:style>
  <w:style w:type="character" w:customStyle="1" w:styleId="SpecialBold">
    <w:name w:val="Special Bold"/>
    <w:basedOn w:val="DefaultParagraphFont"/>
    <w:rsid w:val="00053BF6"/>
    <w:rPr>
      <w:b/>
      <w:spacing w:val="0"/>
    </w:rPr>
  </w:style>
  <w:style w:type="paragraph" w:styleId="ListBullet2">
    <w:name w:val="List Bullet 2"/>
    <w:basedOn w:val="List2"/>
    <w:rsid w:val="00053BF6"/>
    <w:pPr>
      <w:numPr>
        <w:numId w:val="13"/>
      </w:numPr>
      <w:tabs>
        <w:tab w:val="clear" w:pos="680"/>
      </w:tabs>
    </w:pPr>
  </w:style>
  <w:style w:type="paragraph" w:customStyle="1" w:styleId="SuperHeading">
    <w:name w:val="SuperHeading"/>
    <w:basedOn w:val="Normal"/>
    <w:rsid w:val="00053BF6"/>
    <w:pPr>
      <w:spacing w:before="240" w:after="120"/>
      <w:outlineLvl w:val="0"/>
    </w:pPr>
    <w:rPr>
      <w:rFonts w:ascii="Times New Roman" w:hAnsi="Times New Roman"/>
      <w:b/>
      <w:sz w:val="32"/>
    </w:rPr>
  </w:style>
  <w:style w:type="paragraph" w:customStyle="1" w:styleId="AllowPageBreak">
    <w:name w:val="AllowPageBreak"/>
    <w:rsid w:val="00053B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3B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3B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3B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3B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3B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3B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3B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3BF6"/>
    <w:rPr>
      <w:rFonts w:ascii="Courier New" w:eastAsia="Times New Roman" w:hAnsi="Courier New" w:cs="Times New Roman"/>
      <w:i/>
      <w:szCs w:val="20"/>
      <w:lang w:eastAsia="en-US"/>
    </w:rPr>
  </w:style>
  <w:style w:type="paragraph" w:customStyle="1" w:styleId="HeadingBase">
    <w:name w:val="Heading Base"/>
    <w:rsid w:val="00053B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3BF6"/>
    <w:pPr>
      <w:tabs>
        <w:tab w:val="right" w:leader="dot" w:pos="9072"/>
      </w:tabs>
      <w:ind w:left="567"/>
    </w:pPr>
    <w:rPr>
      <w:szCs w:val="22"/>
    </w:rPr>
  </w:style>
  <w:style w:type="paragraph" w:customStyle="1" w:styleId="TOCBase">
    <w:name w:val="TOC Base"/>
    <w:rsid w:val="00053B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3BF6"/>
    <w:pPr>
      <w:tabs>
        <w:tab w:val="right" w:leader="dot" w:pos="9072"/>
      </w:tabs>
      <w:spacing w:before="40" w:after="40"/>
      <w:ind w:left="284"/>
    </w:pPr>
    <w:rPr>
      <w:rFonts w:ascii="Times New Roman" w:hAnsi="Times New Roman"/>
    </w:rPr>
  </w:style>
  <w:style w:type="paragraph" w:styleId="TOC1">
    <w:name w:val="toc 1"/>
    <w:basedOn w:val="TOCBase"/>
    <w:next w:val="Normal"/>
    <w:rsid w:val="00053B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3B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3BF6"/>
    <w:rPr>
      <w:rFonts w:ascii="Times New Roman" w:eastAsia="Times New Roman" w:hAnsi="Times New Roman" w:cs="Times New Roman"/>
      <w:sz w:val="16"/>
      <w:lang w:eastAsia="en-US"/>
    </w:rPr>
  </w:style>
  <w:style w:type="paragraph" w:styleId="Title">
    <w:name w:val="Title"/>
    <w:basedOn w:val="HeadingBase"/>
    <w:link w:val="TitleChar"/>
    <w:qFormat/>
    <w:rsid w:val="00053BF6"/>
    <w:pPr>
      <w:spacing w:before="5040"/>
      <w:jc w:val="center"/>
    </w:pPr>
    <w:rPr>
      <w:sz w:val="48"/>
      <w:szCs w:val="72"/>
      <w:lang w:val="en-US"/>
    </w:rPr>
  </w:style>
  <w:style w:type="character" w:customStyle="1" w:styleId="TitleChar">
    <w:name w:val="Title Char"/>
    <w:basedOn w:val="DefaultParagraphFont"/>
    <w:link w:val="Title"/>
    <w:rsid w:val="00053B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3BF6"/>
    <w:pPr>
      <w:tabs>
        <w:tab w:val="left" w:pos="3600"/>
        <w:tab w:val="left" w:pos="3958"/>
      </w:tabs>
    </w:pPr>
  </w:style>
  <w:style w:type="paragraph" w:styleId="List">
    <w:name w:val="List"/>
    <w:basedOn w:val="BodyText"/>
    <w:next w:val="BodyText"/>
    <w:rsid w:val="00053BF6"/>
    <w:pPr>
      <w:tabs>
        <w:tab w:val="left" w:pos="340"/>
      </w:tabs>
      <w:spacing w:before="60" w:after="60"/>
      <w:ind w:left="340" w:hanging="340"/>
    </w:pPr>
  </w:style>
  <w:style w:type="paragraph" w:customStyle="1" w:styleId="Note">
    <w:name w:val="Note"/>
    <w:basedOn w:val="BodyText"/>
    <w:rsid w:val="00053B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3BF6"/>
    <w:pPr>
      <w:framePr w:wrap="auto" w:hAnchor="text" w:y="6049"/>
    </w:pPr>
    <w:rPr>
      <w:color w:val="000000"/>
      <w:sz w:val="40"/>
    </w:rPr>
  </w:style>
  <w:style w:type="paragraph" w:customStyle="1" w:styleId="TOCTitle">
    <w:name w:val="TOCTitle"/>
    <w:basedOn w:val="Heading1"/>
    <w:rsid w:val="00053BF6"/>
    <w:pPr>
      <w:spacing w:after="240"/>
      <w:jc w:val="center"/>
      <w:outlineLvl w:val="9"/>
    </w:pPr>
    <w:rPr>
      <w:caps/>
    </w:rPr>
  </w:style>
  <w:style w:type="paragraph" w:customStyle="1" w:styleId="Version">
    <w:name w:val="Version"/>
    <w:rsid w:val="00053B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3BF6"/>
    <w:pPr>
      <w:keepNext w:val="0"/>
      <w:tabs>
        <w:tab w:val="right" w:pos="4176"/>
      </w:tabs>
      <w:ind w:left="198" w:hanging="198"/>
    </w:pPr>
    <w:rPr>
      <w:rFonts w:ascii="Garamond" w:hAnsi="Garamond"/>
    </w:rPr>
  </w:style>
  <w:style w:type="paragraph" w:styleId="IndexHeading">
    <w:name w:val="index heading"/>
    <w:basedOn w:val="Normal"/>
    <w:next w:val="Index1"/>
    <w:semiHidden/>
    <w:rsid w:val="00053BF6"/>
    <w:pPr>
      <w:spacing w:before="120" w:after="120"/>
    </w:pPr>
    <w:rPr>
      <w:rFonts w:ascii="Arial" w:hAnsi="Arial"/>
      <w:b/>
      <w:color w:val="918585"/>
      <w:sz w:val="24"/>
    </w:rPr>
  </w:style>
  <w:style w:type="paragraph" w:styleId="Header">
    <w:name w:val="header"/>
    <w:basedOn w:val="Normal"/>
    <w:link w:val="HeaderChar"/>
    <w:rsid w:val="00053B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3BF6"/>
    <w:rPr>
      <w:rFonts w:ascii="Times New Roman" w:eastAsia="Times New Roman" w:hAnsi="Times New Roman" w:cs="Times New Roman"/>
      <w:sz w:val="16"/>
      <w:szCs w:val="20"/>
      <w:lang w:val="en-GB" w:eastAsia="en-US"/>
    </w:rPr>
  </w:style>
  <w:style w:type="paragraph" w:customStyle="1" w:styleId="Chapter">
    <w:name w:val="Chapter"/>
    <w:basedOn w:val="Normal"/>
    <w:rsid w:val="00053BF6"/>
    <w:pPr>
      <w:spacing w:before="240"/>
    </w:pPr>
    <w:rPr>
      <w:rFonts w:ascii="Times New Roman" w:hAnsi="Times New Roman"/>
      <w:smallCaps/>
      <w:spacing w:val="80"/>
      <w:sz w:val="28"/>
    </w:rPr>
  </w:style>
  <w:style w:type="paragraph" w:customStyle="1" w:styleId="InChapter">
    <w:name w:val="InChapter"/>
    <w:basedOn w:val="Heading3"/>
    <w:rsid w:val="00053BF6"/>
    <w:pPr>
      <w:spacing w:after="240"/>
      <w:outlineLvl w:val="9"/>
    </w:pPr>
    <w:rPr>
      <w:noProof/>
    </w:rPr>
  </w:style>
  <w:style w:type="paragraph" w:styleId="Index2">
    <w:name w:val="index 2"/>
    <w:basedOn w:val="Normal"/>
    <w:next w:val="Normal"/>
    <w:semiHidden/>
    <w:rsid w:val="00053BF6"/>
    <w:pPr>
      <w:tabs>
        <w:tab w:val="right" w:pos="4176"/>
      </w:tabs>
      <w:ind w:left="568" w:hanging="284"/>
    </w:pPr>
    <w:rPr>
      <w:rFonts w:ascii="Garamond" w:hAnsi="Garamond"/>
    </w:rPr>
  </w:style>
  <w:style w:type="paragraph" w:customStyle="1" w:styleId="Byline">
    <w:name w:val="Byline"/>
    <w:rsid w:val="00053B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3BF6"/>
    <w:pPr>
      <w:tabs>
        <w:tab w:val="clear" w:pos="3600"/>
        <w:tab w:val="clear" w:pos="3958"/>
      </w:tabs>
      <w:jc w:val="right"/>
    </w:pPr>
  </w:style>
  <w:style w:type="character" w:styleId="Emphasis">
    <w:name w:val="Emphasis"/>
    <w:basedOn w:val="DefaultParagraphFont"/>
    <w:qFormat/>
    <w:rsid w:val="00053BF6"/>
    <w:rPr>
      <w:i/>
    </w:rPr>
  </w:style>
  <w:style w:type="paragraph" w:styleId="Caption">
    <w:name w:val="caption"/>
    <w:basedOn w:val="BodyText"/>
    <w:next w:val="Normal"/>
    <w:qFormat/>
    <w:rsid w:val="00053BF6"/>
    <w:pPr>
      <w:framePr w:w="2268" w:hSpace="181" w:vSpace="181" w:wrap="around" w:vAnchor="text" w:hAnchor="page" w:x="1135" w:y="285" w:anchorLock="1"/>
    </w:pPr>
    <w:rPr>
      <w:i/>
    </w:rPr>
  </w:style>
  <w:style w:type="paragraph" w:customStyle="1" w:styleId="MiniTOCTitle">
    <w:name w:val="MiniTOCTitle"/>
    <w:basedOn w:val="Heading4"/>
    <w:rsid w:val="00053BF6"/>
    <w:pPr>
      <w:spacing w:before="240"/>
      <w:outlineLvl w:val="9"/>
    </w:pPr>
    <w:rPr>
      <w:noProof/>
      <w:sz w:val="24"/>
    </w:rPr>
  </w:style>
  <w:style w:type="paragraph" w:customStyle="1" w:styleId="MiniTOCItem">
    <w:name w:val="MiniTOCItem"/>
    <w:basedOn w:val="ListBullet"/>
    <w:rsid w:val="00053BF6"/>
    <w:pPr>
      <w:numPr>
        <w:numId w:val="0"/>
      </w:numPr>
      <w:tabs>
        <w:tab w:val="right" w:leader="dot" w:pos="6521"/>
      </w:tabs>
      <w:spacing w:before="0" w:after="0"/>
    </w:pPr>
  </w:style>
  <w:style w:type="paragraph" w:customStyle="1" w:styleId="TOFTitle">
    <w:name w:val="TOFTitle"/>
    <w:basedOn w:val="TOCTitle"/>
    <w:rsid w:val="00053BF6"/>
  </w:style>
  <w:style w:type="paragraph" w:styleId="TableofFigures">
    <w:name w:val="table of figures"/>
    <w:basedOn w:val="Normal"/>
    <w:next w:val="Normal"/>
    <w:semiHidden/>
    <w:rsid w:val="00053BF6"/>
    <w:pPr>
      <w:tabs>
        <w:tab w:val="right" w:leader="dot" w:pos="9072"/>
      </w:tabs>
      <w:ind w:left="970" w:hanging="403"/>
    </w:pPr>
    <w:rPr>
      <w:rFonts w:ascii="Times New Roman" w:hAnsi="Times New Roman"/>
      <w:b/>
    </w:rPr>
  </w:style>
  <w:style w:type="paragraph" w:styleId="ListNumber">
    <w:name w:val="List Number"/>
    <w:basedOn w:val="List"/>
    <w:rsid w:val="00053BF6"/>
    <w:pPr>
      <w:numPr>
        <w:numId w:val="15"/>
      </w:numPr>
      <w:tabs>
        <w:tab w:val="clear" w:pos="340"/>
      </w:tabs>
    </w:pPr>
  </w:style>
  <w:style w:type="character" w:customStyle="1" w:styleId="WingdingSymbols">
    <w:name w:val="Wingding Symbols"/>
    <w:rsid w:val="00053BF6"/>
    <w:rPr>
      <w:rFonts w:ascii="Wingdings" w:hAnsi="Wingdings"/>
    </w:rPr>
  </w:style>
  <w:style w:type="paragraph" w:customStyle="1" w:styleId="TableHeading">
    <w:name w:val="Table Heading"/>
    <w:basedOn w:val="HeadingBase"/>
    <w:rsid w:val="00053BF6"/>
    <w:pPr>
      <w:keepLines/>
      <w:pBdr>
        <w:bottom w:val="single" w:sz="6" w:space="1" w:color="918585"/>
      </w:pBdr>
      <w:spacing w:before="240"/>
    </w:pPr>
  </w:style>
  <w:style w:type="character" w:customStyle="1" w:styleId="HotSpot">
    <w:name w:val="HotSpot"/>
    <w:rsid w:val="00053BF6"/>
    <w:rPr>
      <w:color w:val="0033CC"/>
      <w:u w:val="none"/>
    </w:rPr>
  </w:style>
  <w:style w:type="paragraph" w:customStyle="1" w:styleId="BodyTextRight">
    <w:name w:val="Body Text Right"/>
    <w:basedOn w:val="BodyText"/>
    <w:rsid w:val="00053BF6"/>
    <w:pPr>
      <w:spacing w:before="0" w:after="0"/>
      <w:jc w:val="right"/>
    </w:pPr>
  </w:style>
  <w:style w:type="paragraph" w:styleId="Index3">
    <w:name w:val="index 3"/>
    <w:basedOn w:val="ListNumber2"/>
    <w:next w:val="Normal"/>
    <w:semiHidden/>
    <w:rsid w:val="00053BF6"/>
    <w:pPr>
      <w:numPr>
        <w:numId w:val="0"/>
      </w:numPr>
      <w:tabs>
        <w:tab w:val="right" w:leader="dot" w:pos="4176"/>
      </w:tabs>
    </w:pPr>
  </w:style>
  <w:style w:type="paragraph" w:styleId="ListNumber2">
    <w:name w:val="List Number 2"/>
    <w:basedOn w:val="List2"/>
    <w:rsid w:val="00053BF6"/>
    <w:pPr>
      <w:numPr>
        <w:numId w:val="10"/>
      </w:numPr>
      <w:tabs>
        <w:tab w:val="clear" w:pos="1060"/>
      </w:tabs>
    </w:pPr>
  </w:style>
  <w:style w:type="paragraph" w:customStyle="1" w:styleId="MarginNote">
    <w:name w:val="Margin Note"/>
    <w:basedOn w:val="BodyText"/>
    <w:rsid w:val="00053B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3B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3B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3BF6"/>
    <w:rPr>
      <w:sz w:val="32"/>
    </w:rPr>
  </w:style>
  <w:style w:type="paragraph" w:customStyle="1" w:styleId="HeadingProcedure">
    <w:name w:val="Heading Procedure"/>
    <w:basedOn w:val="HeadingBase"/>
    <w:next w:val="Normal"/>
    <w:rsid w:val="00053BF6"/>
    <w:pPr>
      <w:tabs>
        <w:tab w:val="left" w:pos="0"/>
      </w:tabs>
      <w:spacing w:before="120" w:after="60"/>
    </w:pPr>
    <w:rPr>
      <w:i/>
      <w:color w:val="918585"/>
      <w:sz w:val="22"/>
    </w:rPr>
  </w:style>
  <w:style w:type="paragraph" w:customStyle="1" w:styleId="TableBodyText">
    <w:name w:val="Table Body Text"/>
    <w:basedOn w:val="BodyText"/>
    <w:rsid w:val="00053BF6"/>
    <w:pPr>
      <w:spacing w:before="60" w:after="60"/>
    </w:pPr>
  </w:style>
  <w:style w:type="paragraph" w:styleId="ListContinue">
    <w:name w:val="List Continue"/>
    <w:basedOn w:val="List"/>
    <w:rsid w:val="00053BF6"/>
    <w:pPr>
      <w:ind w:firstLine="0"/>
    </w:pPr>
  </w:style>
  <w:style w:type="paragraph" w:customStyle="1" w:styleId="ListNote">
    <w:name w:val="List Note"/>
    <w:basedOn w:val="List"/>
    <w:rsid w:val="00053BF6"/>
    <w:pPr>
      <w:pBdr>
        <w:top w:val="single" w:sz="6" w:space="2" w:color="918585"/>
        <w:bottom w:val="single" w:sz="6" w:space="2" w:color="918585"/>
      </w:pBdr>
      <w:tabs>
        <w:tab w:val="left" w:pos="1021"/>
      </w:tabs>
      <w:ind w:firstLine="0"/>
    </w:pPr>
  </w:style>
  <w:style w:type="paragraph" w:customStyle="1" w:styleId="Warning">
    <w:name w:val="Warning"/>
    <w:basedOn w:val="BodyText"/>
    <w:rsid w:val="00053BF6"/>
    <w:pPr>
      <w:shd w:val="clear" w:color="auto" w:fill="D9D9D9"/>
      <w:tabs>
        <w:tab w:val="left" w:pos="992"/>
      </w:tabs>
      <w:ind w:left="119" w:right="119"/>
    </w:pPr>
    <w:rPr>
      <w:sz w:val="20"/>
    </w:rPr>
  </w:style>
  <w:style w:type="paragraph" w:customStyle="1" w:styleId="MarginIcons">
    <w:name w:val="Margin Icons"/>
    <w:basedOn w:val="BodyText"/>
    <w:rsid w:val="00053B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3BF6"/>
    <w:rPr>
      <w:rFonts w:ascii="Courier New" w:hAnsi="Courier New"/>
    </w:rPr>
  </w:style>
  <w:style w:type="paragraph" w:customStyle="1" w:styleId="NoteBullet">
    <w:name w:val="Note Bullet"/>
    <w:basedOn w:val="Note"/>
    <w:rsid w:val="00053BF6"/>
    <w:pPr>
      <w:tabs>
        <w:tab w:val="clear" w:pos="680"/>
      </w:tabs>
      <w:spacing w:before="60" w:after="60"/>
    </w:pPr>
  </w:style>
  <w:style w:type="paragraph" w:customStyle="1" w:styleId="SubHeading2">
    <w:name w:val="SubHeading2"/>
    <w:basedOn w:val="HeadingBase"/>
    <w:rsid w:val="00053BF6"/>
    <w:pPr>
      <w:spacing w:before="240" w:after="60"/>
    </w:pPr>
    <w:rPr>
      <w:sz w:val="20"/>
    </w:rPr>
  </w:style>
  <w:style w:type="paragraph" w:customStyle="1" w:styleId="SubHeading1">
    <w:name w:val="SubHeading1"/>
    <w:basedOn w:val="HeadingBase"/>
    <w:rsid w:val="00053BF6"/>
    <w:pPr>
      <w:spacing w:before="240" w:after="60"/>
    </w:pPr>
    <w:rPr>
      <w:color w:val="918585"/>
      <w:sz w:val="22"/>
    </w:rPr>
  </w:style>
  <w:style w:type="paragraph" w:customStyle="1" w:styleId="SideHeading">
    <w:name w:val="Side Heading"/>
    <w:basedOn w:val="HeadingBase"/>
    <w:rsid w:val="00053B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3BF6"/>
    <w:pPr>
      <w:tabs>
        <w:tab w:val="num" w:pos="360"/>
      </w:tabs>
    </w:pPr>
  </w:style>
  <w:style w:type="paragraph" w:styleId="PlainText">
    <w:name w:val="Plain Text"/>
    <w:basedOn w:val="Normal"/>
    <w:link w:val="PlainTextChar"/>
    <w:rsid w:val="00053BF6"/>
    <w:rPr>
      <w:sz w:val="20"/>
    </w:rPr>
  </w:style>
  <w:style w:type="character" w:customStyle="1" w:styleId="PlainTextChar">
    <w:name w:val="Plain Text Char"/>
    <w:basedOn w:val="DefaultParagraphFont"/>
    <w:link w:val="PlainText"/>
    <w:rsid w:val="00053BF6"/>
    <w:rPr>
      <w:rFonts w:ascii="Courier New" w:eastAsia="Times New Roman" w:hAnsi="Courier New" w:cs="Times New Roman"/>
      <w:sz w:val="20"/>
      <w:szCs w:val="20"/>
      <w:lang w:eastAsia="en-US"/>
    </w:rPr>
  </w:style>
  <w:style w:type="character" w:customStyle="1" w:styleId="MenuOption">
    <w:name w:val="Menu Option"/>
    <w:basedOn w:val="DefaultParagraphFont"/>
    <w:rsid w:val="00053BF6"/>
    <w:rPr>
      <w:b/>
      <w:smallCaps/>
    </w:rPr>
  </w:style>
  <w:style w:type="paragraph" w:customStyle="1" w:styleId="TableListNumber">
    <w:name w:val="Table List Number"/>
    <w:basedOn w:val="ListNumber"/>
    <w:rsid w:val="00053BF6"/>
    <w:pPr>
      <w:numPr>
        <w:numId w:val="0"/>
      </w:numPr>
    </w:pPr>
  </w:style>
  <w:style w:type="paragraph" w:styleId="TOC4">
    <w:name w:val="toc 4"/>
    <w:basedOn w:val="TOCBase"/>
    <w:next w:val="Normal"/>
    <w:semiHidden/>
    <w:rsid w:val="00053BF6"/>
    <w:pPr>
      <w:tabs>
        <w:tab w:val="right" w:leader="dot" w:pos="9071"/>
      </w:tabs>
      <w:ind w:left="1701"/>
    </w:pPr>
  </w:style>
  <w:style w:type="paragraph" w:customStyle="1" w:styleId="ListAlpha">
    <w:name w:val="List Alpha"/>
    <w:basedOn w:val="List"/>
    <w:rsid w:val="00053BF6"/>
    <w:pPr>
      <w:numPr>
        <w:numId w:val="9"/>
      </w:numPr>
    </w:pPr>
  </w:style>
  <w:style w:type="paragraph" w:customStyle="1" w:styleId="ListAlpha2">
    <w:name w:val="List Alpha 2"/>
    <w:basedOn w:val="List2"/>
    <w:rsid w:val="00053BF6"/>
    <w:pPr>
      <w:numPr>
        <w:numId w:val="8"/>
      </w:numPr>
    </w:pPr>
  </w:style>
  <w:style w:type="paragraph" w:styleId="List2">
    <w:name w:val="List 2"/>
    <w:basedOn w:val="BodyText"/>
    <w:rsid w:val="00053BF6"/>
    <w:pPr>
      <w:tabs>
        <w:tab w:val="left" w:pos="680"/>
      </w:tabs>
      <w:spacing w:before="60" w:after="60"/>
      <w:ind w:left="680" w:hanging="340"/>
    </w:pPr>
  </w:style>
  <w:style w:type="paragraph" w:styleId="List3">
    <w:name w:val="List 3"/>
    <w:basedOn w:val="BodyText"/>
    <w:rsid w:val="00053BF6"/>
    <w:pPr>
      <w:tabs>
        <w:tab w:val="left" w:pos="1021"/>
      </w:tabs>
      <w:spacing w:before="60" w:after="60"/>
      <w:ind w:left="1020" w:hanging="340"/>
    </w:pPr>
  </w:style>
  <w:style w:type="paragraph" w:styleId="List4">
    <w:name w:val="List 4"/>
    <w:basedOn w:val="BodyText"/>
    <w:rsid w:val="00053BF6"/>
    <w:pPr>
      <w:tabs>
        <w:tab w:val="left" w:pos="1361"/>
      </w:tabs>
      <w:spacing w:before="60" w:after="60"/>
      <w:ind w:left="1361" w:hanging="340"/>
    </w:pPr>
  </w:style>
  <w:style w:type="paragraph" w:styleId="List5">
    <w:name w:val="List 5"/>
    <w:basedOn w:val="BodyText"/>
    <w:rsid w:val="00053BF6"/>
    <w:pPr>
      <w:tabs>
        <w:tab w:val="left" w:pos="1701"/>
      </w:tabs>
      <w:spacing w:before="60" w:after="60"/>
      <w:ind w:left="1701" w:hanging="340"/>
    </w:pPr>
  </w:style>
  <w:style w:type="paragraph" w:styleId="ListBullet3">
    <w:name w:val="List Bullet 3"/>
    <w:basedOn w:val="List3"/>
    <w:rsid w:val="00053BF6"/>
    <w:pPr>
      <w:numPr>
        <w:numId w:val="14"/>
      </w:numPr>
      <w:tabs>
        <w:tab w:val="clear" w:pos="1021"/>
      </w:tabs>
      <w:ind w:left="1037" w:hanging="357"/>
    </w:pPr>
  </w:style>
  <w:style w:type="paragraph" w:styleId="ListBullet4">
    <w:name w:val="List Bullet 4"/>
    <w:basedOn w:val="List4"/>
    <w:rsid w:val="00053BF6"/>
    <w:pPr>
      <w:numPr>
        <w:numId w:val="3"/>
      </w:numPr>
      <w:tabs>
        <w:tab w:val="clear" w:pos="1361"/>
      </w:tabs>
    </w:pPr>
  </w:style>
  <w:style w:type="paragraph" w:styleId="ListBullet5">
    <w:name w:val="List Bullet 5"/>
    <w:basedOn w:val="List5"/>
    <w:rsid w:val="00053BF6"/>
    <w:pPr>
      <w:numPr>
        <w:numId w:val="4"/>
      </w:numPr>
    </w:pPr>
  </w:style>
  <w:style w:type="paragraph" w:styleId="ListContinue2">
    <w:name w:val="List Continue 2"/>
    <w:basedOn w:val="List2"/>
    <w:rsid w:val="00053BF6"/>
    <w:pPr>
      <w:ind w:firstLine="0"/>
    </w:pPr>
  </w:style>
  <w:style w:type="paragraph" w:styleId="ListContinue3">
    <w:name w:val="List Continue 3"/>
    <w:basedOn w:val="List3"/>
    <w:rsid w:val="00053BF6"/>
    <w:pPr>
      <w:ind w:left="1021" w:firstLine="0"/>
    </w:pPr>
  </w:style>
  <w:style w:type="paragraph" w:styleId="ListContinue4">
    <w:name w:val="List Continue 4"/>
    <w:basedOn w:val="List4"/>
    <w:rsid w:val="00053BF6"/>
    <w:pPr>
      <w:ind w:firstLine="0"/>
    </w:pPr>
  </w:style>
  <w:style w:type="paragraph" w:styleId="ListContinue5">
    <w:name w:val="List Continue 5"/>
    <w:basedOn w:val="List5"/>
    <w:rsid w:val="00053BF6"/>
    <w:pPr>
      <w:ind w:firstLine="0"/>
    </w:pPr>
  </w:style>
  <w:style w:type="paragraph" w:styleId="ListNumber3">
    <w:name w:val="List Number 3"/>
    <w:basedOn w:val="List3"/>
    <w:rsid w:val="00053BF6"/>
    <w:pPr>
      <w:numPr>
        <w:numId w:val="5"/>
      </w:numPr>
    </w:pPr>
  </w:style>
  <w:style w:type="paragraph" w:styleId="ListNumber4">
    <w:name w:val="List Number 4"/>
    <w:basedOn w:val="List4"/>
    <w:rsid w:val="00053BF6"/>
    <w:pPr>
      <w:numPr>
        <w:numId w:val="6"/>
      </w:numPr>
    </w:pPr>
  </w:style>
  <w:style w:type="paragraph" w:styleId="ListNumber5">
    <w:name w:val="List Number 5"/>
    <w:basedOn w:val="List5"/>
    <w:rsid w:val="00053BF6"/>
    <w:pPr>
      <w:numPr>
        <w:numId w:val="7"/>
      </w:numPr>
    </w:pPr>
  </w:style>
  <w:style w:type="paragraph" w:styleId="BlockText">
    <w:name w:val="Block Text"/>
    <w:basedOn w:val="Normal"/>
    <w:rsid w:val="00053BF6"/>
    <w:pPr>
      <w:spacing w:after="120"/>
      <w:ind w:left="1440" w:right="1440"/>
    </w:pPr>
  </w:style>
  <w:style w:type="character" w:customStyle="1" w:styleId="Subscript">
    <w:name w:val="Subscript"/>
    <w:basedOn w:val="DefaultParagraphFont"/>
    <w:rsid w:val="00053BF6"/>
    <w:rPr>
      <w:sz w:val="16"/>
      <w:vertAlign w:val="subscript"/>
    </w:rPr>
  </w:style>
  <w:style w:type="character" w:customStyle="1" w:styleId="Superscript">
    <w:name w:val="Superscript"/>
    <w:basedOn w:val="DefaultParagraphFont"/>
    <w:rsid w:val="00053BF6"/>
    <w:rPr>
      <w:sz w:val="16"/>
      <w:vertAlign w:val="superscript"/>
    </w:rPr>
  </w:style>
  <w:style w:type="character" w:customStyle="1" w:styleId="Symbols">
    <w:name w:val="Symbols"/>
    <w:basedOn w:val="DefaultParagraphFont"/>
    <w:rsid w:val="00053BF6"/>
    <w:rPr>
      <w:rFonts w:ascii="Symbol" w:hAnsi="Symbol"/>
    </w:rPr>
  </w:style>
  <w:style w:type="character" w:customStyle="1" w:styleId="MenuOptions">
    <w:name w:val="Menu Options"/>
    <w:basedOn w:val="DefaultParagraphFont"/>
    <w:rsid w:val="00053BF6"/>
    <w:rPr>
      <w:rFonts w:ascii="Arial Narrow" w:hAnsi="Arial Narrow"/>
      <w:smallCaps/>
    </w:rPr>
  </w:style>
  <w:style w:type="character" w:customStyle="1" w:styleId="Buttons">
    <w:name w:val="Buttons"/>
    <w:basedOn w:val="DefaultParagraphFont"/>
    <w:rsid w:val="00053BF6"/>
    <w:rPr>
      <w:b/>
    </w:rPr>
  </w:style>
  <w:style w:type="character" w:customStyle="1" w:styleId="Underlined">
    <w:name w:val="Underlined"/>
    <w:basedOn w:val="DefaultParagraphFont"/>
    <w:rsid w:val="00053BF6"/>
    <w:rPr>
      <w:u w:val="single"/>
    </w:rPr>
  </w:style>
  <w:style w:type="paragraph" w:customStyle="1" w:styleId="TableBodyTextRight">
    <w:name w:val="Table Body Text Right"/>
    <w:basedOn w:val="TableBodyText"/>
    <w:rsid w:val="00053BF6"/>
    <w:pPr>
      <w:widowControl w:val="0"/>
      <w:autoSpaceDE w:val="0"/>
      <w:autoSpaceDN w:val="0"/>
      <w:adjustRightInd w:val="0"/>
      <w:jc w:val="right"/>
    </w:pPr>
    <w:rPr>
      <w:rFonts w:cs="Arial"/>
      <w:szCs w:val="18"/>
    </w:rPr>
  </w:style>
  <w:style w:type="paragraph" w:customStyle="1" w:styleId="CopyrightText">
    <w:name w:val="Copyright Text"/>
    <w:basedOn w:val="BodyText"/>
    <w:rsid w:val="00053BF6"/>
    <w:rPr>
      <w:sz w:val="18"/>
    </w:rPr>
  </w:style>
  <w:style w:type="paragraph" w:customStyle="1" w:styleId="BodySmallRight">
    <w:name w:val="Body Small Right"/>
    <w:basedOn w:val="BodyTextRight"/>
    <w:rsid w:val="00053BF6"/>
    <w:rPr>
      <w:sz w:val="18"/>
      <w:szCs w:val="18"/>
    </w:rPr>
  </w:style>
  <w:style w:type="paragraph" w:customStyle="1" w:styleId="MarginEdition">
    <w:name w:val="Margin Edition"/>
    <w:basedOn w:val="MarginNote"/>
    <w:rsid w:val="00053BF6"/>
    <w:pPr>
      <w:spacing w:before="0" w:after="0"/>
    </w:pPr>
    <w:rPr>
      <w:rFonts w:ascii="Times New Roman" w:hAnsi="Times New Roman"/>
      <w:color w:val="999999"/>
    </w:rPr>
  </w:style>
  <w:style w:type="paragraph" w:customStyle="1" w:styleId="Spacer">
    <w:name w:val="Spacer"/>
    <w:basedOn w:val="Normal"/>
    <w:rsid w:val="00053BF6"/>
    <w:rPr>
      <w:sz w:val="2"/>
      <w:szCs w:val="2"/>
    </w:rPr>
  </w:style>
  <w:style w:type="character" w:customStyle="1" w:styleId="Small">
    <w:name w:val="Small"/>
    <w:basedOn w:val="DefaultParagraphFont"/>
    <w:rsid w:val="00053BF6"/>
    <w:rPr>
      <w:sz w:val="16"/>
    </w:rPr>
  </w:style>
  <w:style w:type="paragraph" w:customStyle="1" w:styleId="WideTable">
    <w:name w:val="Wide Table"/>
    <w:basedOn w:val="Normal"/>
    <w:rsid w:val="00053BF6"/>
    <w:pPr>
      <w:ind w:left="-1418"/>
    </w:pPr>
    <w:rPr>
      <w:sz w:val="2"/>
      <w:szCs w:val="2"/>
    </w:rPr>
  </w:style>
  <w:style w:type="character" w:styleId="PageNumber">
    <w:name w:val="page number"/>
    <w:basedOn w:val="DefaultParagraphFont"/>
    <w:rsid w:val="00053BF6"/>
  </w:style>
  <w:style w:type="paragraph" w:styleId="Quote">
    <w:name w:val="Quote"/>
    <w:basedOn w:val="Heading1"/>
    <w:link w:val="QuoteChar"/>
    <w:qFormat/>
    <w:rsid w:val="00053BF6"/>
    <w:rPr>
      <w:b w:val="0"/>
      <w:sz w:val="72"/>
      <w:szCs w:val="72"/>
      <w:lang w:val="en-NZ"/>
    </w:rPr>
  </w:style>
  <w:style w:type="character" w:customStyle="1" w:styleId="QuoteChar">
    <w:name w:val="Quote Char"/>
    <w:basedOn w:val="DefaultParagraphFont"/>
    <w:link w:val="Quote"/>
    <w:rsid w:val="00053B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3BF6"/>
    <w:pPr>
      <w:pageBreakBefore/>
    </w:pPr>
  </w:style>
  <w:style w:type="paragraph" w:customStyle="1" w:styleId="Border">
    <w:name w:val="Border"/>
    <w:basedOn w:val="Normal"/>
    <w:qFormat/>
    <w:rsid w:val="00053B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3BF6"/>
    <w:rPr>
      <w:b/>
      <w:bCs/>
      <w:i/>
      <w:iCs/>
      <w:color w:val="auto"/>
    </w:rPr>
  </w:style>
  <w:style w:type="paragraph" w:styleId="IntenseQuote">
    <w:name w:val="Intense Quote"/>
    <w:basedOn w:val="Normal"/>
    <w:next w:val="Normal"/>
    <w:link w:val="IntenseQuoteChar"/>
    <w:uiPriority w:val="30"/>
    <w:qFormat/>
    <w:rsid w:val="00053B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3B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3BF6"/>
    <w:rPr>
      <w:smallCaps/>
      <w:color w:val="auto"/>
      <w:u w:val="single"/>
    </w:rPr>
  </w:style>
  <w:style w:type="character" w:styleId="IntenseReference">
    <w:name w:val="Intense Reference"/>
    <w:basedOn w:val="DefaultParagraphFont"/>
    <w:uiPriority w:val="32"/>
    <w:qFormat/>
    <w:rsid w:val="00053BF6"/>
    <w:rPr>
      <w:b/>
      <w:bCs/>
      <w:smallCaps/>
      <w:color w:val="auto"/>
      <w:spacing w:val="5"/>
      <w:u w:val="single"/>
    </w:rPr>
  </w:style>
  <w:style w:type="paragraph" w:customStyle="1" w:styleId="2ColumnHeading">
    <w:name w:val="2Column Heading"/>
    <w:basedOn w:val="BodyText"/>
    <w:qFormat/>
    <w:rsid w:val="00053BF6"/>
    <w:pPr>
      <w:spacing w:after="60"/>
      <w:ind w:left="-2268"/>
    </w:pPr>
    <w:rPr>
      <w:b/>
    </w:rPr>
  </w:style>
  <w:style w:type="paragraph" w:customStyle="1" w:styleId="Heading1TOC">
    <w:name w:val="Heading1 TOC"/>
    <w:basedOn w:val="Normal"/>
    <w:qFormat/>
    <w:rsid w:val="00053BF6"/>
    <w:pPr>
      <w:spacing w:before="240" w:after="120"/>
    </w:pPr>
    <w:rPr>
      <w:rFonts w:ascii="Times New Roman" w:hAnsi="Times New Roman"/>
      <w:b/>
      <w:sz w:val="32"/>
    </w:rPr>
  </w:style>
  <w:style w:type="paragraph" w:customStyle="1" w:styleId="Heading2TOC">
    <w:name w:val="Heading2 TOC"/>
    <w:basedOn w:val="Normal"/>
    <w:qFormat/>
    <w:rsid w:val="00053BF6"/>
    <w:pPr>
      <w:spacing w:before="240" w:after="60"/>
    </w:pPr>
    <w:rPr>
      <w:rFonts w:ascii="Times New Roman" w:hAnsi="Times New Roman"/>
      <w:b/>
      <w:sz w:val="28"/>
    </w:rPr>
  </w:style>
  <w:style w:type="character" w:customStyle="1" w:styleId="Underline">
    <w:name w:val="Underline"/>
    <w:basedOn w:val="DefaultParagraphFont"/>
    <w:qFormat/>
    <w:rsid w:val="00053BF6"/>
    <w:rPr>
      <w:u w:val="single"/>
    </w:rPr>
  </w:style>
  <w:style w:type="character" w:customStyle="1" w:styleId="BoldandItalics">
    <w:name w:val="Bold and Italics"/>
    <w:qFormat/>
    <w:rsid w:val="00053BF6"/>
    <w:rPr>
      <w:b/>
      <w:i/>
      <w:u w:val="none"/>
    </w:rPr>
  </w:style>
  <w:style w:type="paragraph" w:styleId="BalloonText">
    <w:name w:val="Balloon Text"/>
    <w:basedOn w:val="Normal"/>
    <w:link w:val="BalloonTextChar"/>
    <w:rsid w:val="00053BF6"/>
    <w:rPr>
      <w:rFonts w:ascii="Tahoma" w:hAnsi="Tahoma" w:cs="Tahoma"/>
      <w:sz w:val="16"/>
      <w:szCs w:val="16"/>
    </w:rPr>
  </w:style>
  <w:style w:type="character" w:customStyle="1" w:styleId="BalloonTextChar">
    <w:name w:val="Balloon Text Char"/>
    <w:basedOn w:val="DefaultParagraphFont"/>
    <w:link w:val="BalloonText"/>
    <w:rsid w:val="00053B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3B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3B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3BF6"/>
    <w:rPr>
      <w:b/>
      <w:color w:val="660033"/>
      <w:spacing w:val="0"/>
    </w:rPr>
  </w:style>
  <w:style w:type="paragraph" w:customStyle="1" w:styleId="Nameditemlist">
    <w:name w:val="Named item list"/>
    <w:basedOn w:val="BodyText"/>
    <w:qFormat/>
    <w:rsid w:val="00053BF6"/>
    <w:pPr>
      <w:tabs>
        <w:tab w:val="left" w:pos="2835"/>
      </w:tabs>
      <w:ind w:left="2835" w:hanging="2835"/>
    </w:pPr>
  </w:style>
  <w:style w:type="paragraph" w:customStyle="1" w:styleId="BodyTextnopadding">
    <w:name w:val="Body Text no padding"/>
    <w:basedOn w:val="BodyText"/>
    <w:qFormat/>
    <w:rsid w:val="00053BF6"/>
    <w:pPr>
      <w:spacing w:before="0" w:after="0"/>
    </w:pPr>
  </w:style>
  <w:style w:type="paragraph" w:customStyle="1" w:styleId="BodyTextBold">
    <w:name w:val="Body Text Bold"/>
    <w:basedOn w:val="BodyText"/>
    <w:qFormat/>
    <w:rsid w:val="00053BF6"/>
    <w:rPr>
      <w:b/>
    </w:rPr>
  </w:style>
  <w:style w:type="character" w:styleId="Hyperlink">
    <w:name w:val="Hyperlink"/>
    <w:basedOn w:val="DefaultParagraphFont"/>
    <w:uiPriority w:val="99"/>
    <w:unhideWhenUsed/>
    <w:rsid w:val="008A51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968</Words>
  <Characters>6053</Characters>
  <Application>Microsoft Office Word</Application>
  <DocSecurity>0</DocSecurity>
  <Lines>242</Lines>
  <Paragraphs>140</Paragraphs>
  <ScaleCrop>false</ScaleCrop>
  <Company>Author-it Software Corporation Ltd.</Company>
  <LinksUpToDate>false</LinksUpToDate>
  <CharactersWithSpaces>6881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MSTFR3003 Hand sew welt</dc:title>
  <dc:subject>Approved</dc:subject>
  <dc:creator>Skills Insight</dc:creator>
  <cp:keywords>Release: 1</cp:keywords>
  <dc:description>Review Date: 12 April 2008</dc:description>
  <cp:lastModifiedBy>HSD_TPCMSd.prod</cp:lastModifiedBy>
  <cp:revision>3</cp:revision>
  <dcterms:created xsi:type="dcterms:W3CDTF">2025-03-01T12:47:00Z</dcterms:created>
  <dcterms:modified xsi:type="dcterms:W3CDTF">2025-03-01T12:47:00Z</dcterms:modified>
</cp:coreProperties>
</file>