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3162" w:rsidP="00143162">
      <w:pPr>
        <w:pStyle w:val="Title"/>
      </w:pPr>
      <w:r>
        <w:fldChar w:fldCharType="begin"/>
      </w:r>
      <w:r>
        <w:instrText xml:space="preserve"> TITLE   \* MERGEFORMAT </w:instrText>
      </w:r>
      <w:r>
        <w:fldChar w:fldCharType="separate"/>
      </w:r>
      <w:r>
        <w:t>MSTFR2004 Replace half leather sole</w:t>
      </w:r>
      <w:r>
        <w:fldChar w:fldCharType="end"/>
      </w:r>
    </w:p>
    <w:p w:rsidR="00143162" w:rsidP="00143162">
      <w:pPr>
        <w:pStyle w:val="Version"/>
        <w:sectPr w:rsidSect="002040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403F" w:rsidP="0020403F">
      <w:pPr>
        <w:pStyle w:val="SuperHeading"/>
      </w:pPr>
      <w:r w:rsidRPr="0020403F">
        <w:t>MSTFR2004 Replace half leather sole</w:t>
      </w:r>
    </w:p>
    <w:p w:rsidR="00000000" w:rsidRPr="0020403F" w:rsidP="0020403F">
      <w:pPr>
        <w:pStyle w:val="Heading1"/>
      </w:pPr>
      <w:bookmarkStart w:id="1" w:name="O_935828"/>
      <w:bookmarkEnd w:id="1"/>
      <w:r w:rsidRPr="0020403F">
        <w:t>Modification History</w:t>
      </w:r>
    </w:p>
    <w:p w:rsidR="00000000" w:rsidRPr="0020403F" w:rsidP="00143162">
      <w:pPr>
        <w:pStyle w:val="BodyText"/>
      </w:pPr>
      <w:r w:rsidRPr="0020403F">
        <w:t>Release 1. Supersedes and is equivalent to LMTFR2004A Replace half leather sole</w:t>
      </w:r>
    </w:p>
    <w:p w:rsidR="00000000" w:rsidRPr="0020403F" w:rsidP="0020403F">
      <w:pPr>
        <w:pStyle w:val="Heading1"/>
      </w:pPr>
      <w:bookmarkStart w:id="2" w:name="O_935836"/>
      <w:bookmarkEnd w:id="2"/>
      <w:r w:rsidRPr="0020403F">
        <w:t>Application</w:t>
      </w:r>
    </w:p>
    <w:p w:rsidR="00000000" w:rsidRPr="0020403F" w:rsidP="00143162">
      <w:pPr>
        <w:pStyle w:val="BodyText"/>
      </w:pPr>
      <w:r w:rsidRPr="0020403F">
        <w:t>This unit of competency covers the skills and knowledge required for the replacement of a half leather sole.</w:t>
      </w:r>
    </w:p>
    <w:p w:rsidR="00000000" w:rsidRPr="0020403F" w:rsidP="00143162">
      <w:pPr>
        <w:pStyle w:val="BodyText"/>
      </w:pPr>
      <w:r w:rsidRPr="0020403F">
        <w:t>This unit of com</w:t>
      </w:r>
      <w:r w:rsidRPr="0020403F">
        <w:t>petency applies to the replacement of half leather soles, and includes all styles of shoes.</w:t>
      </w:r>
    </w:p>
    <w:p w:rsidR="00000000" w:rsidRPr="0020403F" w:rsidP="00143162">
      <w:pPr>
        <w:pStyle w:val="BodyText"/>
      </w:pPr>
      <w:r w:rsidRPr="0020403F">
        <w:t xml:space="preserve">Work may be conducted in small to large scale enterprises and may involve individual and team activities. Work is performed within defined procedures under direct </w:t>
      </w:r>
      <w:r w:rsidRPr="0020403F">
        <w:t xml:space="preserve">supervision. </w:t>
      </w:r>
    </w:p>
    <w:p w:rsidR="00000000" w:rsidRPr="0020403F" w:rsidP="00143162">
      <w:pPr>
        <w:pStyle w:val="BodyText"/>
      </w:pPr>
      <w:r w:rsidRPr="0020403F">
        <w:t>No licensing, legislative or certification requirements apply to this unit at the time of publication.</w:t>
      </w:r>
    </w:p>
    <w:p w:rsidR="00000000" w:rsidRPr="0020403F" w:rsidP="0020403F">
      <w:pPr>
        <w:pStyle w:val="Heading1"/>
      </w:pPr>
      <w:bookmarkStart w:id="3" w:name="O_935835"/>
      <w:bookmarkEnd w:id="3"/>
      <w:r w:rsidRPr="0020403F">
        <w:t>Pre-requisite Unit</w:t>
      </w:r>
    </w:p>
    <w:p w:rsidR="00000000" w:rsidRPr="0020403F" w:rsidP="00143162">
      <w:pPr>
        <w:pStyle w:val="BodyText"/>
      </w:pPr>
      <w:r w:rsidRPr="0020403F">
        <w:t>Nil</w:t>
      </w:r>
    </w:p>
    <w:p w:rsidR="00000000" w:rsidRPr="0020403F" w:rsidP="0020403F">
      <w:pPr>
        <w:pStyle w:val="Heading1"/>
      </w:pPr>
      <w:bookmarkStart w:id="4" w:name="O_935834"/>
      <w:bookmarkEnd w:id="4"/>
      <w:r w:rsidRPr="0020403F">
        <w:t>Competency Field</w:t>
      </w:r>
    </w:p>
    <w:p w:rsidR="00000000" w:rsidRPr="0020403F" w:rsidP="00143162">
      <w:pPr>
        <w:pStyle w:val="BodyText"/>
      </w:pPr>
      <w:r w:rsidRPr="0020403F">
        <w:t>Footwear repair</w:t>
      </w:r>
    </w:p>
    <w:p w:rsidR="00000000" w:rsidRPr="0020403F" w:rsidP="0020403F">
      <w:pPr>
        <w:pStyle w:val="Heading1"/>
      </w:pPr>
      <w:bookmarkStart w:id="5" w:name="O_935833"/>
      <w:bookmarkEnd w:id="5"/>
      <w:r w:rsidRPr="0020403F">
        <w:t>Unit Sector</w:t>
      </w:r>
    </w:p>
    <w:p w:rsidR="00000000" w:rsidRPr="0020403F" w:rsidP="00143162">
      <w:pPr>
        <w:pStyle w:val="BodyText"/>
      </w:pPr>
      <w:r w:rsidRPr="0020403F">
        <w:t>Not applicable</w:t>
      </w:r>
    </w:p>
    <w:p w:rsidR="00000000" w:rsidRPr="0020403F" w:rsidP="0020403F">
      <w:pPr>
        <w:pStyle w:val="Heading1"/>
      </w:pPr>
      <w:bookmarkStart w:id="6" w:name="O_935832"/>
      <w:bookmarkEnd w:id="6"/>
      <w:r w:rsidRPr="0020403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0403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Performance criteria describe the performance needed to demonstrate achievement of the element.</w:t>
            </w:r>
          </w:p>
        </w:tc>
      </w:tr>
      <w:tr w:rsidTr="002040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403F" w:rsidP="0020403F">
            <w:pPr>
              <w:pStyle w:val="BodyText"/>
            </w:pPr>
            <w:r w:rsidRPr="0020403F">
              <w:t>1</w:t>
            </w:r>
          </w:p>
        </w:tc>
        <w:tc>
          <w:tcPr>
            <w:tcW w:w="1962" w:type="dxa"/>
            <w:vMerge w:val="restart"/>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1.1</w:t>
            </w:r>
          </w:p>
        </w:tc>
        <w:tc>
          <w:tcPr>
            <w:tcW w:w="561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Follow standard operating procedures (SOPs)</w:t>
            </w:r>
          </w:p>
        </w:tc>
      </w:tr>
      <w:tr w:rsidTr="002040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1.2</w:t>
            </w:r>
          </w:p>
        </w:tc>
        <w:tc>
          <w:tcPr>
            <w:tcW w:w="561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Comply with work health and safety (WHS) requirements at all times</w:t>
            </w:r>
          </w:p>
        </w:tc>
      </w:tr>
      <w:tr w:rsidTr="002040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1.3</w:t>
            </w:r>
          </w:p>
        </w:tc>
        <w:tc>
          <w:tcPr>
            <w:tcW w:w="561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Use appropriate personal protective equipment (PPE) in accordance with SOPs</w:t>
            </w:r>
          </w:p>
        </w:tc>
      </w:tr>
      <w:tr w:rsidTr="002040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1.4</w:t>
            </w:r>
          </w:p>
        </w:tc>
        <w:tc>
          <w:tcPr>
            <w:tcW w:w="561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Identify job requirements from specifications, drawings, job sheets or work instructions</w:t>
            </w:r>
          </w:p>
        </w:tc>
      </w:tr>
      <w:tr w:rsidTr="0020403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403F">
            <w:pPr>
              <w:pStyle w:val="BodyText"/>
              <w:rPr>
                <w:lang w:val="en-NZ"/>
              </w:rPr>
            </w:pPr>
          </w:p>
        </w:tc>
      </w:tr>
      <w:tr w:rsidTr="002040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403F" w:rsidP="0020403F">
            <w:pPr>
              <w:pStyle w:val="BodyText"/>
            </w:pPr>
            <w:r w:rsidRPr="0020403F">
              <w:t>2</w:t>
            </w:r>
          </w:p>
        </w:tc>
        <w:tc>
          <w:tcPr>
            <w:tcW w:w="1962" w:type="dxa"/>
            <w:vMerge w:val="restart"/>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rPr>
                <w:rStyle w:val="SpecialBold"/>
              </w:rPr>
              <w:t>Prepare to replace half leather sole</w:t>
            </w:r>
          </w:p>
        </w:tc>
        <w:tc>
          <w:tcPr>
            <w:tcW w:w="77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2.1</w:t>
            </w:r>
          </w:p>
        </w:tc>
        <w:tc>
          <w:tcPr>
            <w:tcW w:w="561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Inspect shoes, identify repair materials and advise customer on costs prior to commencing shoe repair</w:t>
            </w:r>
          </w:p>
        </w:tc>
      </w:tr>
      <w:tr w:rsidTr="002040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2.2</w:t>
            </w:r>
          </w:p>
        </w:tc>
        <w:tc>
          <w:tcPr>
            <w:tcW w:w="561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Prepare and review job sheet to ensure all requirements are included</w:t>
            </w:r>
          </w:p>
        </w:tc>
      </w:tr>
      <w:tr w:rsidTr="002040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2.3</w:t>
            </w:r>
          </w:p>
        </w:tc>
        <w:tc>
          <w:tcPr>
            <w:tcW w:w="561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Determine appropriate method of replacing sole and heel, and select, check and prepare appropriate tools and materials</w:t>
            </w:r>
          </w:p>
        </w:tc>
      </w:tr>
      <w:tr w:rsidTr="002040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2.4</w:t>
            </w:r>
          </w:p>
        </w:tc>
        <w:tc>
          <w:tcPr>
            <w:tcW w:w="561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Apply workplace procedures</w:t>
            </w:r>
          </w:p>
        </w:tc>
      </w:tr>
      <w:tr w:rsidTr="0020403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403F">
            <w:pPr>
              <w:pStyle w:val="BodyText"/>
              <w:rPr>
                <w:lang w:val="en-NZ"/>
              </w:rPr>
            </w:pPr>
          </w:p>
        </w:tc>
      </w:tr>
      <w:tr w:rsidTr="002040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403F" w:rsidP="0020403F">
            <w:pPr>
              <w:pStyle w:val="BodyText"/>
            </w:pPr>
            <w:r w:rsidRPr="0020403F">
              <w:t>3</w:t>
            </w:r>
          </w:p>
        </w:tc>
        <w:tc>
          <w:tcPr>
            <w:tcW w:w="1962" w:type="dxa"/>
            <w:vMerge w:val="restart"/>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rPr>
                <w:rStyle w:val="SpecialBold"/>
              </w:rPr>
              <w:t>Prepare sole</w:t>
            </w:r>
          </w:p>
        </w:tc>
        <w:tc>
          <w:tcPr>
            <w:tcW w:w="77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3.1</w:t>
            </w:r>
          </w:p>
        </w:tc>
        <w:tc>
          <w:tcPr>
            <w:tcW w:w="561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Remove top lifts and soles back to waist using the appropriate method and tools, ensuring no damage to the shoe</w:t>
            </w:r>
          </w:p>
        </w:tc>
      </w:tr>
      <w:tr w:rsidTr="002040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3.2</w:t>
            </w:r>
          </w:p>
        </w:tc>
        <w:tc>
          <w:tcPr>
            <w:tcW w:w="561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Select replacement sole material of suitable thickness, and top pieces and lifts, appropriate to original footwear</w:t>
            </w:r>
          </w:p>
        </w:tc>
      </w:tr>
      <w:tr w:rsidTr="002040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3.3</w:t>
            </w:r>
          </w:p>
        </w:tc>
        <w:tc>
          <w:tcPr>
            <w:tcW w:w="561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Mark waist using the new half sole as a guide, ensuring waist marks are equal on both items of footwear</w:t>
            </w:r>
          </w:p>
        </w:tc>
      </w:tr>
      <w:tr w:rsidTr="002040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3.4</w:t>
            </w:r>
          </w:p>
        </w:tc>
        <w:tc>
          <w:tcPr>
            <w:tcW w:w="561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Skive half sole in a half moon shape, and taper from the waist mark to the toe consistent with workplace requirements</w:t>
            </w:r>
          </w:p>
        </w:tc>
      </w:tr>
      <w:tr w:rsidTr="002040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3.5</w:t>
            </w:r>
          </w:p>
        </w:tc>
        <w:tc>
          <w:tcPr>
            <w:tcW w:w="561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Secure lasting margin, patch where necessary, and check or replace fillers, as required</w:t>
            </w:r>
          </w:p>
        </w:tc>
      </w:tr>
      <w:tr w:rsidTr="002040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3.6</w:t>
            </w:r>
          </w:p>
        </w:tc>
        <w:tc>
          <w:tcPr>
            <w:tcW w:w="561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Scour half sole prior to securing</w:t>
            </w:r>
          </w:p>
        </w:tc>
      </w:tr>
      <w:tr w:rsidTr="0020403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403F">
            <w:pPr>
              <w:pStyle w:val="BodyText"/>
              <w:rPr>
                <w:lang w:val="en-NZ"/>
              </w:rPr>
            </w:pPr>
          </w:p>
        </w:tc>
      </w:tr>
      <w:tr w:rsidTr="002040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403F" w:rsidP="0020403F">
            <w:pPr>
              <w:pStyle w:val="BodyText"/>
            </w:pPr>
            <w:r w:rsidRPr="0020403F">
              <w:t>4</w:t>
            </w:r>
          </w:p>
        </w:tc>
        <w:tc>
          <w:tcPr>
            <w:tcW w:w="1962" w:type="dxa"/>
            <w:vMerge w:val="restart"/>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rPr>
                <w:rStyle w:val="SpecialBold"/>
              </w:rPr>
              <w:t>Replace and finish sole</w:t>
            </w:r>
          </w:p>
        </w:tc>
        <w:tc>
          <w:tcPr>
            <w:tcW w:w="77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4.1</w:t>
            </w:r>
          </w:p>
        </w:tc>
        <w:tc>
          <w:tcPr>
            <w:tcW w:w="561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Apply adhesive evenly to both bottom of shoe and sole and top lifts, leave to dry and reactive the adhesive</w:t>
            </w:r>
          </w:p>
        </w:tc>
      </w:tr>
      <w:tr w:rsidTr="002040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4.2</w:t>
            </w:r>
          </w:p>
        </w:tc>
        <w:tc>
          <w:tcPr>
            <w:tcW w:w="561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Position sole and top lifts and secure using appropriate manual and machine operations</w:t>
            </w:r>
          </w:p>
        </w:tc>
      </w:tr>
      <w:tr w:rsidTr="002040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4.3</w:t>
            </w:r>
          </w:p>
        </w:tc>
        <w:tc>
          <w:tcPr>
            <w:tcW w:w="561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Check quality of adhesion, adjust, as required,</w:t>
            </w:r>
            <w:r w:rsidRPr="0020403F">
              <w:t xml:space="preserve"> and stitch </w:t>
            </w:r>
            <w:r w:rsidRPr="0020403F">
              <w:t>sole using a sole stitching machine, if required</w:t>
            </w:r>
          </w:p>
        </w:tc>
      </w:tr>
      <w:tr w:rsidTr="002040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4.4</w:t>
            </w:r>
          </w:p>
        </w:tc>
        <w:tc>
          <w:tcPr>
            <w:tcW w:w="561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Trim edges of soles and top lifts manually or by machine</w:t>
            </w:r>
          </w:p>
        </w:tc>
      </w:tr>
      <w:tr w:rsidTr="002040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4.5</w:t>
            </w:r>
          </w:p>
        </w:tc>
        <w:tc>
          <w:tcPr>
            <w:tcW w:w="561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 xml:space="preserve">Ink or stain edges and heel lifts to match original shoe colour, polish and finish off  </w:t>
            </w:r>
          </w:p>
        </w:tc>
      </w:tr>
      <w:tr w:rsidTr="002040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4.6</w:t>
            </w:r>
          </w:p>
        </w:tc>
        <w:tc>
          <w:tcPr>
            <w:tcW w:w="561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Clean, stain or colour and finish waist to the original colour</w:t>
            </w:r>
          </w:p>
        </w:tc>
      </w:tr>
      <w:tr w:rsidTr="002040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4.7</w:t>
            </w:r>
          </w:p>
        </w:tc>
        <w:tc>
          <w:tcPr>
            <w:tcW w:w="5610" w:type="dxa"/>
            <w:tcBorders>
              <w:top w:val="nil"/>
              <w:left w:val="nil"/>
              <w:bottom w:val="nil"/>
              <w:right w:val="nil"/>
            </w:tcBorders>
            <w:tcMar>
              <w:top w:w="0" w:type="dxa"/>
              <w:left w:w="62" w:type="dxa"/>
              <w:bottom w:w="0" w:type="dxa"/>
              <w:right w:w="62" w:type="dxa"/>
            </w:tcMar>
          </w:tcPr>
          <w:p w:rsidR="00000000" w:rsidRPr="0020403F" w:rsidP="0020403F">
            <w:pPr>
              <w:pStyle w:val="BodyText"/>
            </w:pPr>
            <w:r w:rsidRPr="0020403F">
              <w:t>Package, label and store repaired shoes and maintain records</w:t>
            </w:r>
          </w:p>
        </w:tc>
      </w:tr>
    </w:tbl>
    <w:p w:rsidR="00143162" w:rsidP="0020403F">
      <w:pPr>
        <w:pStyle w:val="BodyText"/>
      </w:pPr>
    </w:p>
    <w:p w:rsidR="00143162" w:rsidP="0020403F">
      <w:pPr>
        <w:pStyle w:val="BodyText"/>
      </w:pPr>
    </w:p>
    <w:p w:rsidR="00000000" w:rsidRPr="0020403F" w:rsidP="0020403F">
      <w:pPr>
        <w:pStyle w:val="Heading1"/>
      </w:pPr>
      <w:bookmarkStart w:id="7" w:name="O_935831"/>
      <w:bookmarkEnd w:id="7"/>
      <w:r w:rsidRPr="0020403F">
        <w:t>Foundation Skills</w:t>
      </w:r>
    </w:p>
    <w:p w:rsidR="00000000" w:rsidRPr="0020403F" w:rsidP="00143162">
      <w:pPr>
        <w:pStyle w:val="BodyText"/>
      </w:pPr>
      <w:r w:rsidRPr="0020403F">
        <w:t>This section describes those required skills (language, literacy and numeracy) that are essential to performance.</w:t>
      </w:r>
    </w:p>
    <w:p w:rsidR="00000000" w:rsidRPr="0020403F" w:rsidP="00143162">
      <w:pPr>
        <w:pStyle w:val="BodyText"/>
      </w:pPr>
      <w:r w:rsidRPr="0020403F">
        <w:t>Foundation skills essential to performance are explicit in the performance criteria of this unit of competency.</w:t>
      </w:r>
    </w:p>
    <w:p w:rsidR="00000000" w:rsidRPr="0020403F" w:rsidP="0020403F">
      <w:pPr>
        <w:pStyle w:val="Heading1"/>
      </w:pPr>
      <w:bookmarkStart w:id="8" w:name="O_935830"/>
      <w:bookmarkEnd w:id="8"/>
      <w:r w:rsidRPr="0020403F">
        <w:t>Range of Con</w:t>
      </w:r>
      <w:r w:rsidRPr="0020403F">
        <w:t>ditions</w:t>
      </w:r>
    </w:p>
    <w:tbl>
      <w:tblPr>
        <w:tblW w:w="0" w:type="auto"/>
        <w:tblCellMar>
          <w:left w:w="62" w:type="dxa"/>
          <w:right w:w="62" w:type="dxa"/>
        </w:tblCellMar>
        <w:tblLook w:val="0000"/>
      </w:tblPr>
      <w:tblGrid>
        <w:gridCol w:w="2163"/>
        <w:gridCol w:w="7033"/>
      </w:tblGrid>
      <w:tr w:rsidTr="0014316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t>This field allows for different work environments and conditions that may affect performance. Essential operating conditions that may be present (depending on the work situation, needs of the candidate, accessibility of the item, and local industry</w:t>
            </w:r>
            <w:r w:rsidRPr="0020403F">
              <w:t xml:space="preserve"> and regional contexts) are included.</w:t>
            </w:r>
          </w:p>
        </w:tc>
      </w:tr>
      <w:tr w:rsidTr="001431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0403F" w:rsidP="0020403F">
            <w:pPr>
              <w:pStyle w:val="ListBullet"/>
            </w:pPr>
            <w:r w:rsidRPr="0020403F">
              <w:t>requirements prescribed by legislation, awards, agreements and conditions of employment</w:t>
            </w:r>
          </w:p>
          <w:p w:rsidR="00000000" w:rsidRPr="0020403F" w:rsidP="0020403F">
            <w:pPr>
              <w:pStyle w:val="ListBullet"/>
            </w:pPr>
            <w:r w:rsidRPr="0020403F">
              <w:t>SOPs</w:t>
            </w:r>
          </w:p>
          <w:p w:rsidR="00000000" w:rsidRPr="0020403F" w:rsidP="0020403F">
            <w:pPr>
              <w:pStyle w:val="ListBullet"/>
            </w:pPr>
            <w:r w:rsidRPr="0020403F">
              <w:t>work instructions</w:t>
            </w:r>
          </w:p>
          <w:p w:rsidR="00000000" w:rsidRPr="0020403F" w:rsidP="0020403F">
            <w:pPr>
              <w:pStyle w:val="ListBullet"/>
            </w:pPr>
            <w:r w:rsidRPr="0020403F">
              <w:t>oral, written and visual communication</w:t>
            </w:r>
          </w:p>
          <w:p w:rsidR="00000000" w:rsidRPr="0020403F" w:rsidP="0020403F">
            <w:pPr>
              <w:pStyle w:val="ListBullet"/>
            </w:pPr>
            <w:r w:rsidRPr="0020403F">
              <w:t>quality practices, including responsibility for maintenance of own work quality and contribution to quality improvement of team or section output</w:t>
            </w:r>
          </w:p>
          <w:p w:rsidR="00000000" w:rsidRPr="0020403F" w:rsidP="0020403F">
            <w:pPr>
              <w:pStyle w:val="ListBullet"/>
            </w:pPr>
            <w:r w:rsidRPr="0020403F">
              <w:t>housekeeping</w:t>
            </w:r>
          </w:p>
          <w:p w:rsidR="00000000" w:rsidRPr="0020403F" w:rsidP="0020403F">
            <w:pPr>
              <w:pStyle w:val="ListBullet"/>
            </w:pPr>
            <w:r w:rsidRPr="0020403F">
              <w:t>tasks related to environmental protection, waste disposal, pollution control and recycling</w:t>
            </w:r>
          </w:p>
          <w:p w:rsidR="00000000" w:rsidRPr="0020403F" w:rsidP="0020403F">
            <w:pPr>
              <w:pStyle w:val="ListBullet"/>
            </w:pPr>
            <w:r w:rsidRPr="0020403F">
              <w:t>WHS pr</w:t>
            </w:r>
            <w:r w:rsidRPr="0020403F">
              <w:t>actices</w:t>
            </w:r>
          </w:p>
          <w:p w:rsidR="00000000" w:rsidP="0020403F">
            <w:pPr>
              <w:pStyle w:val="BodyText"/>
              <w:rPr>
                <w:lang w:val="en-NZ"/>
              </w:rPr>
            </w:pPr>
          </w:p>
        </w:tc>
      </w:tr>
      <w:tr w:rsidTr="001431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403F">
            <w:pPr>
              <w:pStyle w:val="BodyText"/>
              <w:rPr>
                <w:lang w:val="en-NZ"/>
              </w:rPr>
            </w:pPr>
            <w:r w:rsidRPr="0020403F">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20403F" w:rsidP="0020403F">
            <w:pPr>
              <w:pStyle w:val="ListBullet"/>
            </w:pPr>
            <w:r w:rsidRPr="0020403F">
              <w:t>the relevant industry or Australian Standards that are current at the time this unit is being undertaken</w:t>
            </w:r>
          </w:p>
        </w:tc>
      </w:tr>
    </w:tbl>
    <w:p w:rsidR="00000000" w:rsidRPr="0020403F" w:rsidP="0020403F">
      <w:pPr>
        <w:pStyle w:val="BodyText"/>
      </w:pPr>
    </w:p>
    <w:p w:rsidR="00000000" w:rsidRPr="0020403F" w:rsidP="0020403F">
      <w:pPr>
        <w:pStyle w:val="AllowPageBreak"/>
      </w:pPr>
    </w:p>
    <w:p w:rsidR="00000000" w:rsidRPr="0020403F" w:rsidP="0020403F">
      <w:pPr>
        <w:pStyle w:val="Heading1"/>
      </w:pPr>
      <w:bookmarkStart w:id="9" w:name="O_935829"/>
      <w:bookmarkEnd w:id="9"/>
      <w:r w:rsidRPr="0020403F">
        <w:t>Unit Mapping Information</w:t>
      </w:r>
    </w:p>
    <w:p w:rsidR="00000000" w:rsidRPr="0020403F" w:rsidP="00143162">
      <w:pPr>
        <w:pStyle w:val="BodyText"/>
      </w:pPr>
      <w:r w:rsidRPr="0020403F">
        <w:t>Release 1. Supersedes and is equivalent to LMTFR2004A Replace half leather sole</w:t>
      </w:r>
    </w:p>
    <w:p w:rsidR="00000000" w:rsidRPr="0020403F" w:rsidP="0020403F">
      <w:pPr>
        <w:pStyle w:val="Heading1"/>
      </w:pPr>
      <w:bookmarkStart w:id="10" w:name="O_935822"/>
      <w:bookmarkEnd w:id="10"/>
      <w:r w:rsidRPr="0020403F">
        <w:t>Links</w:t>
      </w:r>
    </w:p>
    <w:p w:rsidR="00000000" w:rsidRPr="0020403F" w:rsidP="00143162">
      <w:pPr>
        <w:pStyle w:val="BodyText"/>
      </w:pPr>
      <w:r w:rsidRPr="0020403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D0244">
        <w:rPr>
          <w:rStyle w:val="Hyperlink"/>
        </w:rPr>
        <w:t>https://vetnet.gov.au/Pages/TrainingDocs.aspx?q=a203ec5c-de7d-406b-b3e1-8f1a9b76e92e</w:t>
      </w:r>
      <w:r>
        <w:fldChar w:fldCharType="end"/>
      </w:r>
    </w:p>
    <w:p w:rsidR="00000000" w:rsidRPr="0020403F" w:rsidP="00143162">
      <w:pPr>
        <w:pStyle w:val="BodyText"/>
        <w:sectPr w:rsidSect="0020403F">
          <w:headerReference w:type="default" r:id="rId10"/>
          <w:footerReference w:type="default" r:id="rId11"/>
          <w:pgSz w:w="11908" w:h="16833"/>
          <w:pgMar w:top="1702" w:right="1418" w:bottom="1702" w:left="1418" w:header="992" w:footer="992" w:gutter="0"/>
          <w:cols w:space="720"/>
          <w:noEndnote/>
          <w:docGrid w:linePitch="299"/>
        </w:sectPr>
      </w:pPr>
    </w:p>
    <w:p w:rsidR="00000000" w:rsidRPr="0020403F" w:rsidP="0020403F">
      <w:pPr>
        <w:pStyle w:val="SuperHeading"/>
      </w:pPr>
      <w:r w:rsidRPr="0020403F">
        <w:t>Assessment Requirements for MSTFR2004 Replace half leather sole</w:t>
      </w:r>
    </w:p>
    <w:p w:rsidR="00000000" w:rsidRPr="0020403F" w:rsidP="0020403F">
      <w:pPr>
        <w:pStyle w:val="Heading1"/>
      </w:pPr>
      <w:bookmarkStart w:id="11" w:name="O_935824"/>
      <w:bookmarkEnd w:id="11"/>
      <w:r w:rsidRPr="0020403F">
        <w:t>Modification History</w:t>
      </w:r>
    </w:p>
    <w:p w:rsidR="00000000" w:rsidRPr="0020403F" w:rsidP="00143162">
      <w:pPr>
        <w:pStyle w:val="BodyText"/>
      </w:pPr>
      <w:r w:rsidRPr="0020403F">
        <w:t>Release 1. Supersedes and is equivalent to LMTFR2004A Replace half leather sole</w:t>
      </w:r>
    </w:p>
    <w:p w:rsidR="00000000" w:rsidRPr="0020403F" w:rsidP="0020403F">
      <w:pPr>
        <w:pStyle w:val="Heading1"/>
      </w:pPr>
      <w:bookmarkStart w:id="12" w:name="O_935827"/>
      <w:bookmarkEnd w:id="12"/>
      <w:r w:rsidRPr="0020403F">
        <w:t xml:space="preserve">Performance </w:t>
      </w:r>
      <w:r w:rsidRPr="0020403F">
        <w:t>Evidence</w:t>
      </w:r>
    </w:p>
    <w:p w:rsidR="00000000" w:rsidRPr="0020403F" w:rsidP="00143162">
      <w:pPr>
        <w:pStyle w:val="BodyText"/>
      </w:pPr>
      <w:r w:rsidRPr="0020403F">
        <w:t>Evidence required to demonstrate competence in this unit must be relevant to and satisfy the requirements of the elements and performance criteria, and include:</w:t>
      </w:r>
    </w:p>
    <w:p w:rsidR="00000000" w:rsidRPr="0020403F" w:rsidP="0020403F">
      <w:pPr>
        <w:pStyle w:val="ListBullet"/>
      </w:pPr>
      <w:r w:rsidRPr="0020403F">
        <w:t xml:space="preserve">reading and following work instructions, standard operating procedures (SOPs), safe work practices </w:t>
      </w:r>
    </w:p>
    <w:p w:rsidR="00000000" w:rsidRPr="0020403F" w:rsidP="0020403F">
      <w:pPr>
        <w:pStyle w:val="ListBullet"/>
      </w:pPr>
      <w:r w:rsidRPr="0020403F">
        <w:t>applying relevant standards</w:t>
      </w:r>
    </w:p>
    <w:p w:rsidR="00000000" w:rsidRPr="0020403F" w:rsidP="0020403F">
      <w:pPr>
        <w:pStyle w:val="ListBullet"/>
      </w:pPr>
      <w:r w:rsidRPr="0020403F">
        <w:t xml:space="preserve">inspecting shoes, identifying repair materials and advising customer on costs prior to commencing shoe repair </w:t>
      </w:r>
    </w:p>
    <w:p w:rsidR="00000000" w:rsidRPr="0020403F" w:rsidP="0020403F">
      <w:pPr>
        <w:pStyle w:val="ListBullet"/>
      </w:pPr>
      <w:r w:rsidRPr="0020403F">
        <w:t>determining appro</w:t>
      </w:r>
      <w:r w:rsidRPr="0020403F">
        <w:t>priate method of replacing sole and heel, and selecting, checking and preparing appropriate tools and materials</w:t>
      </w:r>
    </w:p>
    <w:p w:rsidR="00000000" w:rsidRPr="0020403F" w:rsidP="0020403F">
      <w:pPr>
        <w:pStyle w:val="ListBullet"/>
      </w:pPr>
      <w:r w:rsidRPr="0020403F">
        <w:t xml:space="preserve">removing top lifts and soles back to waist, ensuring no damage to the shoe, and selecting replacement sole material of suitable thickness, and top pieces and lifts, appropriate to original footwear </w:t>
      </w:r>
    </w:p>
    <w:p w:rsidR="00000000" w:rsidRPr="0020403F" w:rsidP="0020403F">
      <w:pPr>
        <w:pStyle w:val="ListBullet"/>
      </w:pPr>
      <w:r w:rsidRPr="0020403F">
        <w:t>marking waist using the new half sole as a guide, ensurin</w:t>
      </w:r>
      <w:r w:rsidRPr="0020403F">
        <w:t>g waist marks are equal on both items of footwear</w:t>
      </w:r>
    </w:p>
    <w:p w:rsidR="00000000" w:rsidRPr="0020403F" w:rsidP="0020403F">
      <w:pPr>
        <w:pStyle w:val="ListBullet"/>
      </w:pPr>
      <w:r w:rsidRPr="0020403F">
        <w:t>skiving half sole in a half moon shape, and tapering from the waist mark to the toe consistent with workplace requirements</w:t>
      </w:r>
    </w:p>
    <w:p w:rsidR="00000000" w:rsidRPr="0020403F" w:rsidP="0020403F">
      <w:pPr>
        <w:pStyle w:val="ListBullet"/>
      </w:pPr>
      <w:r w:rsidRPr="0020403F">
        <w:t>securing lasting margin, patching where necessary, and checking or replacing filler</w:t>
      </w:r>
      <w:r w:rsidRPr="0020403F">
        <w:t>s as required</w:t>
      </w:r>
    </w:p>
    <w:p w:rsidR="00000000" w:rsidRPr="0020403F" w:rsidP="0020403F">
      <w:pPr>
        <w:pStyle w:val="ListBullet"/>
      </w:pPr>
      <w:r w:rsidRPr="0020403F">
        <w:t>scouring half sole prior to securing</w:t>
      </w:r>
    </w:p>
    <w:p w:rsidR="00000000" w:rsidRPr="0020403F" w:rsidP="0020403F">
      <w:pPr>
        <w:pStyle w:val="ListBullet"/>
      </w:pPr>
      <w:r w:rsidRPr="0020403F">
        <w:t>applying hand and machine techniques over the range of required operations</w:t>
      </w:r>
    </w:p>
    <w:p w:rsidR="00000000" w:rsidRPr="0020403F" w:rsidP="0020403F">
      <w:pPr>
        <w:pStyle w:val="ListBullet"/>
      </w:pPr>
      <w:r w:rsidRPr="0020403F">
        <w:t>using appropriate adhesive and primer according to manufacturer and workplace requirements</w:t>
      </w:r>
    </w:p>
    <w:p w:rsidR="00000000" w:rsidRPr="0020403F" w:rsidP="0020403F">
      <w:pPr>
        <w:pStyle w:val="ListBullet"/>
      </w:pPr>
      <w:r w:rsidRPr="0020403F">
        <w:t>repairing half leather soles on at leas</w:t>
      </w:r>
      <w:r w:rsidRPr="0020403F">
        <w:t>t three (3) pairs of shoes to meet quality and enterprise standards</w:t>
      </w:r>
    </w:p>
    <w:p w:rsidR="00000000" w:rsidRPr="0020403F" w:rsidP="0020403F">
      <w:pPr>
        <w:pStyle w:val="ListBullet"/>
      </w:pPr>
      <w:r w:rsidRPr="0020403F">
        <w:t>checking quality of adhesion, adjusting, as required, and stitching sole using a sole stitching machine, if required</w:t>
      </w:r>
    </w:p>
    <w:p w:rsidR="00000000" w:rsidRPr="0020403F" w:rsidP="0020403F">
      <w:pPr>
        <w:pStyle w:val="ListBullet"/>
      </w:pPr>
      <w:r w:rsidRPr="0020403F">
        <w:t>trimming, inking or staining edges and heel lifts to match original sho</w:t>
      </w:r>
      <w:r w:rsidRPr="0020403F">
        <w:t xml:space="preserve">e colour, polishing and finishing off  </w:t>
      </w:r>
    </w:p>
    <w:p w:rsidR="00000000" w:rsidRPr="0020403F" w:rsidP="0020403F">
      <w:pPr>
        <w:pStyle w:val="ListBullet"/>
      </w:pPr>
      <w:r w:rsidRPr="0020403F">
        <w:t>packaging, labelling and storing repaired shoes and maintaining records.</w:t>
      </w:r>
    </w:p>
    <w:p w:rsidR="00000000" w:rsidRPr="0020403F" w:rsidP="0020403F">
      <w:pPr>
        <w:pStyle w:val="AllowPageBreak"/>
      </w:pPr>
    </w:p>
    <w:p w:rsidR="00000000" w:rsidRPr="0020403F" w:rsidP="0020403F">
      <w:pPr>
        <w:pStyle w:val="Heading1"/>
      </w:pPr>
      <w:bookmarkStart w:id="13" w:name="O_935826"/>
      <w:bookmarkEnd w:id="13"/>
      <w:r w:rsidRPr="0020403F">
        <w:t>Knowledge Evidence</w:t>
      </w:r>
    </w:p>
    <w:p w:rsidR="00000000" w:rsidRPr="0020403F" w:rsidP="00143162">
      <w:pPr>
        <w:pStyle w:val="BodyText"/>
      </w:pPr>
      <w:r w:rsidRPr="0020403F">
        <w:t>Evidence must be provided that demonstrates knowledge of:</w:t>
      </w:r>
    </w:p>
    <w:p w:rsidR="00000000" w:rsidRPr="0020403F" w:rsidP="0020403F">
      <w:pPr>
        <w:pStyle w:val="ListBullet"/>
      </w:pPr>
      <w:r w:rsidRPr="0020403F">
        <w:t>safe work practices and procedures and use of pe</w:t>
      </w:r>
      <w:r w:rsidRPr="0020403F">
        <w:t>rsonal protective equipment (PPE)</w:t>
      </w:r>
    </w:p>
    <w:p w:rsidR="00000000" w:rsidRPr="0020403F" w:rsidP="0020403F">
      <w:pPr>
        <w:pStyle w:val="ListBullet"/>
      </w:pPr>
      <w:r w:rsidRPr="0020403F">
        <w:t>relevant Australian Standards</w:t>
      </w:r>
    </w:p>
    <w:p w:rsidR="00000000" w:rsidRPr="0020403F" w:rsidP="0020403F">
      <w:pPr>
        <w:pStyle w:val="ListBullet"/>
      </w:pPr>
      <w:r w:rsidRPr="0020403F">
        <w:t>full range of footwear styles and their structure or construction</w:t>
      </w:r>
    </w:p>
    <w:p w:rsidR="00000000" w:rsidRPr="0020403F" w:rsidP="0020403F">
      <w:pPr>
        <w:pStyle w:val="ListBullet"/>
      </w:pPr>
      <w:r w:rsidRPr="0020403F">
        <w:t>characteristics and use of adhesives and primers and their safe application and disposal</w:t>
      </w:r>
    </w:p>
    <w:p w:rsidR="00000000" w:rsidRPr="0020403F" w:rsidP="0020403F">
      <w:pPr>
        <w:pStyle w:val="ListBullet"/>
      </w:pPr>
      <w:r w:rsidRPr="0020403F">
        <w:t xml:space="preserve">characteristics of typical leathers, </w:t>
      </w:r>
      <w:r w:rsidRPr="0020403F">
        <w:t>fabrics, and other materials used in shoe construction and repair</w:t>
      </w:r>
    </w:p>
    <w:p w:rsidR="00000000" w:rsidRPr="0020403F" w:rsidP="0020403F">
      <w:pPr>
        <w:pStyle w:val="ListBullet"/>
      </w:pPr>
      <w:r w:rsidRPr="0020403F">
        <w:t>use of machines, equipment and tools, adhesives and primers, stains, dyes and inks</w:t>
      </w:r>
    </w:p>
    <w:p w:rsidR="00000000" w:rsidRPr="0020403F" w:rsidP="0020403F">
      <w:pPr>
        <w:pStyle w:val="ListBullet"/>
      </w:pPr>
      <w:r w:rsidRPr="0020403F">
        <w:t>tools:</w:t>
      </w:r>
    </w:p>
    <w:p w:rsidR="00000000" w:rsidRPr="0020403F" w:rsidP="0020403F">
      <w:pPr>
        <w:pStyle w:val="ListBullet2"/>
      </w:pPr>
      <w:r w:rsidRPr="0020403F">
        <w:t>shoe hammer</w:t>
      </w:r>
    </w:p>
    <w:p w:rsidR="00000000" w:rsidRPr="0020403F" w:rsidP="0020403F">
      <w:pPr>
        <w:pStyle w:val="ListBullet2"/>
      </w:pPr>
      <w:r w:rsidRPr="0020403F">
        <w:t>tack hammer</w:t>
      </w:r>
    </w:p>
    <w:p w:rsidR="00000000" w:rsidRPr="0020403F" w:rsidP="0020403F">
      <w:pPr>
        <w:pStyle w:val="ListBullet2"/>
      </w:pPr>
      <w:r w:rsidRPr="0020403F">
        <w:t>shoe knife</w:t>
      </w:r>
    </w:p>
    <w:p w:rsidR="00000000" w:rsidRPr="0020403F" w:rsidP="0020403F">
      <w:pPr>
        <w:pStyle w:val="ListBullet2"/>
      </w:pPr>
      <w:r w:rsidRPr="0020403F">
        <w:t>sharpening stick</w:t>
      </w:r>
    </w:p>
    <w:p w:rsidR="00000000" w:rsidRPr="0020403F" w:rsidP="0020403F">
      <w:pPr>
        <w:pStyle w:val="ListBullet2"/>
      </w:pPr>
      <w:r w:rsidRPr="0020403F">
        <w:t>peg awl</w:t>
      </w:r>
    </w:p>
    <w:p w:rsidR="00000000" w:rsidRPr="0020403F" w:rsidP="0020403F">
      <w:pPr>
        <w:pStyle w:val="ListBullet2"/>
      </w:pPr>
      <w:r w:rsidRPr="0020403F">
        <w:t>glue gun</w:t>
      </w:r>
    </w:p>
    <w:p w:rsidR="00000000" w:rsidRPr="0020403F" w:rsidP="0020403F">
      <w:pPr>
        <w:pStyle w:val="ListBullet2"/>
      </w:pPr>
      <w:r w:rsidRPr="0020403F">
        <w:t>pincers</w:t>
      </w:r>
    </w:p>
    <w:p w:rsidR="00000000" w:rsidRPr="0020403F" w:rsidP="0020403F">
      <w:pPr>
        <w:pStyle w:val="ListBullet2"/>
      </w:pPr>
      <w:r w:rsidRPr="0020403F">
        <w:t>nippers</w:t>
      </w:r>
    </w:p>
    <w:p w:rsidR="00000000" w:rsidRPr="0020403F" w:rsidP="0020403F">
      <w:pPr>
        <w:pStyle w:val="ListBullet2"/>
      </w:pPr>
      <w:r w:rsidRPr="0020403F">
        <w:t>lasting pliers</w:t>
      </w:r>
    </w:p>
    <w:p w:rsidR="00000000" w:rsidRPr="0020403F" w:rsidP="0020403F">
      <w:pPr>
        <w:pStyle w:val="ListBullet2"/>
      </w:pPr>
      <w:r w:rsidRPr="0020403F">
        <w:t>shears</w:t>
      </w:r>
    </w:p>
    <w:p w:rsidR="00000000" w:rsidRPr="0020403F" w:rsidP="0020403F">
      <w:pPr>
        <w:pStyle w:val="ListBullet2"/>
      </w:pPr>
      <w:r w:rsidRPr="0020403F">
        <w:t>drag knife</w:t>
      </w:r>
    </w:p>
    <w:p w:rsidR="00000000" w:rsidRPr="0020403F" w:rsidP="0020403F">
      <w:pPr>
        <w:pStyle w:val="ListBullet2"/>
      </w:pPr>
      <w:r w:rsidRPr="0020403F">
        <w:t>tack</w:t>
      </w:r>
    </w:p>
    <w:p w:rsidR="00000000" w:rsidRPr="0020403F" w:rsidP="0020403F">
      <w:pPr>
        <w:pStyle w:val="ListBullet"/>
      </w:pPr>
      <w:r w:rsidRPr="0020403F">
        <w:t>machines:</w:t>
      </w:r>
    </w:p>
    <w:p w:rsidR="00000000" w:rsidRPr="0020403F" w:rsidP="0020403F">
      <w:pPr>
        <w:pStyle w:val="ListBullet2"/>
      </w:pPr>
      <w:r w:rsidRPr="0020403F">
        <w:t>finishing machine</w:t>
      </w:r>
    </w:p>
    <w:p w:rsidR="00000000" w:rsidRPr="0020403F" w:rsidP="0020403F">
      <w:pPr>
        <w:pStyle w:val="ListBullet2"/>
      </w:pPr>
      <w:r w:rsidRPr="0020403F">
        <w:t>heat activator</w:t>
      </w:r>
    </w:p>
    <w:p w:rsidR="00000000" w:rsidRPr="0020403F" w:rsidP="0020403F">
      <w:pPr>
        <w:pStyle w:val="ListBullet2"/>
      </w:pPr>
      <w:r w:rsidRPr="0020403F">
        <w:t>last</w:t>
      </w:r>
    </w:p>
    <w:p w:rsidR="00000000" w:rsidRPr="0020403F" w:rsidP="0020403F">
      <w:pPr>
        <w:pStyle w:val="ListBullet2"/>
      </w:pPr>
      <w:r w:rsidRPr="0020403F">
        <w:t xml:space="preserve">heat pliers </w:t>
      </w:r>
    </w:p>
    <w:p w:rsidR="00000000" w:rsidRPr="0020403F" w:rsidP="0020403F">
      <w:pPr>
        <w:pStyle w:val="ListBullet"/>
      </w:pPr>
      <w:r w:rsidRPr="0020403F">
        <w:t>quality standards and leather handling procedures</w:t>
      </w:r>
    </w:p>
    <w:p w:rsidR="00000000" w:rsidRPr="0020403F" w:rsidP="0020403F">
      <w:pPr>
        <w:pStyle w:val="ListBullet"/>
      </w:pPr>
      <w:r w:rsidRPr="0020403F">
        <w:t>repair and finish of shoes particularly in relation to use of machines, equipment and tools, adhesives and primers, stains, dyes and inks</w:t>
      </w:r>
    </w:p>
    <w:p w:rsidR="00000000" w:rsidRPr="0020403F" w:rsidP="0020403F">
      <w:pPr>
        <w:pStyle w:val="ListBullet"/>
      </w:pPr>
      <w:r w:rsidRPr="0020403F">
        <w:t>work health and safety (WHS) and environmental aspects of relevant repair processes</w:t>
      </w:r>
    </w:p>
    <w:p w:rsidR="00000000" w:rsidRPr="0020403F" w:rsidP="0020403F">
      <w:pPr>
        <w:pStyle w:val="ListBullet"/>
      </w:pPr>
      <w:r w:rsidRPr="0020403F">
        <w:t>general industry housekeeping poli</w:t>
      </w:r>
      <w:r w:rsidRPr="0020403F">
        <w:t>cies and procedures</w:t>
      </w:r>
    </w:p>
    <w:p w:rsidR="00000000" w:rsidRPr="0020403F" w:rsidP="0020403F">
      <w:pPr>
        <w:pStyle w:val="ListBullet"/>
      </w:pPr>
      <w:r w:rsidRPr="0020403F">
        <w:t>quality practices</w:t>
      </w:r>
    </w:p>
    <w:p w:rsidR="00000000" w:rsidRPr="0020403F" w:rsidP="0020403F">
      <w:pPr>
        <w:pStyle w:val="ListBullet"/>
      </w:pPr>
      <w:r w:rsidRPr="0020403F">
        <w:t>workplace procedures</w:t>
      </w:r>
    </w:p>
    <w:p w:rsidR="00000000" w:rsidRPr="0020403F" w:rsidP="0020403F">
      <w:pPr>
        <w:pStyle w:val="ListBullet"/>
      </w:pPr>
      <w:r w:rsidRPr="0020403F">
        <w:t>practices for recording and reporting.</w:t>
      </w:r>
    </w:p>
    <w:p w:rsidR="00000000" w:rsidRPr="0020403F" w:rsidP="0020403F">
      <w:pPr>
        <w:pStyle w:val="AllowPageBreak"/>
      </w:pPr>
    </w:p>
    <w:p w:rsidR="00000000" w:rsidRPr="0020403F" w:rsidP="0020403F">
      <w:pPr>
        <w:pStyle w:val="Heading1"/>
      </w:pPr>
      <w:bookmarkStart w:id="14" w:name="O_935825"/>
      <w:bookmarkEnd w:id="14"/>
      <w:r w:rsidRPr="0020403F">
        <w:t>Assessment Conditions</w:t>
      </w:r>
    </w:p>
    <w:p w:rsidR="00000000" w:rsidRPr="0020403F" w:rsidP="0020403F">
      <w:pPr>
        <w:pStyle w:val="ListBullet"/>
      </w:pPr>
      <w:r w:rsidRPr="0020403F">
        <w:t>Assessors must:</w:t>
      </w:r>
    </w:p>
    <w:p w:rsidR="00000000" w:rsidRPr="0020403F" w:rsidP="0020403F">
      <w:pPr>
        <w:pStyle w:val="ListBullet2"/>
      </w:pPr>
      <w:r w:rsidRPr="0020403F">
        <w:t xml:space="preserve">satisfy the assessor competency requirements that are in place at the time of the assessment, as </w:t>
      </w:r>
      <w:r w:rsidRPr="0020403F">
        <w:t>set by the VET regulator</w:t>
      </w:r>
    </w:p>
    <w:p w:rsidR="00000000" w:rsidRPr="0020403F" w:rsidP="0020403F">
      <w:pPr>
        <w:pStyle w:val="ListBullet2"/>
      </w:pPr>
      <w:r w:rsidRPr="0020403F">
        <w:t>have vocational competency in replacing half leather sole, at least to the level being assessed, with relevant industry knowledge and experience.</w:t>
      </w:r>
    </w:p>
    <w:p w:rsidR="00000000" w:rsidRPr="0020403F" w:rsidP="0020403F">
      <w:pPr>
        <w:pStyle w:val="ListBullet"/>
      </w:pPr>
      <w:r w:rsidRPr="0020403F">
        <w:t>Assessment should occur in operational workplace situations. Where this is not possi</w:t>
      </w:r>
      <w:r w:rsidRPr="0020403F">
        <w:t xml:space="preserve">ble, or where personal safety or environmental damage are limiting factors, assessment must occur in a sufficiently rigorous simulated environment reflecting realistic operational workplace conditions. This must cover all aspects of workplace performance, </w:t>
      </w:r>
      <w:r w:rsidRPr="0020403F">
        <w:t xml:space="preserve">including environment, task skills, task management skills, contingency management skills and job role environment skills. </w:t>
      </w:r>
    </w:p>
    <w:p w:rsidR="00000000" w:rsidRPr="0020403F" w:rsidP="0020403F">
      <w:pPr>
        <w:pStyle w:val="ListBullet"/>
      </w:pPr>
      <w:r w:rsidRPr="0020403F">
        <w:t>Assessment processes and techniques must be appropriate to the language, literacy and numeracy requirements of the work being perfor</w:t>
      </w:r>
      <w:r w:rsidRPr="0020403F">
        <w:t>med and the needs of the candidate.</w:t>
      </w:r>
    </w:p>
    <w:p w:rsidR="00000000" w:rsidRPr="0020403F" w:rsidP="0020403F">
      <w:pPr>
        <w:pStyle w:val="ListBullet"/>
      </w:pPr>
      <w:r w:rsidRPr="0020403F">
        <w:t>Conditions for assessment must include access to all tools, equipment, materials and documentation required, including relevant workplace procedures, product and manufacturing specifications associated with this unit.</w:t>
      </w:r>
    </w:p>
    <w:p w:rsidR="00000000" w:rsidRPr="0020403F" w:rsidP="0020403F">
      <w:pPr>
        <w:pStyle w:val="AllowPageBreak"/>
      </w:pPr>
    </w:p>
    <w:p w:rsidR="00000000" w:rsidRPr="0020403F" w:rsidP="0020403F">
      <w:pPr>
        <w:pStyle w:val="Heading1"/>
      </w:pPr>
      <w:bookmarkStart w:id="15" w:name="O_935823"/>
      <w:bookmarkEnd w:id="15"/>
      <w:r w:rsidRPr="0020403F">
        <w:t>Links</w:t>
      </w:r>
    </w:p>
    <w:p w:rsidR="00000000" w:rsidRPr="0020403F" w:rsidP="00143162">
      <w:pPr>
        <w:pStyle w:val="BodyText"/>
      </w:pPr>
      <w:r w:rsidRPr="0020403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D0244">
        <w:rPr>
          <w:rStyle w:val="Hyperlink"/>
        </w:rPr>
        <w:t>https://vetnet.gov.au/Pages/TrainingDocs.aspx?q=a203ec5c-de7d-406b-b3e1-8f1a9b76e92e</w:t>
      </w:r>
      <w:r>
        <w:fldChar w:fldCharType="end"/>
      </w:r>
    </w:p>
    <w:p w:rsidR="00000000" w:rsidRPr="0020403F" w:rsidP="0020403F"/>
    <w:sectPr w:rsidSect="002040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0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03F" w:rsidRPr="00143162" w:rsidP="001431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0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162" w:rsidP="002040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43162" w:rsidP="002040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43162" w:rsidP="002040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03F" w:rsidP="0020403F">
    <w:pPr>
      <w:pStyle w:val="Footer"/>
      <w:framePr w:wrap="around"/>
    </w:pPr>
    <w:r>
      <w:fldChar w:fldCharType="begin"/>
    </w:r>
    <w:r>
      <w:instrText xml:space="preserve"> DOCPROPERTY  Subject  \* MERGEFORMAT </w:instrText>
    </w:r>
    <w:r>
      <w:fldChar w:fldCharType="separate"/>
    </w:r>
    <w:r w:rsidR="00143162">
      <w:t>Approved</w:t>
    </w:r>
    <w:r w:rsidR="00143162">
      <w:fldChar w:fldCharType="end"/>
    </w:r>
    <w:r>
      <w:tab/>
      <w:t xml:space="preserve">Page </w:t>
    </w:r>
    <w:r>
      <w:fldChar w:fldCharType="begin"/>
    </w:r>
    <w:r>
      <w:instrText xml:space="preserve"> PAGE  \* Arabic  \* MERGEFORMAT </w:instrText>
    </w:r>
    <w:r>
      <w:fldChar w:fldCharType="separate"/>
    </w:r>
    <w:r w:rsidR="0014316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3162">
      <w:rPr>
        <w:noProof/>
      </w:rPr>
      <w:t>5</w:t>
    </w:r>
    <w:r>
      <w:rPr>
        <w:noProof/>
      </w:rPr>
      <w:fldChar w:fldCharType="end"/>
    </w:r>
  </w:p>
  <w:p w:rsidR="0020403F" w:rsidP="0020403F">
    <w:pPr>
      <w:pStyle w:val="Footer"/>
      <w:framePr w:wrap="around"/>
    </w:pPr>
    <w:r>
      <w:t xml:space="preserve">© Commonwealth of Australia, </w:t>
    </w:r>
    <w:r>
      <w:fldChar w:fldCharType="begin"/>
    </w:r>
    <w:r>
      <w:instrText xml:space="preserve"> DATE  \@ "yyyy"  \* MERGEFORMAT </w:instrText>
    </w:r>
    <w:r>
      <w:fldChar w:fldCharType="separate"/>
    </w:r>
    <w:r w:rsidR="00143162">
      <w:rPr>
        <w:noProof/>
      </w:rPr>
      <w:t>2025</w:t>
    </w:r>
    <w:r>
      <w:fldChar w:fldCharType="end"/>
    </w:r>
    <w:r>
      <w:tab/>
    </w:r>
    <w:r>
      <w:fldChar w:fldCharType="begin"/>
    </w:r>
    <w:r>
      <w:instrText xml:space="preserve"> DOCPROPERTY  Author  \* MERGEFORMAT </w:instrText>
    </w:r>
    <w:r>
      <w:fldChar w:fldCharType="separate"/>
    </w:r>
    <w:r w:rsidR="00143162">
      <w:t>Skills Insight</w:t>
    </w:r>
    <w:r w:rsidR="00143162">
      <w:fldChar w:fldCharType="end"/>
    </w:r>
  </w:p>
  <w:p w:rsidR="0020403F" w:rsidP="002040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0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1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403F" w:rsidRPr="00143162" w:rsidP="001431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0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162" w:rsidRPr="002D2AF8" w:rsidP="0020403F">
    <w:pPr>
      <w:pStyle w:val="Header"/>
      <w:framePr w:wrap="around"/>
    </w:pPr>
    <w:r>
      <w:fldChar w:fldCharType="begin"/>
    </w:r>
    <w:r>
      <w:instrText xml:space="preserve"> TITLE   \* MERGEFORMAT </w:instrText>
    </w:r>
    <w:r>
      <w:fldChar w:fldCharType="separate"/>
    </w:r>
    <w:r>
      <w:t>MSTFR2004 Replace half leather sole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3162" w:rsidP="002040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03F" w:rsidRPr="002D2AF8" w:rsidP="0020403F">
    <w:pPr>
      <w:pStyle w:val="Header"/>
      <w:framePr w:wrap="around"/>
    </w:pPr>
    <w:r>
      <w:fldChar w:fldCharType="begin"/>
    </w:r>
    <w:r>
      <w:instrText xml:space="preserve"> TITLE   \* MERGEFORMAT </w:instrText>
    </w:r>
    <w:r>
      <w:fldChar w:fldCharType="separate"/>
    </w:r>
    <w:r w:rsidR="00143162">
      <w:t>MSTFR2004 Replace half leather sole</w:t>
    </w:r>
    <w:r w:rsidR="00143162">
      <w:fldChar w:fldCharType="end"/>
    </w:r>
    <w:r>
      <w:tab/>
      <w:t xml:space="preserve">Date this document was generated: </w:t>
    </w:r>
    <w:r>
      <w:fldChar w:fldCharType="begin"/>
    </w:r>
    <w:r>
      <w:instrText xml:space="preserve"> CREATEDATE  \@ "d MMMM yyyy"  \* MERGEFORMAT </w:instrText>
    </w:r>
    <w:r>
      <w:fldChar w:fldCharType="separate"/>
    </w:r>
    <w:r w:rsidR="00143162">
      <w:rPr>
        <w:noProof/>
      </w:rPr>
      <w:t>2 March 2025</w:t>
    </w:r>
    <w:r>
      <w:fldChar w:fldCharType="end"/>
    </w:r>
  </w:p>
  <w:p w:rsidR="0020403F" w:rsidP="002040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F43C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52A1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26DF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0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403F"/>
    <w:pPr>
      <w:spacing w:before="360" w:after="60"/>
      <w:outlineLvl w:val="0"/>
    </w:pPr>
    <w:rPr>
      <w:sz w:val="32"/>
    </w:rPr>
  </w:style>
  <w:style w:type="paragraph" w:styleId="Heading2">
    <w:name w:val="heading 2"/>
    <w:basedOn w:val="HeadingBase"/>
    <w:next w:val="BodyText"/>
    <w:link w:val="Heading2Char"/>
    <w:qFormat/>
    <w:rsid w:val="0020403F"/>
    <w:pPr>
      <w:keepLines/>
      <w:spacing w:before="240" w:after="120"/>
      <w:outlineLvl w:val="1"/>
    </w:pPr>
    <w:rPr>
      <w:sz w:val="28"/>
      <w:szCs w:val="40"/>
    </w:rPr>
  </w:style>
  <w:style w:type="paragraph" w:styleId="Heading3">
    <w:name w:val="heading 3"/>
    <w:basedOn w:val="HeadingBase"/>
    <w:next w:val="BodyText"/>
    <w:link w:val="Heading3Char"/>
    <w:qFormat/>
    <w:rsid w:val="0020403F"/>
    <w:pPr>
      <w:spacing w:before="180" w:after="120"/>
      <w:outlineLvl w:val="2"/>
    </w:pPr>
    <w:rPr>
      <w:spacing w:val="-10"/>
      <w:kern w:val="32"/>
    </w:rPr>
  </w:style>
  <w:style w:type="paragraph" w:styleId="Heading4">
    <w:name w:val="heading 4"/>
    <w:basedOn w:val="HeadingBase"/>
    <w:next w:val="BodyText"/>
    <w:link w:val="Heading4Char"/>
    <w:qFormat/>
    <w:rsid w:val="0020403F"/>
    <w:pPr>
      <w:spacing w:before="160" w:after="120"/>
      <w:outlineLvl w:val="3"/>
    </w:pPr>
    <w:rPr>
      <w:sz w:val="22"/>
    </w:rPr>
  </w:style>
  <w:style w:type="paragraph" w:styleId="Heading5">
    <w:name w:val="heading 5"/>
    <w:basedOn w:val="HeadingBase"/>
    <w:next w:val="Normal"/>
    <w:link w:val="Heading5Char"/>
    <w:qFormat/>
    <w:rsid w:val="0020403F"/>
    <w:pPr>
      <w:spacing w:before="80"/>
      <w:outlineLvl w:val="4"/>
    </w:pPr>
    <w:rPr>
      <w:color w:val="918585"/>
      <w:sz w:val="20"/>
    </w:rPr>
  </w:style>
  <w:style w:type="paragraph" w:styleId="Heading6">
    <w:name w:val="heading 6"/>
    <w:basedOn w:val="HeadingBase"/>
    <w:next w:val="Normal"/>
    <w:link w:val="Heading6Char"/>
    <w:qFormat/>
    <w:rsid w:val="0020403F"/>
    <w:pPr>
      <w:spacing w:before="60"/>
      <w:outlineLvl w:val="5"/>
    </w:pPr>
    <w:rPr>
      <w:color w:val="918585"/>
      <w:sz w:val="20"/>
    </w:rPr>
  </w:style>
  <w:style w:type="paragraph" w:styleId="Heading7">
    <w:name w:val="heading 7"/>
    <w:basedOn w:val="Normal"/>
    <w:next w:val="Normal"/>
    <w:link w:val="Heading7Char"/>
    <w:qFormat/>
    <w:rsid w:val="0020403F"/>
    <w:pPr>
      <w:ind w:left="720"/>
      <w:outlineLvl w:val="6"/>
    </w:pPr>
    <w:rPr>
      <w:i/>
    </w:rPr>
  </w:style>
  <w:style w:type="paragraph" w:styleId="Heading8">
    <w:name w:val="heading 8"/>
    <w:basedOn w:val="Normal"/>
    <w:next w:val="Normal"/>
    <w:link w:val="Heading8Char"/>
    <w:qFormat/>
    <w:rsid w:val="0020403F"/>
    <w:pPr>
      <w:ind w:left="720"/>
      <w:outlineLvl w:val="7"/>
    </w:pPr>
    <w:rPr>
      <w:i/>
    </w:rPr>
  </w:style>
  <w:style w:type="paragraph" w:styleId="Heading9">
    <w:name w:val="heading 9"/>
    <w:basedOn w:val="Normal"/>
    <w:next w:val="Normal"/>
    <w:link w:val="Heading9Char"/>
    <w:qFormat/>
    <w:rsid w:val="0020403F"/>
    <w:pPr>
      <w:ind w:left="720"/>
      <w:outlineLvl w:val="8"/>
    </w:pPr>
    <w:rPr>
      <w:i/>
    </w:rPr>
  </w:style>
  <w:style w:type="character" w:default="1" w:styleId="DefaultParagraphFont">
    <w:name w:val="Default Paragraph Font"/>
    <w:uiPriority w:val="1"/>
    <w:unhideWhenUsed/>
    <w:rsid w:val="002040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403F"/>
  </w:style>
  <w:style w:type="character" w:customStyle="1" w:styleId="Heading1Char">
    <w:name w:val="Heading 1 Char"/>
    <w:basedOn w:val="DefaultParagraphFont"/>
    <w:link w:val="Heading1"/>
    <w:rsid w:val="0020403F"/>
    <w:rPr>
      <w:rFonts w:ascii="Times New Roman" w:eastAsia="Times New Roman" w:hAnsi="Times New Roman" w:cs="Times New Roman"/>
      <w:b/>
      <w:sz w:val="32"/>
      <w:szCs w:val="20"/>
      <w:lang w:eastAsia="en-US"/>
    </w:rPr>
  </w:style>
  <w:style w:type="paragraph" w:styleId="BodyText">
    <w:name w:val="Body Text"/>
    <w:basedOn w:val="Normal"/>
    <w:link w:val="BodyTextChar"/>
    <w:rsid w:val="002040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403F"/>
    <w:rPr>
      <w:rFonts w:ascii="Times New Roman" w:eastAsia="Times New Roman" w:hAnsi="Times New Roman" w:cs="Times New Roman"/>
      <w:sz w:val="24"/>
      <w:lang w:eastAsia="en-US"/>
    </w:rPr>
  </w:style>
  <w:style w:type="paragraph" w:styleId="ListBullet">
    <w:name w:val="List Bullet"/>
    <w:basedOn w:val="List"/>
    <w:rsid w:val="0020403F"/>
    <w:pPr>
      <w:numPr>
        <w:numId w:val="12"/>
      </w:numPr>
      <w:tabs>
        <w:tab w:val="clear" w:pos="340"/>
      </w:tabs>
      <w:spacing w:before="40" w:after="40"/>
    </w:pPr>
  </w:style>
  <w:style w:type="character" w:customStyle="1" w:styleId="SpecialBold">
    <w:name w:val="Special Bold"/>
    <w:basedOn w:val="DefaultParagraphFont"/>
    <w:rsid w:val="0020403F"/>
    <w:rPr>
      <w:b/>
      <w:spacing w:val="0"/>
    </w:rPr>
  </w:style>
  <w:style w:type="paragraph" w:styleId="ListBullet2">
    <w:name w:val="List Bullet 2"/>
    <w:basedOn w:val="List2"/>
    <w:rsid w:val="0020403F"/>
    <w:pPr>
      <w:numPr>
        <w:numId w:val="13"/>
      </w:numPr>
      <w:tabs>
        <w:tab w:val="clear" w:pos="680"/>
      </w:tabs>
    </w:pPr>
  </w:style>
  <w:style w:type="paragraph" w:customStyle="1" w:styleId="SuperHeading">
    <w:name w:val="SuperHeading"/>
    <w:basedOn w:val="Normal"/>
    <w:rsid w:val="0020403F"/>
    <w:pPr>
      <w:spacing w:before="240" w:after="120"/>
      <w:outlineLvl w:val="0"/>
    </w:pPr>
    <w:rPr>
      <w:rFonts w:ascii="Times New Roman" w:hAnsi="Times New Roman"/>
      <w:b/>
      <w:sz w:val="32"/>
    </w:rPr>
  </w:style>
  <w:style w:type="paragraph" w:customStyle="1" w:styleId="AllowPageBreak">
    <w:name w:val="AllowPageBreak"/>
    <w:rsid w:val="002040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40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40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40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40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40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40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40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403F"/>
    <w:rPr>
      <w:rFonts w:ascii="Courier New" w:eastAsia="Times New Roman" w:hAnsi="Courier New" w:cs="Times New Roman"/>
      <w:i/>
      <w:szCs w:val="20"/>
      <w:lang w:eastAsia="en-US"/>
    </w:rPr>
  </w:style>
  <w:style w:type="paragraph" w:customStyle="1" w:styleId="HeadingBase">
    <w:name w:val="Heading Base"/>
    <w:rsid w:val="002040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403F"/>
    <w:pPr>
      <w:tabs>
        <w:tab w:val="right" w:leader="dot" w:pos="9072"/>
      </w:tabs>
      <w:ind w:left="567"/>
    </w:pPr>
    <w:rPr>
      <w:szCs w:val="22"/>
    </w:rPr>
  </w:style>
  <w:style w:type="paragraph" w:customStyle="1" w:styleId="TOCBase">
    <w:name w:val="TOC Base"/>
    <w:rsid w:val="002040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403F"/>
    <w:pPr>
      <w:tabs>
        <w:tab w:val="right" w:leader="dot" w:pos="9072"/>
      </w:tabs>
      <w:spacing w:before="40" w:after="40"/>
      <w:ind w:left="284"/>
    </w:pPr>
    <w:rPr>
      <w:rFonts w:ascii="Times New Roman" w:hAnsi="Times New Roman"/>
    </w:rPr>
  </w:style>
  <w:style w:type="paragraph" w:styleId="TOC1">
    <w:name w:val="toc 1"/>
    <w:basedOn w:val="TOCBase"/>
    <w:next w:val="Normal"/>
    <w:rsid w:val="002040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40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403F"/>
    <w:rPr>
      <w:rFonts w:ascii="Times New Roman" w:eastAsia="Times New Roman" w:hAnsi="Times New Roman" w:cs="Times New Roman"/>
      <w:sz w:val="16"/>
      <w:lang w:eastAsia="en-US"/>
    </w:rPr>
  </w:style>
  <w:style w:type="paragraph" w:styleId="Title">
    <w:name w:val="Title"/>
    <w:basedOn w:val="HeadingBase"/>
    <w:link w:val="TitleChar"/>
    <w:qFormat/>
    <w:rsid w:val="0020403F"/>
    <w:pPr>
      <w:spacing w:before="5040"/>
      <w:jc w:val="center"/>
    </w:pPr>
    <w:rPr>
      <w:sz w:val="48"/>
      <w:szCs w:val="72"/>
      <w:lang w:val="en-US"/>
    </w:rPr>
  </w:style>
  <w:style w:type="character" w:customStyle="1" w:styleId="TitleChar">
    <w:name w:val="Title Char"/>
    <w:basedOn w:val="DefaultParagraphFont"/>
    <w:link w:val="Title"/>
    <w:rsid w:val="002040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403F"/>
    <w:pPr>
      <w:tabs>
        <w:tab w:val="left" w:pos="3600"/>
        <w:tab w:val="left" w:pos="3958"/>
      </w:tabs>
    </w:pPr>
  </w:style>
  <w:style w:type="paragraph" w:styleId="List">
    <w:name w:val="List"/>
    <w:basedOn w:val="BodyText"/>
    <w:next w:val="BodyText"/>
    <w:rsid w:val="0020403F"/>
    <w:pPr>
      <w:tabs>
        <w:tab w:val="left" w:pos="340"/>
      </w:tabs>
      <w:spacing w:before="60" w:after="60"/>
      <w:ind w:left="340" w:hanging="340"/>
    </w:pPr>
  </w:style>
  <w:style w:type="paragraph" w:customStyle="1" w:styleId="Note">
    <w:name w:val="Note"/>
    <w:basedOn w:val="BodyText"/>
    <w:rsid w:val="002040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403F"/>
    <w:pPr>
      <w:framePr w:wrap="auto" w:hAnchor="text" w:y="6049"/>
    </w:pPr>
    <w:rPr>
      <w:color w:val="000000"/>
      <w:sz w:val="40"/>
    </w:rPr>
  </w:style>
  <w:style w:type="paragraph" w:customStyle="1" w:styleId="TOCTitle">
    <w:name w:val="TOCTitle"/>
    <w:basedOn w:val="Heading1"/>
    <w:rsid w:val="0020403F"/>
    <w:pPr>
      <w:spacing w:after="240"/>
      <w:jc w:val="center"/>
      <w:outlineLvl w:val="9"/>
    </w:pPr>
    <w:rPr>
      <w:caps/>
    </w:rPr>
  </w:style>
  <w:style w:type="paragraph" w:customStyle="1" w:styleId="Version">
    <w:name w:val="Version"/>
    <w:rsid w:val="002040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403F"/>
    <w:pPr>
      <w:keepNext w:val="0"/>
      <w:tabs>
        <w:tab w:val="right" w:pos="4176"/>
      </w:tabs>
      <w:ind w:left="198" w:hanging="198"/>
    </w:pPr>
    <w:rPr>
      <w:rFonts w:ascii="Garamond" w:hAnsi="Garamond"/>
    </w:rPr>
  </w:style>
  <w:style w:type="paragraph" w:styleId="IndexHeading">
    <w:name w:val="index heading"/>
    <w:basedOn w:val="Normal"/>
    <w:next w:val="Index1"/>
    <w:semiHidden/>
    <w:rsid w:val="0020403F"/>
    <w:pPr>
      <w:spacing w:before="120" w:after="120"/>
    </w:pPr>
    <w:rPr>
      <w:rFonts w:ascii="Arial" w:hAnsi="Arial"/>
      <w:b/>
      <w:color w:val="918585"/>
      <w:sz w:val="24"/>
    </w:rPr>
  </w:style>
  <w:style w:type="paragraph" w:styleId="Header">
    <w:name w:val="header"/>
    <w:basedOn w:val="Normal"/>
    <w:link w:val="HeaderChar"/>
    <w:rsid w:val="002040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403F"/>
    <w:rPr>
      <w:rFonts w:ascii="Times New Roman" w:eastAsia="Times New Roman" w:hAnsi="Times New Roman" w:cs="Times New Roman"/>
      <w:sz w:val="16"/>
      <w:szCs w:val="20"/>
      <w:lang w:val="en-GB" w:eastAsia="en-US"/>
    </w:rPr>
  </w:style>
  <w:style w:type="paragraph" w:customStyle="1" w:styleId="Chapter">
    <w:name w:val="Chapter"/>
    <w:basedOn w:val="Normal"/>
    <w:rsid w:val="0020403F"/>
    <w:pPr>
      <w:spacing w:before="240"/>
    </w:pPr>
    <w:rPr>
      <w:rFonts w:ascii="Times New Roman" w:hAnsi="Times New Roman"/>
      <w:smallCaps/>
      <w:spacing w:val="80"/>
      <w:sz w:val="28"/>
    </w:rPr>
  </w:style>
  <w:style w:type="paragraph" w:customStyle="1" w:styleId="InChapter">
    <w:name w:val="InChapter"/>
    <w:basedOn w:val="Heading3"/>
    <w:rsid w:val="0020403F"/>
    <w:pPr>
      <w:spacing w:after="240"/>
      <w:outlineLvl w:val="9"/>
    </w:pPr>
    <w:rPr>
      <w:noProof/>
    </w:rPr>
  </w:style>
  <w:style w:type="paragraph" w:styleId="Index2">
    <w:name w:val="index 2"/>
    <w:basedOn w:val="Normal"/>
    <w:next w:val="Normal"/>
    <w:semiHidden/>
    <w:rsid w:val="0020403F"/>
    <w:pPr>
      <w:tabs>
        <w:tab w:val="right" w:pos="4176"/>
      </w:tabs>
      <w:ind w:left="568" w:hanging="284"/>
    </w:pPr>
    <w:rPr>
      <w:rFonts w:ascii="Garamond" w:hAnsi="Garamond"/>
    </w:rPr>
  </w:style>
  <w:style w:type="paragraph" w:customStyle="1" w:styleId="Byline">
    <w:name w:val="Byline"/>
    <w:rsid w:val="002040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403F"/>
    <w:pPr>
      <w:tabs>
        <w:tab w:val="clear" w:pos="3600"/>
        <w:tab w:val="clear" w:pos="3958"/>
      </w:tabs>
      <w:jc w:val="right"/>
    </w:pPr>
  </w:style>
  <w:style w:type="character" w:styleId="Emphasis">
    <w:name w:val="Emphasis"/>
    <w:basedOn w:val="DefaultParagraphFont"/>
    <w:qFormat/>
    <w:rsid w:val="0020403F"/>
    <w:rPr>
      <w:i/>
    </w:rPr>
  </w:style>
  <w:style w:type="paragraph" w:styleId="Caption">
    <w:name w:val="caption"/>
    <w:basedOn w:val="BodyText"/>
    <w:next w:val="Normal"/>
    <w:qFormat/>
    <w:rsid w:val="0020403F"/>
    <w:pPr>
      <w:framePr w:w="2268" w:hSpace="181" w:vSpace="181" w:wrap="around" w:vAnchor="text" w:hAnchor="page" w:x="1135" w:y="285" w:anchorLock="1"/>
    </w:pPr>
    <w:rPr>
      <w:i/>
    </w:rPr>
  </w:style>
  <w:style w:type="paragraph" w:customStyle="1" w:styleId="MiniTOCTitle">
    <w:name w:val="MiniTOCTitle"/>
    <w:basedOn w:val="Heading4"/>
    <w:rsid w:val="0020403F"/>
    <w:pPr>
      <w:spacing w:before="240"/>
      <w:outlineLvl w:val="9"/>
    </w:pPr>
    <w:rPr>
      <w:noProof/>
      <w:sz w:val="24"/>
    </w:rPr>
  </w:style>
  <w:style w:type="paragraph" w:customStyle="1" w:styleId="MiniTOCItem">
    <w:name w:val="MiniTOCItem"/>
    <w:basedOn w:val="ListBullet"/>
    <w:rsid w:val="0020403F"/>
    <w:pPr>
      <w:numPr>
        <w:numId w:val="0"/>
      </w:numPr>
      <w:tabs>
        <w:tab w:val="right" w:leader="dot" w:pos="6521"/>
      </w:tabs>
      <w:spacing w:before="0" w:after="0"/>
    </w:pPr>
  </w:style>
  <w:style w:type="paragraph" w:customStyle="1" w:styleId="TOFTitle">
    <w:name w:val="TOFTitle"/>
    <w:basedOn w:val="TOCTitle"/>
    <w:rsid w:val="0020403F"/>
  </w:style>
  <w:style w:type="paragraph" w:styleId="TableofFigures">
    <w:name w:val="table of figures"/>
    <w:basedOn w:val="Normal"/>
    <w:next w:val="Normal"/>
    <w:semiHidden/>
    <w:rsid w:val="0020403F"/>
    <w:pPr>
      <w:tabs>
        <w:tab w:val="right" w:leader="dot" w:pos="9072"/>
      </w:tabs>
      <w:ind w:left="970" w:hanging="403"/>
    </w:pPr>
    <w:rPr>
      <w:rFonts w:ascii="Times New Roman" w:hAnsi="Times New Roman"/>
      <w:b/>
    </w:rPr>
  </w:style>
  <w:style w:type="paragraph" w:styleId="ListNumber">
    <w:name w:val="List Number"/>
    <w:basedOn w:val="List"/>
    <w:rsid w:val="0020403F"/>
    <w:pPr>
      <w:numPr>
        <w:numId w:val="15"/>
      </w:numPr>
      <w:tabs>
        <w:tab w:val="clear" w:pos="340"/>
      </w:tabs>
    </w:pPr>
  </w:style>
  <w:style w:type="character" w:customStyle="1" w:styleId="WingdingSymbols">
    <w:name w:val="Wingding Symbols"/>
    <w:rsid w:val="0020403F"/>
    <w:rPr>
      <w:rFonts w:ascii="Wingdings" w:hAnsi="Wingdings"/>
    </w:rPr>
  </w:style>
  <w:style w:type="paragraph" w:customStyle="1" w:styleId="TableHeading">
    <w:name w:val="Table Heading"/>
    <w:basedOn w:val="HeadingBase"/>
    <w:rsid w:val="0020403F"/>
    <w:pPr>
      <w:keepLines/>
      <w:pBdr>
        <w:bottom w:val="single" w:sz="6" w:space="1" w:color="918585"/>
      </w:pBdr>
      <w:spacing w:before="240"/>
    </w:pPr>
  </w:style>
  <w:style w:type="character" w:customStyle="1" w:styleId="HotSpot">
    <w:name w:val="HotSpot"/>
    <w:rsid w:val="0020403F"/>
    <w:rPr>
      <w:color w:val="0033CC"/>
      <w:u w:val="none"/>
    </w:rPr>
  </w:style>
  <w:style w:type="paragraph" w:customStyle="1" w:styleId="BodyTextRight">
    <w:name w:val="Body Text Right"/>
    <w:basedOn w:val="BodyText"/>
    <w:rsid w:val="0020403F"/>
    <w:pPr>
      <w:spacing w:before="0" w:after="0"/>
      <w:jc w:val="right"/>
    </w:pPr>
  </w:style>
  <w:style w:type="paragraph" w:styleId="Index3">
    <w:name w:val="index 3"/>
    <w:basedOn w:val="ListNumber2"/>
    <w:next w:val="Normal"/>
    <w:semiHidden/>
    <w:rsid w:val="0020403F"/>
    <w:pPr>
      <w:numPr>
        <w:numId w:val="0"/>
      </w:numPr>
      <w:tabs>
        <w:tab w:val="right" w:leader="dot" w:pos="4176"/>
      </w:tabs>
    </w:pPr>
  </w:style>
  <w:style w:type="paragraph" w:styleId="ListNumber2">
    <w:name w:val="List Number 2"/>
    <w:basedOn w:val="List2"/>
    <w:rsid w:val="0020403F"/>
    <w:pPr>
      <w:numPr>
        <w:numId w:val="10"/>
      </w:numPr>
      <w:tabs>
        <w:tab w:val="clear" w:pos="1060"/>
      </w:tabs>
    </w:pPr>
  </w:style>
  <w:style w:type="paragraph" w:customStyle="1" w:styleId="MarginNote">
    <w:name w:val="Margin Note"/>
    <w:basedOn w:val="BodyText"/>
    <w:rsid w:val="002040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40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40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403F"/>
    <w:rPr>
      <w:sz w:val="32"/>
    </w:rPr>
  </w:style>
  <w:style w:type="paragraph" w:customStyle="1" w:styleId="HeadingProcedure">
    <w:name w:val="Heading Procedure"/>
    <w:basedOn w:val="HeadingBase"/>
    <w:next w:val="Normal"/>
    <w:rsid w:val="0020403F"/>
    <w:pPr>
      <w:tabs>
        <w:tab w:val="left" w:pos="0"/>
      </w:tabs>
      <w:spacing w:before="120" w:after="60"/>
    </w:pPr>
    <w:rPr>
      <w:i/>
      <w:color w:val="918585"/>
      <w:sz w:val="22"/>
    </w:rPr>
  </w:style>
  <w:style w:type="paragraph" w:customStyle="1" w:styleId="TableBodyText">
    <w:name w:val="Table Body Text"/>
    <w:basedOn w:val="BodyText"/>
    <w:rsid w:val="0020403F"/>
    <w:pPr>
      <w:spacing w:before="60" w:after="60"/>
    </w:pPr>
  </w:style>
  <w:style w:type="paragraph" w:styleId="ListContinue">
    <w:name w:val="List Continue"/>
    <w:basedOn w:val="List"/>
    <w:rsid w:val="0020403F"/>
    <w:pPr>
      <w:ind w:firstLine="0"/>
    </w:pPr>
  </w:style>
  <w:style w:type="paragraph" w:customStyle="1" w:styleId="ListNote">
    <w:name w:val="List Note"/>
    <w:basedOn w:val="List"/>
    <w:rsid w:val="0020403F"/>
    <w:pPr>
      <w:pBdr>
        <w:top w:val="single" w:sz="6" w:space="2" w:color="918585"/>
        <w:bottom w:val="single" w:sz="6" w:space="2" w:color="918585"/>
      </w:pBdr>
      <w:tabs>
        <w:tab w:val="left" w:pos="1021"/>
      </w:tabs>
      <w:ind w:firstLine="0"/>
    </w:pPr>
  </w:style>
  <w:style w:type="paragraph" w:customStyle="1" w:styleId="Warning">
    <w:name w:val="Warning"/>
    <w:basedOn w:val="BodyText"/>
    <w:rsid w:val="0020403F"/>
    <w:pPr>
      <w:shd w:val="clear" w:color="auto" w:fill="D9D9D9"/>
      <w:tabs>
        <w:tab w:val="left" w:pos="992"/>
      </w:tabs>
      <w:ind w:left="119" w:right="119"/>
    </w:pPr>
    <w:rPr>
      <w:sz w:val="20"/>
    </w:rPr>
  </w:style>
  <w:style w:type="paragraph" w:customStyle="1" w:styleId="MarginIcons">
    <w:name w:val="Margin Icons"/>
    <w:basedOn w:val="BodyText"/>
    <w:rsid w:val="002040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403F"/>
    <w:rPr>
      <w:rFonts w:ascii="Courier New" w:hAnsi="Courier New"/>
    </w:rPr>
  </w:style>
  <w:style w:type="paragraph" w:customStyle="1" w:styleId="NoteBullet">
    <w:name w:val="Note Bullet"/>
    <w:basedOn w:val="Note"/>
    <w:rsid w:val="0020403F"/>
    <w:pPr>
      <w:tabs>
        <w:tab w:val="clear" w:pos="680"/>
      </w:tabs>
      <w:spacing w:before="60" w:after="60"/>
    </w:pPr>
  </w:style>
  <w:style w:type="paragraph" w:customStyle="1" w:styleId="SubHeading2">
    <w:name w:val="SubHeading2"/>
    <w:basedOn w:val="HeadingBase"/>
    <w:rsid w:val="0020403F"/>
    <w:pPr>
      <w:spacing w:before="240" w:after="60"/>
    </w:pPr>
    <w:rPr>
      <w:sz w:val="20"/>
    </w:rPr>
  </w:style>
  <w:style w:type="paragraph" w:customStyle="1" w:styleId="SubHeading1">
    <w:name w:val="SubHeading1"/>
    <w:basedOn w:val="HeadingBase"/>
    <w:rsid w:val="0020403F"/>
    <w:pPr>
      <w:spacing w:before="240" w:after="60"/>
    </w:pPr>
    <w:rPr>
      <w:color w:val="918585"/>
      <w:sz w:val="22"/>
    </w:rPr>
  </w:style>
  <w:style w:type="paragraph" w:customStyle="1" w:styleId="SideHeading">
    <w:name w:val="Side Heading"/>
    <w:basedOn w:val="HeadingBase"/>
    <w:rsid w:val="002040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403F"/>
    <w:pPr>
      <w:tabs>
        <w:tab w:val="num" w:pos="360"/>
      </w:tabs>
    </w:pPr>
  </w:style>
  <w:style w:type="paragraph" w:styleId="PlainText">
    <w:name w:val="Plain Text"/>
    <w:basedOn w:val="Normal"/>
    <w:link w:val="PlainTextChar"/>
    <w:rsid w:val="0020403F"/>
    <w:rPr>
      <w:sz w:val="20"/>
    </w:rPr>
  </w:style>
  <w:style w:type="character" w:customStyle="1" w:styleId="PlainTextChar">
    <w:name w:val="Plain Text Char"/>
    <w:basedOn w:val="DefaultParagraphFont"/>
    <w:link w:val="PlainText"/>
    <w:rsid w:val="0020403F"/>
    <w:rPr>
      <w:rFonts w:ascii="Courier New" w:eastAsia="Times New Roman" w:hAnsi="Courier New" w:cs="Times New Roman"/>
      <w:sz w:val="20"/>
      <w:szCs w:val="20"/>
      <w:lang w:eastAsia="en-US"/>
    </w:rPr>
  </w:style>
  <w:style w:type="character" w:customStyle="1" w:styleId="MenuOption">
    <w:name w:val="Menu Option"/>
    <w:basedOn w:val="DefaultParagraphFont"/>
    <w:rsid w:val="0020403F"/>
    <w:rPr>
      <w:b/>
      <w:smallCaps/>
    </w:rPr>
  </w:style>
  <w:style w:type="paragraph" w:customStyle="1" w:styleId="TableListNumber">
    <w:name w:val="Table List Number"/>
    <w:basedOn w:val="ListNumber"/>
    <w:rsid w:val="0020403F"/>
    <w:pPr>
      <w:numPr>
        <w:numId w:val="0"/>
      </w:numPr>
    </w:pPr>
  </w:style>
  <w:style w:type="paragraph" w:styleId="TOC4">
    <w:name w:val="toc 4"/>
    <w:basedOn w:val="TOCBase"/>
    <w:next w:val="Normal"/>
    <w:semiHidden/>
    <w:rsid w:val="0020403F"/>
    <w:pPr>
      <w:tabs>
        <w:tab w:val="right" w:leader="dot" w:pos="9071"/>
      </w:tabs>
      <w:ind w:left="1701"/>
    </w:pPr>
  </w:style>
  <w:style w:type="paragraph" w:customStyle="1" w:styleId="ListAlpha">
    <w:name w:val="List Alpha"/>
    <w:basedOn w:val="List"/>
    <w:rsid w:val="0020403F"/>
    <w:pPr>
      <w:numPr>
        <w:numId w:val="9"/>
      </w:numPr>
    </w:pPr>
  </w:style>
  <w:style w:type="paragraph" w:customStyle="1" w:styleId="ListAlpha2">
    <w:name w:val="List Alpha 2"/>
    <w:basedOn w:val="List2"/>
    <w:rsid w:val="0020403F"/>
    <w:pPr>
      <w:numPr>
        <w:numId w:val="8"/>
      </w:numPr>
    </w:pPr>
  </w:style>
  <w:style w:type="paragraph" w:styleId="List2">
    <w:name w:val="List 2"/>
    <w:basedOn w:val="BodyText"/>
    <w:rsid w:val="0020403F"/>
    <w:pPr>
      <w:tabs>
        <w:tab w:val="left" w:pos="680"/>
      </w:tabs>
      <w:spacing w:before="60" w:after="60"/>
      <w:ind w:left="680" w:hanging="340"/>
    </w:pPr>
  </w:style>
  <w:style w:type="paragraph" w:styleId="List3">
    <w:name w:val="List 3"/>
    <w:basedOn w:val="BodyText"/>
    <w:rsid w:val="0020403F"/>
    <w:pPr>
      <w:tabs>
        <w:tab w:val="left" w:pos="1021"/>
      </w:tabs>
      <w:spacing w:before="60" w:after="60"/>
      <w:ind w:left="1020" w:hanging="340"/>
    </w:pPr>
  </w:style>
  <w:style w:type="paragraph" w:styleId="List4">
    <w:name w:val="List 4"/>
    <w:basedOn w:val="BodyText"/>
    <w:rsid w:val="0020403F"/>
    <w:pPr>
      <w:tabs>
        <w:tab w:val="left" w:pos="1361"/>
      </w:tabs>
      <w:spacing w:before="60" w:after="60"/>
      <w:ind w:left="1361" w:hanging="340"/>
    </w:pPr>
  </w:style>
  <w:style w:type="paragraph" w:styleId="List5">
    <w:name w:val="List 5"/>
    <w:basedOn w:val="BodyText"/>
    <w:rsid w:val="0020403F"/>
    <w:pPr>
      <w:tabs>
        <w:tab w:val="left" w:pos="1701"/>
      </w:tabs>
      <w:spacing w:before="60" w:after="60"/>
      <w:ind w:left="1701" w:hanging="340"/>
    </w:pPr>
  </w:style>
  <w:style w:type="paragraph" w:styleId="ListBullet3">
    <w:name w:val="List Bullet 3"/>
    <w:basedOn w:val="List3"/>
    <w:rsid w:val="0020403F"/>
    <w:pPr>
      <w:numPr>
        <w:numId w:val="14"/>
      </w:numPr>
      <w:tabs>
        <w:tab w:val="clear" w:pos="1021"/>
      </w:tabs>
      <w:ind w:left="1037" w:hanging="357"/>
    </w:pPr>
  </w:style>
  <w:style w:type="paragraph" w:styleId="ListBullet4">
    <w:name w:val="List Bullet 4"/>
    <w:basedOn w:val="List4"/>
    <w:rsid w:val="0020403F"/>
    <w:pPr>
      <w:numPr>
        <w:numId w:val="3"/>
      </w:numPr>
      <w:tabs>
        <w:tab w:val="clear" w:pos="1361"/>
      </w:tabs>
    </w:pPr>
  </w:style>
  <w:style w:type="paragraph" w:styleId="ListBullet5">
    <w:name w:val="List Bullet 5"/>
    <w:basedOn w:val="List5"/>
    <w:rsid w:val="0020403F"/>
    <w:pPr>
      <w:numPr>
        <w:numId w:val="4"/>
      </w:numPr>
    </w:pPr>
  </w:style>
  <w:style w:type="paragraph" w:styleId="ListContinue2">
    <w:name w:val="List Continue 2"/>
    <w:basedOn w:val="List2"/>
    <w:rsid w:val="0020403F"/>
    <w:pPr>
      <w:ind w:firstLine="0"/>
    </w:pPr>
  </w:style>
  <w:style w:type="paragraph" w:styleId="ListContinue3">
    <w:name w:val="List Continue 3"/>
    <w:basedOn w:val="List3"/>
    <w:rsid w:val="0020403F"/>
    <w:pPr>
      <w:ind w:left="1021" w:firstLine="0"/>
    </w:pPr>
  </w:style>
  <w:style w:type="paragraph" w:styleId="ListContinue4">
    <w:name w:val="List Continue 4"/>
    <w:basedOn w:val="List4"/>
    <w:rsid w:val="0020403F"/>
    <w:pPr>
      <w:ind w:firstLine="0"/>
    </w:pPr>
  </w:style>
  <w:style w:type="paragraph" w:styleId="ListContinue5">
    <w:name w:val="List Continue 5"/>
    <w:basedOn w:val="List5"/>
    <w:rsid w:val="0020403F"/>
    <w:pPr>
      <w:ind w:firstLine="0"/>
    </w:pPr>
  </w:style>
  <w:style w:type="paragraph" w:styleId="ListNumber3">
    <w:name w:val="List Number 3"/>
    <w:basedOn w:val="List3"/>
    <w:rsid w:val="0020403F"/>
    <w:pPr>
      <w:numPr>
        <w:numId w:val="5"/>
      </w:numPr>
    </w:pPr>
  </w:style>
  <w:style w:type="paragraph" w:styleId="ListNumber4">
    <w:name w:val="List Number 4"/>
    <w:basedOn w:val="List4"/>
    <w:rsid w:val="0020403F"/>
    <w:pPr>
      <w:numPr>
        <w:numId w:val="6"/>
      </w:numPr>
    </w:pPr>
  </w:style>
  <w:style w:type="paragraph" w:styleId="ListNumber5">
    <w:name w:val="List Number 5"/>
    <w:basedOn w:val="List5"/>
    <w:rsid w:val="0020403F"/>
    <w:pPr>
      <w:numPr>
        <w:numId w:val="7"/>
      </w:numPr>
    </w:pPr>
  </w:style>
  <w:style w:type="paragraph" w:styleId="BlockText">
    <w:name w:val="Block Text"/>
    <w:basedOn w:val="Normal"/>
    <w:rsid w:val="0020403F"/>
    <w:pPr>
      <w:spacing w:after="120"/>
      <w:ind w:left="1440" w:right="1440"/>
    </w:pPr>
  </w:style>
  <w:style w:type="character" w:customStyle="1" w:styleId="Subscript">
    <w:name w:val="Subscript"/>
    <w:basedOn w:val="DefaultParagraphFont"/>
    <w:rsid w:val="0020403F"/>
    <w:rPr>
      <w:sz w:val="16"/>
      <w:vertAlign w:val="subscript"/>
    </w:rPr>
  </w:style>
  <w:style w:type="character" w:customStyle="1" w:styleId="Superscript">
    <w:name w:val="Superscript"/>
    <w:basedOn w:val="DefaultParagraphFont"/>
    <w:rsid w:val="0020403F"/>
    <w:rPr>
      <w:sz w:val="16"/>
      <w:vertAlign w:val="superscript"/>
    </w:rPr>
  </w:style>
  <w:style w:type="character" w:customStyle="1" w:styleId="Symbols">
    <w:name w:val="Symbols"/>
    <w:basedOn w:val="DefaultParagraphFont"/>
    <w:rsid w:val="0020403F"/>
    <w:rPr>
      <w:rFonts w:ascii="Symbol" w:hAnsi="Symbol"/>
    </w:rPr>
  </w:style>
  <w:style w:type="character" w:customStyle="1" w:styleId="MenuOptions">
    <w:name w:val="Menu Options"/>
    <w:basedOn w:val="DefaultParagraphFont"/>
    <w:rsid w:val="0020403F"/>
    <w:rPr>
      <w:rFonts w:ascii="Arial Narrow" w:hAnsi="Arial Narrow"/>
      <w:smallCaps/>
    </w:rPr>
  </w:style>
  <w:style w:type="character" w:customStyle="1" w:styleId="Buttons">
    <w:name w:val="Buttons"/>
    <w:basedOn w:val="DefaultParagraphFont"/>
    <w:rsid w:val="0020403F"/>
    <w:rPr>
      <w:b/>
    </w:rPr>
  </w:style>
  <w:style w:type="character" w:customStyle="1" w:styleId="Underlined">
    <w:name w:val="Underlined"/>
    <w:basedOn w:val="DefaultParagraphFont"/>
    <w:rsid w:val="0020403F"/>
    <w:rPr>
      <w:u w:val="single"/>
    </w:rPr>
  </w:style>
  <w:style w:type="paragraph" w:customStyle="1" w:styleId="TableBodyTextRight">
    <w:name w:val="Table Body Text Right"/>
    <w:basedOn w:val="TableBodyText"/>
    <w:rsid w:val="0020403F"/>
    <w:pPr>
      <w:widowControl w:val="0"/>
      <w:autoSpaceDE w:val="0"/>
      <w:autoSpaceDN w:val="0"/>
      <w:adjustRightInd w:val="0"/>
      <w:jc w:val="right"/>
    </w:pPr>
    <w:rPr>
      <w:rFonts w:cs="Arial"/>
      <w:szCs w:val="18"/>
    </w:rPr>
  </w:style>
  <w:style w:type="paragraph" w:customStyle="1" w:styleId="CopyrightText">
    <w:name w:val="Copyright Text"/>
    <w:basedOn w:val="BodyText"/>
    <w:rsid w:val="0020403F"/>
    <w:rPr>
      <w:sz w:val="18"/>
    </w:rPr>
  </w:style>
  <w:style w:type="paragraph" w:customStyle="1" w:styleId="BodySmallRight">
    <w:name w:val="Body Small Right"/>
    <w:basedOn w:val="BodyTextRight"/>
    <w:rsid w:val="0020403F"/>
    <w:rPr>
      <w:sz w:val="18"/>
      <w:szCs w:val="18"/>
    </w:rPr>
  </w:style>
  <w:style w:type="paragraph" w:customStyle="1" w:styleId="MarginEdition">
    <w:name w:val="Margin Edition"/>
    <w:basedOn w:val="MarginNote"/>
    <w:rsid w:val="0020403F"/>
    <w:pPr>
      <w:spacing w:before="0" w:after="0"/>
    </w:pPr>
    <w:rPr>
      <w:rFonts w:ascii="Times New Roman" w:hAnsi="Times New Roman"/>
      <w:color w:val="999999"/>
    </w:rPr>
  </w:style>
  <w:style w:type="paragraph" w:customStyle="1" w:styleId="Spacer">
    <w:name w:val="Spacer"/>
    <w:basedOn w:val="Normal"/>
    <w:rsid w:val="0020403F"/>
    <w:rPr>
      <w:sz w:val="2"/>
      <w:szCs w:val="2"/>
    </w:rPr>
  </w:style>
  <w:style w:type="character" w:customStyle="1" w:styleId="Small">
    <w:name w:val="Small"/>
    <w:basedOn w:val="DefaultParagraphFont"/>
    <w:rsid w:val="0020403F"/>
    <w:rPr>
      <w:sz w:val="16"/>
    </w:rPr>
  </w:style>
  <w:style w:type="paragraph" w:customStyle="1" w:styleId="WideTable">
    <w:name w:val="Wide Table"/>
    <w:basedOn w:val="Normal"/>
    <w:rsid w:val="0020403F"/>
    <w:pPr>
      <w:ind w:left="-1418"/>
    </w:pPr>
    <w:rPr>
      <w:sz w:val="2"/>
      <w:szCs w:val="2"/>
    </w:rPr>
  </w:style>
  <w:style w:type="character" w:styleId="PageNumber">
    <w:name w:val="page number"/>
    <w:basedOn w:val="DefaultParagraphFont"/>
    <w:rsid w:val="0020403F"/>
  </w:style>
  <w:style w:type="paragraph" w:styleId="Quote">
    <w:name w:val="Quote"/>
    <w:basedOn w:val="Heading1"/>
    <w:link w:val="QuoteChar"/>
    <w:qFormat/>
    <w:rsid w:val="0020403F"/>
    <w:rPr>
      <w:b w:val="0"/>
      <w:sz w:val="72"/>
      <w:szCs w:val="72"/>
      <w:lang w:val="en-NZ"/>
    </w:rPr>
  </w:style>
  <w:style w:type="character" w:customStyle="1" w:styleId="QuoteChar">
    <w:name w:val="Quote Char"/>
    <w:basedOn w:val="DefaultParagraphFont"/>
    <w:link w:val="Quote"/>
    <w:rsid w:val="002040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403F"/>
    <w:pPr>
      <w:pageBreakBefore/>
    </w:pPr>
  </w:style>
  <w:style w:type="paragraph" w:customStyle="1" w:styleId="Border">
    <w:name w:val="Border"/>
    <w:basedOn w:val="Normal"/>
    <w:qFormat/>
    <w:rsid w:val="002040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403F"/>
    <w:rPr>
      <w:b/>
      <w:bCs/>
      <w:i/>
      <w:iCs/>
      <w:color w:val="auto"/>
    </w:rPr>
  </w:style>
  <w:style w:type="paragraph" w:styleId="IntenseQuote">
    <w:name w:val="Intense Quote"/>
    <w:basedOn w:val="Normal"/>
    <w:next w:val="Normal"/>
    <w:link w:val="IntenseQuoteChar"/>
    <w:uiPriority w:val="30"/>
    <w:qFormat/>
    <w:rsid w:val="002040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40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403F"/>
    <w:rPr>
      <w:smallCaps/>
      <w:color w:val="auto"/>
      <w:u w:val="single"/>
    </w:rPr>
  </w:style>
  <w:style w:type="character" w:styleId="IntenseReference">
    <w:name w:val="Intense Reference"/>
    <w:basedOn w:val="DefaultParagraphFont"/>
    <w:uiPriority w:val="32"/>
    <w:qFormat/>
    <w:rsid w:val="0020403F"/>
    <w:rPr>
      <w:b/>
      <w:bCs/>
      <w:smallCaps/>
      <w:color w:val="auto"/>
      <w:spacing w:val="5"/>
      <w:u w:val="single"/>
    </w:rPr>
  </w:style>
  <w:style w:type="paragraph" w:customStyle="1" w:styleId="2ColumnHeading">
    <w:name w:val="2Column Heading"/>
    <w:basedOn w:val="BodyText"/>
    <w:qFormat/>
    <w:rsid w:val="0020403F"/>
    <w:pPr>
      <w:spacing w:after="60"/>
      <w:ind w:left="-2268"/>
    </w:pPr>
    <w:rPr>
      <w:b/>
    </w:rPr>
  </w:style>
  <w:style w:type="paragraph" w:customStyle="1" w:styleId="Heading1TOC">
    <w:name w:val="Heading1 TOC"/>
    <w:basedOn w:val="Normal"/>
    <w:qFormat/>
    <w:rsid w:val="0020403F"/>
    <w:pPr>
      <w:spacing w:before="240" w:after="120"/>
    </w:pPr>
    <w:rPr>
      <w:rFonts w:ascii="Times New Roman" w:hAnsi="Times New Roman"/>
      <w:b/>
      <w:sz w:val="32"/>
    </w:rPr>
  </w:style>
  <w:style w:type="paragraph" w:customStyle="1" w:styleId="Heading2TOC">
    <w:name w:val="Heading2 TOC"/>
    <w:basedOn w:val="Normal"/>
    <w:qFormat/>
    <w:rsid w:val="0020403F"/>
    <w:pPr>
      <w:spacing w:before="240" w:after="60"/>
    </w:pPr>
    <w:rPr>
      <w:rFonts w:ascii="Times New Roman" w:hAnsi="Times New Roman"/>
      <w:b/>
      <w:sz w:val="28"/>
    </w:rPr>
  </w:style>
  <w:style w:type="character" w:customStyle="1" w:styleId="Underline">
    <w:name w:val="Underline"/>
    <w:basedOn w:val="DefaultParagraphFont"/>
    <w:qFormat/>
    <w:rsid w:val="0020403F"/>
    <w:rPr>
      <w:u w:val="single"/>
    </w:rPr>
  </w:style>
  <w:style w:type="character" w:customStyle="1" w:styleId="BoldandItalics">
    <w:name w:val="Bold and Italics"/>
    <w:qFormat/>
    <w:rsid w:val="0020403F"/>
    <w:rPr>
      <w:b/>
      <w:i/>
      <w:u w:val="none"/>
    </w:rPr>
  </w:style>
  <w:style w:type="paragraph" w:styleId="BalloonText">
    <w:name w:val="Balloon Text"/>
    <w:basedOn w:val="Normal"/>
    <w:link w:val="BalloonTextChar"/>
    <w:rsid w:val="0020403F"/>
    <w:rPr>
      <w:rFonts w:ascii="Tahoma" w:hAnsi="Tahoma" w:cs="Tahoma"/>
      <w:sz w:val="16"/>
      <w:szCs w:val="16"/>
    </w:rPr>
  </w:style>
  <w:style w:type="character" w:customStyle="1" w:styleId="BalloonTextChar">
    <w:name w:val="Balloon Text Char"/>
    <w:basedOn w:val="DefaultParagraphFont"/>
    <w:link w:val="BalloonText"/>
    <w:rsid w:val="002040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40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40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403F"/>
    <w:rPr>
      <w:b/>
      <w:color w:val="660033"/>
      <w:spacing w:val="0"/>
    </w:rPr>
  </w:style>
  <w:style w:type="paragraph" w:customStyle="1" w:styleId="Nameditemlist">
    <w:name w:val="Named item list"/>
    <w:basedOn w:val="BodyText"/>
    <w:qFormat/>
    <w:rsid w:val="0020403F"/>
    <w:pPr>
      <w:tabs>
        <w:tab w:val="left" w:pos="2835"/>
      </w:tabs>
      <w:ind w:left="2835" w:hanging="2835"/>
    </w:pPr>
  </w:style>
  <w:style w:type="paragraph" w:customStyle="1" w:styleId="BodyTextnopadding">
    <w:name w:val="Body Text no padding"/>
    <w:basedOn w:val="BodyText"/>
    <w:qFormat/>
    <w:rsid w:val="0020403F"/>
    <w:pPr>
      <w:spacing w:before="0" w:after="0"/>
    </w:pPr>
  </w:style>
  <w:style w:type="paragraph" w:customStyle="1" w:styleId="BodyTextBold">
    <w:name w:val="Body Text Bold"/>
    <w:basedOn w:val="BodyText"/>
    <w:qFormat/>
    <w:rsid w:val="0020403F"/>
    <w:rPr>
      <w:b/>
    </w:rPr>
  </w:style>
  <w:style w:type="character" w:styleId="Hyperlink">
    <w:name w:val="Hyperlink"/>
    <w:basedOn w:val="DefaultParagraphFont"/>
    <w:uiPriority w:val="99"/>
    <w:unhideWhenUsed/>
    <w:rsid w:val="001431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1274</Words>
  <Characters>7650</Characters>
  <Application>Microsoft Office Word</Application>
  <DocSecurity>0</DocSecurity>
  <Lines>294</Lines>
  <Paragraphs>182</Paragraphs>
  <ScaleCrop>false</ScaleCrop>
  <Company>Author-it Software Corporation Ltd.</Company>
  <LinksUpToDate>false</LinksUpToDate>
  <CharactersWithSpaces>8742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MSTFR2004 Replace half leather sole</dc:title>
  <dc:subject>Approved</dc:subject>
  <dc:creator>Skills Insight</dc:creator>
  <cp:keywords>Release: 1</cp:keywords>
  <dc:description>Review Date: 12 April 2008</dc:description>
  <cp:lastModifiedBy>HSD_TPCMSd.prod</cp:lastModifiedBy>
  <cp:revision>3</cp:revision>
  <dcterms:created xsi:type="dcterms:W3CDTF">2025-03-01T16:52:00Z</dcterms:created>
  <dcterms:modified xsi:type="dcterms:W3CDTF">2025-03-01T16:52:00Z</dcterms:modified>
</cp:coreProperties>
</file>