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B55" w:rsidP="008D4B55">
      <w:pPr>
        <w:pStyle w:val="Title"/>
      </w:pPr>
      <w:r>
        <w:fldChar w:fldCharType="begin"/>
      </w:r>
      <w:r>
        <w:instrText xml:space="preserve"> TITLE   \* MERGEFORMAT </w:instrText>
      </w:r>
      <w:r>
        <w:fldChar w:fldCharType="separate"/>
      </w:r>
      <w:r>
        <w:t>MSTFR2001 Assess and cost footwear repair job</w:t>
      </w:r>
      <w:r>
        <w:fldChar w:fldCharType="end"/>
      </w:r>
    </w:p>
    <w:p w:rsidR="008D4B55" w:rsidP="008D4B55">
      <w:pPr>
        <w:pStyle w:val="Version"/>
        <w:sectPr w:rsidSect="000503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343" w:rsidP="00050343">
      <w:pPr>
        <w:pStyle w:val="SuperHeading"/>
      </w:pPr>
      <w:r w:rsidRPr="00050343">
        <w:t>MSTFR2001 Assess and cost footwear repair job</w:t>
      </w:r>
    </w:p>
    <w:p w:rsidR="00000000" w:rsidRPr="00050343" w:rsidP="00050343">
      <w:pPr>
        <w:pStyle w:val="Heading1"/>
      </w:pPr>
      <w:bookmarkStart w:id="1" w:name="O_935771"/>
      <w:bookmarkEnd w:id="1"/>
      <w:r w:rsidRPr="00050343">
        <w:t>Modification History</w:t>
      </w:r>
    </w:p>
    <w:p w:rsidR="00000000" w:rsidRPr="00050343" w:rsidP="008D4B55">
      <w:pPr>
        <w:pStyle w:val="BodyText"/>
      </w:pPr>
      <w:r w:rsidRPr="00050343">
        <w:t>Release 1. Supersedes and is equivalent to LMTFR2001A Assess and cost footwear repair job</w:t>
      </w:r>
    </w:p>
    <w:p w:rsidR="00000000" w:rsidRPr="00050343" w:rsidP="00050343">
      <w:pPr>
        <w:pStyle w:val="Heading1"/>
      </w:pPr>
      <w:bookmarkStart w:id="2" w:name="O_935779"/>
      <w:bookmarkEnd w:id="2"/>
      <w:r w:rsidRPr="00050343">
        <w:t>Application</w:t>
      </w:r>
    </w:p>
    <w:p w:rsidR="00000000" w:rsidRPr="00050343" w:rsidP="008D4B55">
      <w:pPr>
        <w:pStyle w:val="BodyText"/>
      </w:pPr>
      <w:r w:rsidRPr="00050343">
        <w:t>This unit of competency covers the skills and knowledge required to assess the shoe or product for repair, e</w:t>
      </w:r>
      <w:r w:rsidRPr="00050343">
        <w:t>stimate materials, labour and time requirements, and establish costs for provision of services or products.</w:t>
      </w:r>
    </w:p>
    <w:p w:rsidR="00000000" w:rsidRPr="00050343" w:rsidP="008D4B55">
      <w:pPr>
        <w:pStyle w:val="BodyText"/>
      </w:pPr>
      <w:r w:rsidRPr="00050343">
        <w:t>This unit of competency applies to the estimating and costing work required to repair shoes or other items. Discretion and judgement may be require</w:t>
      </w:r>
      <w:r w:rsidRPr="00050343">
        <w:t>d, for both self and others, in planning and selecting processes, procedures and outcomes.</w:t>
      </w:r>
    </w:p>
    <w:p w:rsidR="00000000" w:rsidRPr="00050343" w:rsidP="008D4B55">
      <w:pPr>
        <w:pStyle w:val="BodyText"/>
      </w:pPr>
      <w:r w:rsidRPr="00050343">
        <w:t>Work may be conducted in small to large scale enterprises and may involve individual and team activities. Work is performed within defined procedures under direct s</w:t>
      </w:r>
      <w:r w:rsidRPr="00050343">
        <w:t>upervision.</w:t>
      </w:r>
    </w:p>
    <w:p w:rsidR="008D4B55" w:rsidP="008D4B55">
      <w:pPr>
        <w:pStyle w:val="BodyText"/>
      </w:pPr>
      <w:r w:rsidRPr="00050343">
        <w:t xml:space="preserve">No licensing, legislative or certification requirements apply to this unit at the time of publication.  </w:t>
      </w:r>
    </w:p>
    <w:p w:rsidR="00000000" w:rsidRPr="00050343" w:rsidP="00050343">
      <w:pPr>
        <w:pStyle w:val="Heading1"/>
      </w:pPr>
      <w:bookmarkStart w:id="3" w:name="O_935778"/>
      <w:bookmarkEnd w:id="3"/>
      <w:r w:rsidRPr="00050343">
        <w:t>Pre-requisite Unit</w:t>
      </w:r>
    </w:p>
    <w:p w:rsidR="00000000" w:rsidRPr="00050343" w:rsidP="008D4B55">
      <w:pPr>
        <w:pStyle w:val="BodyText"/>
      </w:pPr>
      <w:r w:rsidRPr="00050343">
        <w:t>Nil</w:t>
      </w:r>
    </w:p>
    <w:p w:rsidR="00000000" w:rsidRPr="00050343" w:rsidP="00050343">
      <w:pPr>
        <w:pStyle w:val="Heading1"/>
      </w:pPr>
      <w:bookmarkStart w:id="4" w:name="O_935777"/>
      <w:bookmarkEnd w:id="4"/>
      <w:r w:rsidRPr="00050343">
        <w:t>Competency Field</w:t>
      </w:r>
    </w:p>
    <w:p w:rsidR="00000000" w:rsidRPr="00050343" w:rsidP="008D4B55">
      <w:pPr>
        <w:pStyle w:val="BodyText"/>
      </w:pPr>
      <w:r w:rsidRPr="00050343">
        <w:t>Footwear repair</w:t>
      </w:r>
    </w:p>
    <w:p w:rsidR="00000000" w:rsidRPr="00050343" w:rsidP="00050343">
      <w:pPr>
        <w:pStyle w:val="Heading1"/>
      </w:pPr>
      <w:bookmarkStart w:id="5" w:name="O_935776"/>
      <w:bookmarkEnd w:id="5"/>
      <w:r w:rsidRPr="00050343">
        <w:t>Unit Sector</w:t>
      </w:r>
    </w:p>
    <w:p w:rsidR="00000000" w:rsidRPr="00050343" w:rsidP="008D4B55">
      <w:pPr>
        <w:pStyle w:val="BodyText"/>
      </w:pPr>
      <w:r w:rsidRPr="00050343">
        <w:t>Not applicable</w:t>
      </w:r>
    </w:p>
    <w:p w:rsidR="00000000" w:rsidRPr="00050343" w:rsidP="00050343">
      <w:pPr>
        <w:pStyle w:val="Heading1"/>
      </w:pPr>
      <w:bookmarkStart w:id="6" w:name="O_935775"/>
      <w:bookmarkEnd w:id="6"/>
      <w:r w:rsidRPr="00050343">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050343">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rPr>
                <w:rStyle w:val="BoldandItalics"/>
              </w:rPr>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Performance criteria describe the performance needed to demonstrate achievement of the element.</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50343" w:rsidP="00050343">
            <w:pPr>
              <w:pStyle w:val="BodyText"/>
            </w:pPr>
            <w:r w:rsidRPr="00050343">
              <w:t>1</w:t>
            </w:r>
          </w:p>
        </w:tc>
        <w:tc>
          <w:tcPr>
            <w:tcW w:w="1985" w:type="dxa"/>
            <w:vMerge w:val="restart"/>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rPr>
                <w:rStyle w:val="SpecialBold"/>
              </w:rPr>
              <w:t xml:space="preserve">Determine job </w:t>
            </w:r>
            <w:r w:rsidRPr="00050343">
              <w:rPr>
                <w:rStyle w:val="SpecialBold"/>
              </w:rPr>
              <w:t>requirements</w:t>
            </w: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1.1</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Follow standard operating procedures (SOPs)</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1.2</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Comply with work health and safety (WHS) requirements at all times</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1.3</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Use appropriate personal protective equipment (PPE) in accordance with SOPs</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1.4</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Identify job requirements from specifications, drawings, job sheets or work instructions</w:t>
            </w:r>
          </w:p>
        </w:tc>
      </w:tr>
      <w:tr w:rsidTr="00050343">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050343">
            <w:pPr>
              <w:pStyle w:val="BodyText"/>
              <w:rPr>
                <w:lang w:val="en-NZ"/>
              </w:rPr>
            </w:pP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50343" w:rsidP="00050343">
            <w:pPr>
              <w:pStyle w:val="BodyText"/>
            </w:pPr>
            <w:r w:rsidRPr="00050343">
              <w:t>2</w:t>
            </w:r>
          </w:p>
        </w:tc>
        <w:tc>
          <w:tcPr>
            <w:tcW w:w="1985" w:type="dxa"/>
            <w:vMerge w:val="restart"/>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rPr>
                <w:rStyle w:val="SpecialBold"/>
              </w:rPr>
              <w:t xml:space="preserve">Prepare to assess and cost repair  </w:t>
            </w: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2.1</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Examine and check footwear, including welts, insoles, sole edges, sole bottoms, upper edges and heels</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2.2</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 xml:space="preserve">Identify repair, design and finish requirements and confirm agreement with client to undertake work </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2.3</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 xml:space="preserve">Collect contact information and identify customer’s preferred timeframe for work </w:t>
            </w:r>
          </w:p>
        </w:tc>
      </w:tr>
      <w:tr w:rsidTr="00050343">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050343">
            <w:pPr>
              <w:pStyle w:val="BodyText"/>
              <w:rPr>
                <w:lang w:val="en-NZ"/>
              </w:rPr>
            </w:pP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50343" w:rsidP="00050343">
            <w:pPr>
              <w:pStyle w:val="BodyText"/>
            </w:pPr>
            <w:r w:rsidRPr="00050343">
              <w:t>3</w:t>
            </w:r>
          </w:p>
        </w:tc>
        <w:tc>
          <w:tcPr>
            <w:tcW w:w="1985" w:type="dxa"/>
            <w:vMerge w:val="restart"/>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rPr>
                <w:rStyle w:val="SpecialBold"/>
              </w:rPr>
              <w:t>Calculate footwear repair costs</w:t>
            </w: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3.1</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 xml:space="preserve">Estimate types and quantities of materials required </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3.2</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 xml:space="preserve">Estimate time and labour necessary for the repair </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3.3</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Calculate costs of materials and labour</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3.4</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Calculate total job cost, including overheads and mark-up percentages</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3.5</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 xml:space="preserve">Calculate final cost to customer </w:t>
            </w:r>
          </w:p>
        </w:tc>
      </w:tr>
      <w:tr w:rsidTr="00050343">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050343">
            <w:pPr>
              <w:pStyle w:val="BodyText"/>
              <w:rPr>
                <w:lang w:val="en-NZ"/>
              </w:rPr>
            </w:pP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50343" w:rsidP="00050343">
            <w:pPr>
              <w:pStyle w:val="BodyText"/>
            </w:pPr>
            <w:r w:rsidRPr="00050343">
              <w:t>4</w:t>
            </w:r>
          </w:p>
        </w:tc>
        <w:tc>
          <w:tcPr>
            <w:tcW w:w="1985" w:type="dxa"/>
            <w:vMerge w:val="restart"/>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rPr>
                <w:rStyle w:val="SpecialBold"/>
              </w:rPr>
              <w:t>Document details and advise customer</w:t>
            </w: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4.1</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Document details of costs and charges and any special conditions</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4.2</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Verify costs, calculations or other details by other workplace where necessary</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4.3</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Prepare customer quotation and advise customer of repair requirements, costs and time required</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4.4</w:t>
            </w:r>
          </w:p>
        </w:tc>
        <w:tc>
          <w:tcPr>
            <w:tcW w:w="5678"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Prepare work order ticket and job sheet according to workplace procedures</w:t>
            </w:r>
          </w:p>
        </w:tc>
      </w:tr>
      <w:tr w:rsidTr="000503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4.5</w:t>
            </w:r>
          </w:p>
        </w:tc>
        <w:tc>
          <w:tcPr>
            <w:tcW w:w="5678" w:type="dxa"/>
            <w:tcBorders>
              <w:top w:val="nil"/>
              <w:left w:val="nil"/>
              <w:bottom w:val="nil"/>
              <w:right w:val="nil"/>
            </w:tcBorders>
            <w:tcMar>
              <w:top w:w="0" w:type="dxa"/>
              <w:left w:w="62" w:type="dxa"/>
              <w:bottom w:w="0" w:type="dxa"/>
              <w:right w:w="62" w:type="dxa"/>
            </w:tcMar>
          </w:tcPr>
          <w:p w:rsidR="00000000" w:rsidRPr="00050343" w:rsidP="00050343">
            <w:pPr>
              <w:pStyle w:val="BodyText"/>
            </w:pPr>
            <w:r w:rsidRPr="00050343">
              <w:t xml:space="preserve">Document details for future reference </w:t>
            </w:r>
          </w:p>
        </w:tc>
      </w:tr>
    </w:tbl>
    <w:p w:rsidR="00000000" w:rsidRPr="00050343" w:rsidP="00050343">
      <w:pPr>
        <w:pStyle w:val="BodyText"/>
      </w:pPr>
    </w:p>
    <w:p w:rsidR="00000000" w:rsidRPr="00050343" w:rsidP="00050343">
      <w:pPr>
        <w:pStyle w:val="AllowPageBreak"/>
      </w:pPr>
    </w:p>
    <w:p w:rsidR="00000000" w:rsidRPr="00050343" w:rsidP="00050343">
      <w:pPr>
        <w:pStyle w:val="Heading1"/>
      </w:pPr>
      <w:bookmarkStart w:id="7" w:name="O_935774"/>
      <w:bookmarkEnd w:id="7"/>
      <w:r w:rsidRPr="00050343">
        <w:t>Foundation Skil</w:t>
      </w:r>
      <w:r w:rsidRPr="00050343">
        <w:t>ls</w:t>
      </w:r>
    </w:p>
    <w:p w:rsidR="00000000" w:rsidRPr="00050343" w:rsidP="008D4B55">
      <w:pPr>
        <w:pStyle w:val="BodyText"/>
      </w:pPr>
      <w:r w:rsidRPr="00050343">
        <w:t>This section describes those required skills (language, literacy and numeracy) that are essential to performance.</w:t>
      </w:r>
    </w:p>
    <w:p w:rsidR="00000000" w:rsidRPr="00050343" w:rsidP="008D4B55">
      <w:pPr>
        <w:pStyle w:val="BodyText"/>
      </w:pPr>
      <w:r w:rsidRPr="00050343">
        <w:t>Foundation skills essential to performance are explicit in the performance criteria of this unit of competency.</w:t>
      </w:r>
    </w:p>
    <w:p w:rsidR="00000000" w:rsidRPr="00050343" w:rsidP="00050343">
      <w:pPr>
        <w:pStyle w:val="Heading1"/>
      </w:pPr>
      <w:bookmarkStart w:id="8" w:name="O_935773"/>
      <w:bookmarkEnd w:id="8"/>
      <w:r w:rsidRPr="00050343">
        <w:t>Range of Conditions</w:t>
      </w:r>
    </w:p>
    <w:tbl>
      <w:tblPr>
        <w:tblW w:w="0" w:type="auto"/>
        <w:tblCellMar>
          <w:left w:w="62" w:type="dxa"/>
          <w:right w:w="62" w:type="dxa"/>
        </w:tblCellMar>
        <w:tblLook w:val="0000"/>
      </w:tblPr>
      <w:tblGrid>
        <w:gridCol w:w="2163"/>
        <w:gridCol w:w="7033"/>
      </w:tblGrid>
      <w:tr w:rsidTr="008D4B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t>This field allows for different work environments and conditions that may affect performance. Essential operating conditions that may be present (depending on the work situation, needs of the candidate, accessibility of the item, and lo</w:t>
            </w:r>
            <w:r w:rsidRPr="00050343">
              <w:t>cal industry and regional contexts) are included.</w:t>
            </w:r>
          </w:p>
        </w:tc>
      </w:tr>
      <w:tr w:rsidTr="008D4B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50343" w:rsidP="00050343">
            <w:pPr>
              <w:pStyle w:val="ListBullet"/>
            </w:pPr>
            <w:r w:rsidRPr="00050343">
              <w:t>requirements prescribed by legislation, awards, agreements and conditions of employment</w:t>
            </w:r>
          </w:p>
          <w:p w:rsidR="00000000" w:rsidRPr="00050343" w:rsidP="00050343">
            <w:pPr>
              <w:pStyle w:val="ListBullet"/>
            </w:pPr>
            <w:r w:rsidRPr="00050343">
              <w:t>SOPs</w:t>
            </w:r>
          </w:p>
          <w:p w:rsidR="00000000" w:rsidRPr="00050343" w:rsidP="00050343">
            <w:pPr>
              <w:pStyle w:val="ListBullet"/>
            </w:pPr>
            <w:r w:rsidRPr="00050343">
              <w:t>work instructions</w:t>
            </w:r>
          </w:p>
          <w:p w:rsidR="00000000" w:rsidRPr="00050343" w:rsidP="00050343">
            <w:pPr>
              <w:pStyle w:val="ListBullet"/>
            </w:pPr>
            <w:r w:rsidRPr="00050343">
              <w:t>oral, written and visual communic</w:t>
            </w:r>
            <w:r w:rsidRPr="00050343">
              <w:t>ation</w:t>
            </w:r>
          </w:p>
          <w:p w:rsidR="00000000" w:rsidRPr="00050343" w:rsidP="00050343">
            <w:pPr>
              <w:pStyle w:val="ListBullet"/>
            </w:pPr>
            <w:r w:rsidRPr="00050343">
              <w:t>quality practices, including responsibility for maintenance of own work quality and contribution to quality improvement of team or section output</w:t>
            </w:r>
          </w:p>
          <w:p w:rsidR="00000000" w:rsidRPr="00050343" w:rsidP="00050343">
            <w:pPr>
              <w:pStyle w:val="ListBullet"/>
            </w:pPr>
            <w:r w:rsidRPr="00050343">
              <w:t>housekeeping</w:t>
            </w:r>
          </w:p>
          <w:p w:rsidR="00000000" w:rsidRPr="00050343" w:rsidP="00050343">
            <w:pPr>
              <w:pStyle w:val="ListBullet"/>
            </w:pPr>
            <w:r w:rsidRPr="00050343">
              <w:t>tasks related to environmental protection, waste disposal, pollution control and recycling</w:t>
            </w:r>
          </w:p>
          <w:p w:rsidR="00000000" w:rsidRPr="00050343" w:rsidP="00050343">
            <w:pPr>
              <w:pStyle w:val="ListBullet"/>
            </w:pPr>
            <w:r w:rsidRPr="00050343">
              <w:t>WHS practices</w:t>
            </w:r>
          </w:p>
          <w:p w:rsidR="00000000" w:rsidP="00050343">
            <w:pPr>
              <w:pStyle w:val="BodyText"/>
              <w:rPr>
                <w:lang w:val="en-NZ"/>
              </w:rPr>
            </w:pPr>
          </w:p>
        </w:tc>
      </w:tr>
      <w:tr w:rsidTr="008D4B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50343" w:rsidP="00050343">
            <w:pPr>
              <w:pStyle w:val="ListBullet"/>
            </w:pPr>
            <w:r w:rsidRPr="00050343">
              <w:t>the relevant industry or Australian Standards that are current at the time this unit is being undertaken</w:t>
            </w:r>
          </w:p>
          <w:p w:rsidR="00000000" w:rsidP="00050343">
            <w:pPr>
              <w:pStyle w:val="BodyText"/>
              <w:rPr>
                <w:lang w:val="en-NZ"/>
              </w:rPr>
            </w:pPr>
          </w:p>
        </w:tc>
      </w:tr>
      <w:tr w:rsidTr="008D4B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0343">
            <w:pPr>
              <w:pStyle w:val="BodyText"/>
              <w:rPr>
                <w:lang w:val="en-NZ"/>
              </w:rPr>
            </w:pPr>
            <w:r w:rsidRPr="00050343">
              <w:rPr>
                <w:rStyle w:val="SpecialBold"/>
              </w:rPr>
              <w:t>Footwear repair costs include:</w:t>
            </w:r>
          </w:p>
        </w:tc>
        <w:tc>
          <w:tcPr>
            <w:tcW w:w="0" w:type="auto"/>
            <w:tcBorders>
              <w:top w:val="nil"/>
              <w:left w:val="nil"/>
              <w:bottom w:val="nil"/>
              <w:right w:val="nil"/>
            </w:tcBorders>
            <w:tcMar>
              <w:top w:w="0" w:type="dxa"/>
              <w:left w:w="62" w:type="dxa"/>
              <w:bottom w:w="0" w:type="dxa"/>
              <w:right w:w="62" w:type="dxa"/>
            </w:tcMar>
          </w:tcPr>
          <w:p w:rsidR="00000000" w:rsidRPr="00050343" w:rsidP="00050343">
            <w:pPr>
              <w:pStyle w:val="ListBullet"/>
            </w:pPr>
            <w:r w:rsidRPr="00050343">
              <w:t>type and quantities of materials</w:t>
            </w:r>
          </w:p>
          <w:p w:rsidR="00000000" w:rsidRPr="00050343" w:rsidP="00050343">
            <w:pPr>
              <w:pStyle w:val="ListBullet"/>
            </w:pPr>
            <w:r w:rsidRPr="00050343">
              <w:t>type and amount of labour</w:t>
            </w:r>
          </w:p>
          <w:p w:rsidR="00000000" w:rsidRPr="00050343" w:rsidP="00050343">
            <w:pPr>
              <w:pStyle w:val="ListBullet"/>
            </w:pPr>
            <w:r w:rsidRPr="00050343">
              <w:t>time required</w:t>
            </w:r>
          </w:p>
          <w:p w:rsidR="00000000" w:rsidRPr="00050343" w:rsidP="00050343">
            <w:pPr>
              <w:pStyle w:val="ListBullet"/>
            </w:pPr>
            <w:r w:rsidRPr="00050343">
              <w:t>overheads</w:t>
            </w:r>
          </w:p>
          <w:p w:rsidR="00000000" w:rsidRPr="00050343" w:rsidP="00050343">
            <w:pPr>
              <w:pStyle w:val="ListBullet"/>
            </w:pPr>
            <w:r w:rsidRPr="00050343">
              <w:t>percentage mark-up</w:t>
            </w:r>
          </w:p>
        </w:tc>
      </w:tr>
    </w:tbl>
    <w:p w:rsidR="00000000" w:rsidRPr="00050343" w:rsidP="00050343">
      <w:pPr>
        <w:pStyle w:val="BodyText"/>
      </w:pPr>
    </w:p>
    <w:p w:rsidR="00000000" w:rsidRPr="00050343" w:rsidP="00050343">
      <w:pPr>
        <w:pStyle w:val="AllowPageBreak"/>
      </w:pPr>
    </w:p>
    <w:p w:rsidR="00000000" w:rsidRPr="00050343" w:rsidP="00050343">
      <w:pPr>
        <w:pStyle w:val="Heading1"/>
      </w:pPr>
      <w:bookmarkStart w:id="9" w:name="O_935772"/>
      <w:bookmarkEnd w:id="9"/>
      <w:r w:rsidRPr="00050343">
        <w:t>Unit Mapping Information</w:t>
      </w:r>
    </w:p>
    <w:p w:rsidR="00000000" w:rsidRPr="00050343" w:rsidP="008D4B55">
      <w:pPr>
        <w:pStyle w:val="BodyText"/>
      </w:pPr>
      <w:r w:rsidRPr="00050343">
        <w:t>Release 1. Supersedes and is equivalent to LMTFR2001A Assess and cost footwear repair job</w:t>
      </w:r>
    </w:p>
    <w:p w:rsidR="00000000" w:rsidRPr="00050343" w:rsidP="00050343">
      <w:pPr>
        <w:pStyle w:val="Heading1"/>
      </w:pPr>
      <w:bookmarkStart w:id="10" w:name="O_935765"/>
      <w:bookmarkEnd w:id="10"/>
      <w:r w:rsidRPr="00050343">
        <w:t>Links</w:t>
      </w:r>
    </w:p>
    <w:p w:rsidR="00000000" w:rsidRPr="00050343" w:rsidP="008D4B55">
      <w:pPr>
        <w:pStyle w:val="BodyText"/>
      </w:pPr>
      <w:r w:rsidRPr="0005034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A098D">
        <w:rPr>
          <w:rStyle w:val="Hyperlink"/>
        </w:rPr>
        <w:t>https://vetnet.gov.au/Pages/TrainingDocs.aspx?q=a203ec5c-de7d-406b-b3e1-8f1a9b76e92e</w:t>
      </w:r>
      <w:r>
        <w:fldChar w:fldCharType="end"/>
      </w:r>
    </w:p>
    <w:p w:rsidR="00000000" w:rsidRPr="00050343" w:rsidP="00050343"/>
    <w:sectPr w:rsidSect="000503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343" w:rsidRPr="008D4B55" w:rsidP="008D4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55" w:rsidP="000503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4B55" w:rsidP="000503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4B55" w:rsidP="000503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0343" w:rsidRPr="008D4B55" w:rsidP="008D4B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55" w:rsidRPr="002D2AF8" w:rsidP="00050343">
    <w:pPr>
      <w:pStyle w:val="Header"/>
      <w:framePr w:wrap="around"/>
    </w:pPr>
    <w:r>
      <w:fldChar w:fldCharType="begin"/>
    </w:r>
    <w:r>
      <w:instrText xml:space="preserve"> TITLE   \* MERGEFORMAT </w:instrText>
    </w:r>
    <w:r>
      <w:fldChar w:fldCharType="separate"/>
    </w:r>
    <w:r>
      <w:t>MSTFR2001 Assess and cost footwear repair job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D4B55" w:rsidP="000503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686A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EC7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3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343"/>
    <w:pPr>
      <w:spacing w:before="360" w:after="60"/>
      <w:outlineLvl w:val="0"/>
    </w:pPr>
    <w:rPr>
      <w:sz w:val="32"/>
    </w:rPr>
  </w:style>
  <w:style w:type="paragraph" w:styleId="Heading2">
    <w:name w:val="heading 2"/>
    <w:basedOn w:val="HeadingBase"/>
    <w:next w:val="BodyText"/>
    <w:link w:val="Heading2Char"/>
    <w:qFormat/>
    <w:rsid w:val="00050343"/>
    <w:pPr>
      <w:keepLines/>
      <w:spacing w:before="240" w:after="120"/>
      <w:outlineLvl w:val="1"/>
    </w:pPr>
    <w:rPr>
      <w:sz w:val="28"/>
      <w:szCs w:val="40"/>
    </w:rPr>
  </w:style>
  <w:style w:type="paragraph" w:styleId="Heading3">
    <w:name w:val="heading 3"/>
    <w:basedOn w:val="HeadingBase"/>
    <w:next w:val="BodyText"/>
    <w:link w:val="Heading3Char"/>
    <w:qFormat/>
    <w:rsid w:val="00050343"/>
    <w:pPr>
      <w:spacing w:before="180" w:after="120"/>
      <w:outlineLvl w:val="2"/>
    </w:pPr>
    <w:rPr>
      <w:spacing w:val="-10"/>
      <w:kern w:val="32"/>
    </w:rPr>
  </w:style>
  <w:style w:type="paragraph" w:styleId="Heading4">
    <w:name w:val="heading 4"/>
    <w:basedOn w:val="HeadingBase"/>
    <w:next w:val="BodyText"/>
    <w:link w:val="Heading4Char"/>
    <w:qFormat/>
    <w:rsid w:val="00050343"/>
    <w:pPr>
      <w:spacing w:before="160" w:after="120"/>
      <w:outlineLvl w:val="3"/>
    </w:pPr>
    <w:rPr>
      <w:sz w:val="22"/>
    </w:rPr>
  </w:style>
  <w:style w:type="paragraph" w:styleId="Heading5">
    <w:name w:val="heading 5"/>
    <w:basedOn w:val="HeadingBase"/>
    <w:next w:val="Normal"/>
    <w:link w:val="Heading5Char"/>
    <w:qFormat/>
    <w:rsid w:val="00050343"/>
    <w:pPr>
      <w:spacing w:before="80"/>
      <w:outlineLvl w:val="4"/>
    </w:pPr>
    <w:rPr>
      <w:color w:val="918585"/>
      <w:sz w:val="20"/>
    </w:rPr>
  </w:style>
  <w:style w:type="paragraph" w:styleId="Heading6">
    <w:name w:val="heading 6"/>
    <w:basedOn w:val="HeadingBase"/>
    <w:next w:val="Normal"/>
    <w:link w:val="Heading6Char"/>
    <w:qFormat/>
    <w:rsid w:val="00050343"/>
    <w:pPr>
      <w:spacing w:before="60"/>
      <w:outlineLvl w:val="5"/>
    </w:pPr>
    <w:rPr>
      <w:color w:val="918585"/>
      <w:sz w:val="20"/>
    </w:rPr>
  </w:style>
  <w:style w:type="paragraph" w:styleId="Heading7">
    <w:name w:val="heading 7"/>
    <w:basedOn w:val="Normal"/>
    <w:next w:val="Normal"/>
    <w:link w:val="Heading7Char"/>
    <w:qFormat/>
    <w:rsid w:val="00050343"/>
    <w:pPr>
      <w:ind w:left="720"/>
      <w:outlineLvl w:val="6"/>
    </w:pPr>
    <w:rPr>
      <w:i/>
    </w:rPr>
  </w:style>
  <w:style w:type="paragraph" w:styleId="Heading8">
    <w:name w:val="heading 8"/>
    <w:basedOn w:val="Normal"/>
    <w:next w:val="Normal"/>
    <w:link w:val="Heading8Char"/>
    <w:qFormat/>
    <w:rsid w:val="00050343"/>
    <w:pPr>
      <w:ind w:left="720"/>
      <w:outlineLvl w:val="7"/>
    </w:pPr>
    <w:rPr>
      <w:i/>
    </w:rPr>
  </w:style>
  <w:style w:type="paragraph" w:styleId="Heading9">
    <w:name w:val="heading 9"/>
    <w:basedOn w:val="Normal"/>
    <w:next w:val="Normal"/>
    <w:link w:val="Heading9Char"/>
    <w:qFormat/>
    <w:rsid w:val="00050343"/>
    <w:pPr>
      <w:ind w:left="720"/>
      <w:outlineLvl w:val="8"/>
    </w:pPr>
    <w:rPr>
      <w:i/>
    </w:rPr>
  </w:style>
  <w:style w:type="character" w:default="1" w:styleId="DefaultParagraphFont">
    <w:name w:val="Default Paragraph Font"/>
    <w:uiPriority w:val="1"/>
    <w:unhideWhenUsed/>
    <w:rsid w:val="00050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343"/>
  </w:style>
  <w:style w:type="character" w:customStyle="1" w:styleId="Heading1Char">
    <w:name w:val="Heading 1 Char"/>
    <w:basedOn w:val="DefaultParagraphFont"/>
    <w:link w:val="Heading1"/>
    <w:rsid w:val="00050343"/>
    <w:rPr>
      <w:rFonts w:ascii="Times New Roman" w:eastAsia="Times New Roman" w:hAnsi="Times New Roman" w:cs="Times New Roman"/>
      <w:b/>
      <w:sz w:val="32"/>
      <w:szCs w:val="20"/>
      <w:lang w:eastAsia="en-US"/>
    </w:rPr>
  </w:style>
  <w:style w:type="paragraph" w:styleId="BodyText">
    <w:name w:val="Body Text"/>
    <w:basedOn w:val="Normal"/>
    <w:link w:val="BodyTextChar"/>
    <w:rsid w:val="000503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0343"/>
    <w:rPr>
      <w:rFonts w:ascii="Times New Roman" w:eastAsia="Times New Roman" w:hAnsi="Times New Roman" w:cs="Times New Roman"/>
      <w:sz w:val="24"/>
      <w:lang w:eastAsia="en-US"/>
    </w:rPr>
  </w:style>
  <w:style w:type="paragraph" w:styleId="ListBullet">
    <w:name w:val="List Bullet"/>
    <w:basedOn w:val="List"/>
    <w:rsid w:val="00050343"/>
    <w:pPr>
      <w:numPr>
        <w:numId w:val="11"/>
      </w:numPr>
      <w:tabs>
        <w:tab w:val="clear" w:pos="340"/>
      </w:tabs>
      <w:spacing w:before="40" w:after="40"/>
    </w:pPr>
  </w:style>
  <w:style w:type="character" w:customStyle="1" w:styleId="SpecialBold">
    <w:name w:val="Special Bold"/>
    <w:basedOn w:val="DefaultParagraphFont"/>
    <w:rsid w:val="00050343"/>
    <w:rPr>
      <w:b/>
      <w:spacing w:val="0"/>
    </w:rPr>
  </w:style>
  <w:style w:type="paragraph" w:customStyle="1" w:styleId="SuperHeading">
    <w:name w:val="SuperHeading"/>
    <w:basedOn w:val="Normal"/>
    <w:rsid w:val="00050343"/>
    <w:pPr>
      <w:spacing w:before="240" w:after="120"/>
      <w:outlineLvl w:val="0"/>
    </w:pPr>
    <w:rPr>
      <w:rFonts w:ascii="Times New Roman" w:hAnsi="Times New Roman"/>
      <w:b/>
      <w:sz w:val="32"/>
    </w:rPr>
  </w:style>
  <w:style w:type="paragraph" w:customStyle="1" w:styleId="AllowPageBreak">
    <w:name w:val="AllowPageBreak"/>
    <w:rsid w:val="000503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0343"/>
    <w:rPr>
      <w:b/>
      <w:i/>
      <w:u w:val="none"/>
    </w:rPr>
  </w:style>
  <w:style w:type="character" w:customStyle="1" w:styleId="Heading2Char">
    <w:name w:val="Heading 2 Char"/>
    <w:basedOn w:val="DefaultParagraphFont"/>
    <w:link w:val="Heading2"/>
    <w:rsid w:val="00050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3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3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343"/>
    <w:rPr>
      <w:rFonts w:ascii="Courier New" w:eastAsia="Times New Roman" w:hAnsi="Courier New" w:cs="Times New Roman"/>
      <w:i/>
      <w:szCs w:val="20"/>
      <w:lang w:eastAsia="en-US"/>
    </w:rPr>
  </w:style>
  <w:style w:type="paragraph" w:customStyle="1" w:styleId="HeadingBase">
    <w:name w:val="Heading Base"/>
    <w:rsid w:val="00050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343"/>
    <w:pPr>
      <w:tabs>
        <w:tab w:val="right" w:leader="dot" w:pos="9072"/>
      </w:tabs>
      <w:ind w:left="567"/>
    </w:pPr>
    <w:rPr>
      <w:szCs w:val="22"/>
    </w:rPr>
  </w:style>
  <w:style w:type="paragraph" w:customStyle="1" w:styleId="TOCBase">
    <w:name w:val="TOC Base"/>
    <w:rsid w:val="00050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343"/>
    <w:pPr>
      <w:tabs>
        <w:tab w:val="right" w:leader="dot" w:pos="9072"/>
      </w:tabs>
      <w:spacing w:before="40" w:after="40"/>
      <w:ind w:left="284"/>
    </w:pPr>
    <w:rPr>
      <w:rFonts w:ascii="Times New Roman" w:hAnsi="Times New Roman"/>
    </w:rPr>
  </w:style>
  <w:style w:type="paragraph" w:styleId="TOC1">
    <w:name w:val="toc 1"/>
    <w:basedOn w:val="TOCBase"/>
    <w:next w:val="Normal"/>
    <w:rsid w:val="000503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343"/>
    <w:rPr>
      <w:rFonts w:ascii="Times New Roman" w:eastAsia="Times New Roman" w:hAnsi="Times New Roman" w:cs="Times New Roman"/>
      <w:sz w:val="16"/>
      <w:lang w:eastAsia="en-US"/>
    </w:rPr>
  </w:style>
  <w:style w:type="paragraph" w:styleId="Title">
    <w:name w:val="Title"/>
    <w:basedOn w:val="HeadingBase"/>
    <w:link w:val="TitleChar"/>
    <w:qFormat/>
    <w:rsid w:val="00050343"/>
    <w:pPr>
      <w:spacing w:before="5040"/>
      <w:jc w:val="center"/>
    </w:pPr>
    <w:rPr>
      <w:sz w:val="48"/>
      <w:szCs w:val="72"/>
      <w:lang w:val="en-US"/>
    </w:rPr>
  </w:style>
  <w:style w:type="character" w:customStyle="1" w:styleId="TitleChar">
    <w:name w:val="Title Char"/>
    <w:basedOn w:val="DefaultParagraphFont"/>
    <w:link w:val="Title"/>
    <w:rsid w:val="00050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343"/>
    <w:pPr>
      <w:tabs>
        <w:tab w:val="left" w:pos="3600"/>
        <w:tab w:val="left" w:pos="3958"/>
      </w:tabs>
    </w:pPr>
  </w:style>
  <w:style w:type="paragraph" w:styleId="List">
    <w:name w:val="List"/>
    <w:basedOn w:val="BodyText"/>
    <w:next w:val="BodyText"/>
    <w:rsid w:val="00050343"/>
    <w:pPr>
      <w:tabs>
        <w:tab w:val="left" w:pos="340"/>
      </w:tabs>
      <w:spacing w:before="60" w:after="60"/>
      <w:ind w:left="340" w:hanging="340"/>
    </w:pPr>
  </w:style>
  <w:style w:type="paragraph" w:customStyle="1" w:styleId="Note">
    <w:name w:val="Note"/>
    <w:basedOn w:val="BodyText"/>
    <w:rsid w:val="000503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343"/>
    <w:pPr>
      <w:framePr w:wrap="auto" w:hAnchor="text" w:y="6049"/>
    </w:pPr>
    <w:rPr>
      <w:color w:val="000000"/>
      <w:sz w:val="40"/>
    </w:rPr>
  </w:style>
  <w:style w:type="paragraph" w:customStyle="1" w:styleId="TOCTitle">
    <w:name w:val="TOCTitle"/>
    <w:basedOn w:val="Heading1"/>
    <w:rsid w:val="00050343"/>
    <w:pPr>
      <w:spacing w:after="240"/>
      <w:jc w:val="center"/>
      <w:outlineLvl w:val="9"/>
    </w:pPr>
    <w:rPr>
      <w:caps/>
    </w:rPr>
  </w:style>
  <w:style w:type="paragraph" w:customStyle="1" w:styleId="Version">
    <w:name w:val="Version"/>
    <w:rsid w:val="000503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0343"/>
    <w:pPr>
      <w:numPr>
        <w:numId w:val="12"/>
      </w:numPr>
      <w:tabs>
        <w:tab w:val="clear" w:pos="680"/>
      </w:tabs>
    </w:pPr>
  </w:style>
  <w:style w:type="paragraph" w:styleId="Index1">
    <w:name w:val="index 1"/>
    <w:basedOn w:val="Normal"/>
    <w:next w:val="Normal"/>
    <w:semiHidden/>
    <w:rsid w:val="00050343"/>
    <w:pPr>
      <w:keepNext w:val="0"/>
      <w:tabs>
        <w:tab w:val="right" w:pos="4176"/>
      </w:tabs>
      <w:ind w:left="198" w:hanging="198"/>
    </w:pPr>
    <w:rPr>
      <w:rFonts w:ascii="Garamond" w:hAnsi="Garamond"/>
    </w:rPr>
  </w:style>
  <w:style w:type="paragraph" w:styleId="IndexHeading">
    <w:name w:val="index heading"/>
    <w:basedOn w:val="Normal"/>
    <w:next w:val="Index1"/>
    <w:semiHidden/>
    <w:rsid w:val="00050343"/>
    <w:pPr>
      <w:spacing w:before="120" w:after="120"/>
    </w:pPr>
    <w:rPr>
      <w:rFonts w:ascii="Arial" w:hAnsi="Arial"/>
      <w:b/>
      <w:color w:val="918585"/>
      <w:sz w:val="24"/>
    </w:rPr>
  </w:style>
  <w:style w:type="paragraph" w:styleId="Header">
    <w:name w:val="header"/>
    <w:basedOn w:val="Normal"/>
    <w:link w:val="HeaderChar"/>
    <w:rsid w:val="00050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343"/>
    <w:rPr>
      <w:rFonts w:ascii="Times New Roman" w:eastAsia="Times New Roman" w:hAnsi="Times New Roman" w:cs="Times New Roman"/>
      <w:sz w:val="16"/>
      <w:szCs w:val="20"/>
      <w:lang w:val="en-GB" w:eastAsia="en-US"/>
    </w:rPr>
  </w:style>
  <w:style w:type="paragraph" w:customStyle="1" w:styleId="Chapter">
    <w:name w:val="Chapter"/>
    <w:basedOn w:val="Normal"/>
    <w:rsid w:val="00050343"/>
    <w:pPr>
      <w:spacing w:before="240"/>
    </w:pPr>
    <w:rPr>
      <w:rFonts w:ascii="Times New Roman" w:hAnsi="Times New Roman"/>
      <w:smallCaps/>
      <w:spacing w:val="80"/>
      <w:sz w:val="28"/>
    </w:rPr>
  </w:style>
  <w:style w:type="paragraph" w:customStyle="1" w:styleId="InChapter">
    <w:name w:val="InChapter"/>
    <w:basedOn w:val="Heading3"/>
    <w:rsid w:val="00050343"/>
    <w:pPr>
      <w:spacing w:after="240"/>
      <w:outlineLvl w:val="9"/>
    </w:pPr>
    <w:rPr>
      <w:noProof/>
    </w:rPr>
  </w:style>
  <w:style w:type="paragraph" w:styleId="Index2">
    <w:name w:val="index 2"/>
    <w:basedOn w:val="Normal"/>
    <w:next w:val="Normal"/>
    <w:semiHidden/>
    <w:rsid w:val="00050343"/>
    <w:pPr>
      <w:tabs>
        <w:tab w:val="right" w:pos="4176"/>
      </w:tabs>
      <w:ind w:left="568" w:hanging="284"/>
    </w:pPr>
    <w:rPr>
      <w:rFonts w:ascii="Garamond" w:hAnsi="Garamond"/>
    </w:rPr>
  </w:style>
  <w:style w:type="paragraph" w:customStyle="1" w:styleId="Byline">
    <w:name w:val="Byline"/>
    <w:rsid w:val="00050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343"/>
    <w:pPr>
      <w:tabs>
        <w:tab w:val="clear" w:pos="3600"/>
        <w:tab w:val="clear" w:pos="3958"/>
      </w:tabs>
      <w:jc w:val="right"/>
    </w:pPr>
  </w:style>
  <w:style w:type="character" w:styleId="Emphasis">
    <w:name w:val="Emphasis"/>
    <w:basedOn w:val="DefaultParagraphFont"/>
    <w:qFormat/>
    <w:rsid w:val="00050343"/>
    <w:rPr>
      <w:i/>
    </w:rPr>
  </w:style>
  <w:style w:type="paragraph" w:styleId="Caption">
    <w:name w:val="caption"/>
    <w:basedOn w:val="BodyText"/>
    <w:next w:val="Normal"/>
    <w:qFormat/>
    <w:rsid w:val="00050343"/>
    <w:pPr>
      <w:framePr w:w="2268" w:hSpace="181" w:vSpace="181" w:wrap="around" w:vAnchor="text" w:hAnchor="page" w:x="1135" w:y="285" w:anchorLock="1"/>
    </w:pPr>
    <w:rPr>
      <w:i/>
    </w:rPr>
  </w:style>
  <w:style w:type="paragraph" w:customStyle="1" w:styleId="MiniTOCTitle">
    <w:name w:val="MiniTOCTitle"/>
    <w:basedOn w:val="Heading4"/>
    <w:rsid w:val="00050343"/>
    <w:pPr>
      <w:spacing w:before="240"/>
      <w:outlineLvl w:val="9"/>
    </w:pPr>
    <w:rPr>
      <w:noProof/>
      <w:sz w:val="24"/>
    </w:rPr>
  </w:style>
  <w:style w:type="paragraph" w:customStyle="1" w:styleId="MiniTOCItem">
    <w:name w:val="MiniTOCItem"/>
    <w:basedOn w:val="ListBullet"/>
    <w:rsid w:val="00050343"/>
    <w:pPr>
      <w:numPr>
        <w:numId w:val="0"/>
      </w:numPr>
      <w:tabs>
        <w:tab w:val="right" w:leader="dot" w:pos="6521"/>
      </w:tabs>
      <w:spacing w:before="0" w:after="0"/>
    </w:pPr>
  </w:style>
  <w:style w:type="paragraph" w:customStyle="1" w:styleId="TOFTitle">
    <w:name w:val="TOFTitle"/>
    <w:basedOn w:val="TOCTitle"/>
    <w:rsid w:val="00050343"/>
  </w:style>
  <w:style w:type="paragraph" w:styleId="TableofFigures">
    <w:name w:val="table of figures"/>
    <w:basedOn w:val="Normal"/>
    <w:next w:val="Normal"/>
    <w:semiHidden/>
    <w:rsid w:val="00050343"/>
    <w:pPr>
      <w:tabs>
        <w:tab w:val="right" w:leader="dot" w:pos="9072"/>
      </w:tabs>
      <w:ind w:left="970" w:hanging="403"/>
    </w:pPr>
    <w:rPr>
      <w:rFonts w:ascii="Times New Roman" w:hAnsi="Times New Roman"/>
      <w:b/>
    </w:rPr>
  </w:style>
  <w:style w:type="paragraph" w:styleId="ListNumber">
    <w:name w:val="List Number"/>
    <w:basedOn w:val="List"/>
    <w:rsid w:val="00050343"/>
    <w:pPr>
      <w:numPr>
        <w:numId w:val="14"/>
      </w:numPr>
      <w:tabs>
        <w:tab w:val="clear" w:pos="340"/>
      </w:tabs>
    </w:pPr>
  </w:style>
  <w:style w:type="character" w:customStyle="1" w:styleId="WingdingSymbols">
    <w:name w:val="Wingding Symbols"/>
    <w:rsid w:val="00050343"/>
    <w:rPr>
      <w:rFonts w:ascii="Wingdings" w:hAnsi="Wingdings"/>
    </w:rPr>
  </w:style>
  <w:style w:type="paragraph" w:customStyle="1" w:styleId="TableHeading">
    <w:name w:val="Table Heading"/>
    <w:basedOn w:val="HeadingBase"/>
    <w:rsid w:val="00050343"/>
    <w:pPr>
      <w:keepLines/>
      <w:pBdr>
        <w:bottom w:val="single" w:sz="6" w:space="1" w:color="918585"/>
      </w:pBdr>
      <w:spacing w:before="240"/>
    </w:pPr>
  </w:style>
  <w:style w:type="character" w:customStyle="1" w:styleId="HotSpot">
    <w:name w:val="HotSpot"/>
    <w:rsid w:val="00050343"/>
    <w:rPr>
      <w:color w:val="0033CC"/>
      <w:u w:val="none"/>
    </w:rPr>
  </w:style>
  <w:style w:type="paragraph" w:customStyle="1" w:styleId="BodyTextRight">
    <w:name w:val="Body Text Right"/>
    <w:basedOn w:val="BodyText"/>
    <w:rsid w:val="00050343"/>
    <w:pPr>
      <w:spacing w:before="0" w:after="0"/>
      <w:jc w:val="right"/>
    </w:pPr>
  </w:style>
  <w:style w:type="paragraph" w:styleId="Index3">
    <w:name w:val="index 3"/>
    <w:basedOn w:val="ListNumber2"/>
    <w:next w:val="Normal"/>
    <w:semiHidden/>
    <w:rsid w:val="00050343"/>
    <w:pPr>
      <w:numPr>
        <w:numId w:val="0"/>
      </w:numPr>
      <w:tabs>
        <w:tab w:val="right" w:leader="dot" w:pos="4176"/>
      </w:tabs>
    </w:pPr>
  </w:style>
  <w:style w:type="paragraph" w:styleId="ListNumber2">
    <w:name w:val="List Number 2"/>
    <w:basedOn w:val="List2"/>
    <w:rsid w:val="00050343"/>
    <w:pPr>
      <w:numPr>
        <w:numId w:val="9"/>
      </w:numPr>
      <w:tabs>
        <w:tab w:val="clear" w:pos="1060"/>
      </w:tabs>
    </w:pPr>
  </w:style>
  <w:style w:type="paragraph" w:customStyle="1" w:styleId="MarginNote">
    <w:name w:val="Margin Note"/>
    <w:basedOn w:val="BodyText"/>
    <w:rsid w:val="00050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3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343"/>
    <w:rPr>
      <w:sz w:val="32"/>
    </w:rPr>
  </w:style>
  <w:style w:type="paragraph" w:customStyle="1" w:styleId="HeadingProcedure">
    <w:name w:val="Heading Procedure"/>
    <w:basedOn w:val="HeadingBase"/>
    <w:next w:val="Normal"/>
    <w:rsid w:val="00050343"/>
    <w:pPr>
      <w:tabs>
        <w:tab w:val="left" w:pos="0"/>
      </w:tabs>
      <w:spacing w:before="120" w:after="60"/>
    </w:pPr>
    <w:rPr>
      <w:i/>
      <w:color w:val="918585"/>
      <w:sz w:val="22"/>
    </w:rPr>
  </w:style>
  <w:style w:type="paragraph" w:customStyle="1" w:styleId="TableBodyText">
    <w:name w:val="Table Body Text"/>
    <w:basedOn w:val="BodyText"/>
    <w:rsid w:val="00050343"/>
    <w:pPr>
      <w:spacing w:before="60" w:after="60"/>
    </w:pPr>
  </w:style>
  <w:style w:type="paragraph" w:styleId="ListContinue">
    <w:name w:val="List Continue"/>
    <w:basedOn w:val="List"/>
    <w:rsid w:val="00050343"/>
    <w:pPr>
      <w:ind w:firstLine="0"/>
    </w:pPr>
  </w:style>
  <w:style w:type="paragraph" w:customStyle="1" w:styleId="ListNote">
    <w:name w:val="List Note"/>
    <w:basedOn w:val="List"/>
    <w:rsid w:val="00050343"/>
    <w:pPr>
      <w:pBdr>
        <w:top w:val="single" w:sz="6" w:space="2" w:color="918585"/>
        <w:bottom w:val="single" w:sz="6" w:space="2" w:color="918585"/>
      </w:pBdr>
      <w:tabs>
        <w:tab w:val="left" w:pos="1021"/>
      </w:tabs>
      <w:ind w:firstLine="0"/>
    </w:pPr>
  </w:style>
  <w:style w:type="paragraph" w:customStyle="1" w:styleId="Warning">
    <w:name w:val="Warning"/>
    <w:basedOn w:val="BodyText"/>
    <w:rsid w:val="00050343"/>
    <w:pPr>
      <w:shd w:val="clear" w:color="auto" w:fill="D9D9D9"/>
      <w:tabs>
        <w:tab w:val="left" w:pos="992"/>
      </w:tabs>
      <w:ind w:left="119" w:right="119"/>
    </w:pPr>
    <w:rPr>
      <w:sz w:val="20"/>
    </w:rPr>
  </w:style>
  <w:style w:type="paragraph" w:customStyle="1" w:styleId="MarginIcons">
    <w:name w:val="Margin Icons"/>
    <w:basedOn w:val="BodyText"/>
    <w:rsid w:val="00050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343"/>
    <w:rPr>
      <w:rFonts w:ascii="Courier New" w:hAnsi="Courier New"/>
    </w:rPr>
  </w:style>
  <w:style w:type="paragraph" w:customStyle="1" w:styleId="NoteBullet">
    <w:name w:val="Note Bullet"/>
    <w:basedOn w:val="Note"/>
    <w:rsid w:val="00050343"/>
    <w:pPr>
      <w:tabs>
        <w:tab w:val="clear" w:pos="680"/>
      </w:tabs>
      <w:spacing w:before="60" w:after="60"/>
    </w:pPr>
  </w:style>
  <w:style w:type="paragraph" w:customStyle="1" w:styleId="SubHeading2">
    <w:name w:val="SubHeading2"/>
    <w:basedOn w:val="HeadingBase"/>
    <w:rsid w:val="00050343"/>
    <w:pPr>
      <w:spacing w:before="240" w:after="60"/>
    </w:pPr>
    <w:rPr>
      <w:sz w:val="20"/>
    </w:rPr>
  </w:style>
  <w:style w:type="paragraph" w:customStyle="1" w:styleId="SubHeading1">
    <w:name w:val="SubHeading1"/>
    <w:basedOn w:val="HeadingBase"/>
    <w:rsid w:val="00050343"/>
    <w:pPr>
      <w:spacing w:before="240" w:after="60"/>
    </w:pPr>
    <w:rPr>
      <w:color w:val="918585"/>
      <w:sz w:val="22"/>
    </w:rPr>
  </w:style>
  <w:style w:type="paragraph" w:customStyle="1" w:styleId="SideHeading">
    <w:name w:val="Side Heading"/>
    <w:basedOn w:val="HeadingBase"/>
    <w:rsid w:val="00050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343"/>
    <w:pPr>
      <w:numPr>
        <w:numId w:val="10"/>
      </w:numPr>
    </w:pPr>
  </w:style>
  <w:style w:type="paragraph" w:styleId="PlainText">
    <w:name w:val="Plain Text"/>
    <w:basedOn w:val="Normal"/>
    <w:link w:val="PlainTextChar"/>
    <w:rsid w:val="00050343"/>
    <w:rPr>
      <w:sz w:val="20"/>
    </w:rPr>
  </w:style>
  <w:style w:type="character" w:customStyle="1" w:styleId="PlainTextChar">
    <w:name w:val="Plain Text Char"/>
    <w:basedOn w:val="DefaultParagraphFont"/>
    <w:link w:val="PlainText"/>
    <w:rsid w:val="00050343"/>
    <w:rPr>
      <w:rFonts w:ascii="Courier New" w:eastAsia="Times New Roman" w:hAnsi="Courier New" w:cs="Times New Roman"/>
      <w:sz w:val="20"/>
      <w:szCs w:val="20"/>
      <w:lang w:eastAsia="en-US"/>
    </w:rPr>
  </w:style>
  <w:style w:type="character" w:customStyle="1" w:styleId="MenuOption">
    <w:name w:val="Menu Option"/>
    <w:basedOn w:val="DefaultParagraphFont"/>
    <w:rsid w:val="00050343"/>
    <w:rPr>
      <w:b/>
      <w:smallCaps/>
    </w:rPr>
  </w:style>
  <w:style w:type="paragraph" w:customStyle="1" w:styleId="TableListNumber">
    <w:name w:val="Table List Number"/>
    <w:basedOn w:val="ListNumber"/>
    <w:rsid w:val="00050343"/>
    <w:pPr>
      <w:numPr>
        <w:numId w:val="0"/>
      </w:numPr>
    </w:pPr>
  </w:style>
  <w:style w:type="paragraph" w:styleId="TOC4">
    <w:name w:val="toc 4"/>
    <w:basedOn w:val="TOCBase"/>
    <w:next w:val="Normal"/>
    <w:semiHidden/>
    <w:rsid w:val="00050343"/>
    <w:pPr>
      <w:tabs>
        <w:tab w:val="right" w:leader="dot" w:pos="9071"/>
      </w:tabs>
      <w:ind w:left="1701"/>
    </w:pPr>
  </w:style>
  <w:style w:type="paragraph" w:customStyle="1" w:styleId="ListAlpha">
    <w:name w:val="List Alpha"/>
    <w:basedOn w:val="List"/>
    <w:rsid w:val="00050343"/>
    <w:pPr>
      <w:numPr>
        <w:numId w:val="8"/>
      </w:numPr>
    </w:pPr>
  </w:style>
  <w:style w:type="paragraph" w:customStyle="1" w:styleId="ListAlpha2">
    <w:name w:val="List Alpha 2"/>
    <w:basedOn w:val="List2"/>
    <w:rsid w:val="00050343"/>
    <w:pPr>
      <w:numPr>
        <w:numId w:val="7"/>
      </w:numPr>
    </w:pPr>
  </w:style>
  <w:style w:type="paragraph" w:styleId="List2">
    <w:name w:val="List 2"/>
    <w:basedOn w:val="BodyText"/>
    <w:rsid w:val="00050343"/>
    <w:pPr>
      <w:tabs>
        <w:tab w:val="left" w:pos="680"/>
      </w:tabs>
      <w:spacing w:before="60" w:after="60"/>
      <w:ind w:left="680" w:hanging="340"/>
    </w:pPr>
  </w:style>
  <w:style w:type="paragraph" w:styleId="List3">
    <w:name w:val="List 3"/>
    <w:basedOn w:val="BodyText"/>
    <w:rsid w:val="00050343"/>
    <w:pPr>
      <w:tabs>
        <w:tab w:val="left" w:pos="1021"/>
      </w:tabs>
      <w:spacing w:before="60" w:after="60"/>
      <w:ind w:left="1020" w:hanging="340"/>
    </w:pPr>
  </w:style>
  <w:style w:type="paragraph" w:styleId="List4">
    <w:name w:val="List 4"/>
    <w:basedOn w:val="BodyText"/>
    <w:rsid w:val="00050343"/>
    <w:pPr>
      <w:tabs>
        <w:tab w:val="left" w:pos="1361"/>
      </w:tabs>
      <w:spacing w:before="60" w:after="60"/>
      <w:ind w:left="1361" w:hanging="340"/>
    </w:pPr>
  </w:style>
  <w:style w:type="paragraph" w:styleId="List5">
    <w:name w:val="List 5"/>
    <w:basedOn w:val="BodyText"/>
    <w:rsid w:val="00050343"/>
    <w:pPr>
      <w:tabs>
        <w:tab w:val="left" w:pos="1701"/>
      </w:tabs>
      <w:spacing w:before="60" w:after="60"/>
      <w:ind w:left="1701" w:hanging="340"/>
    </w:pPr>
  </w:style>
  <w:style w:type="paragraph" w:styleId="ListBullet3">
    <w:name w:val="List Bullet 3"/>
    <w:basedOn w:val="List3"/>
    <w:rsid w:val="00050343"/>
    <w:pPr>
      <w:numPr>
        <w:numId w:val="13"/>
      </w:numPr>
      <w:tabs>
        <w:tab w:val="clear" w:pos="1021"/>
      </w:tabs>
      <w:ind w:left="1037" w:hanging="357"/>
    </w:pPr>
  </w:style>
  <w:style w:type="paragraph" w:styleId="ListBullet4">
    <w:name w:val="List Bullet 4"/>
    <w:basedOn w:val="List4"/>
    <w:rsid w:val="00050343"/>
    <w:pPr>
      <w:numPr>
        <w:numId w:val="2"/>
      </w:numPr>
      <w:tabs>
        <w:tab w:val="clear" w:pos="1361"/>
      </w:tabs>
    </w:pPr>
  </w:style>
  <w:style w:type="paragraph" w:styleId="ListBullet5">
    <w:name w:val="List Bullet 5"/>
    <w:basedOn w:val="List5"/>
    <w:rsid w:val="00050343"/>
    <w:pPr>
      <w:numPr>
        <w:numId w:val="3"/>
      </w:numPr>
    </w:pPr>
  </w:style>
  <w:style w:type="paragraph" w:styleId="ListContinue2">
    <w:name w:val="List Continue 2"/>
    <w:basedOn w:val="List2"/>
    <w:rsid w:val="00050343"/>
    <w:pPr>
      <w:ind w:firstLine="0"/>
    </w:pPr>
  </w:style>
  <w:style w:type="paragraph" w:styleId="ListContinue3">
    <w:name w:val="List Continue 3"/>
    <w:basedOn w:val="List3"/>
    <w:rsid w:val="00050343"/>
    <w:pPr>
      <w:ind w:left="1021" w:firstLine="0"/>
    </w:pPr>
  </w:style>
  <w:style w:type="paragraph" w:styleId="ListContinue4">
    <w:name w:val="List Continue 4"/>
    <w:basedOn w:val="List4"/>
    <w:rsid w:val="00050343"/>
    <w:pPr>
      <w:ind w:firstLine="0"/>
    </w:pPr>
  </w:style>
  <w:style w:type="paragraph" w:styleId="ListContinue5">
    <w:name w:val="List Continue 5"/>
    <w:basedOn w:val="List5"/>
    <w:rsid w:val="00050343"/>
    <w:pPr>
      <w:ind w:firstLine="0"/>
    </w:pPr>
  </w:style>
  <w:style w:type="paragraph" w:styleId="ListNumber3">
    <w:name w:val="List Number 3"/>
    <w:basedOn w:val="List3"/>
    <w:rsid w:val="00050343"/>
    <w:pPr>
      <w:numPr>
        <w:numId w:val="4"/>
      </w:numPr>
    </w:pPr>
  </w:style>
  <w:style w:type="paragraph" w:styleId="ListNumber4">
    <w:name w:val="List Number 4"/>
    <w:basedOn w:val="List4"/>
    <w:rsid w:val="00050343"/>
    <w:pPr>
      <w:numPr>
        <w:numId w:val="5"/>
      </w:numPr>
    </w:pPr>
  </w:style>
  <w:style w:type="paragraph" w:styleId="ListNumber5">
    <w:name w:val="List Number 5"/>
    <w:basedOn w:val="List5"/>
    <w:rsid w:val="00050343"/>
    <w:pPr>
      <w:numPr>
        <w:numId w:val="6"/>
      </w:numPr>
    </w:pPr>
  </w:style>
  <w:style w:type="paragraph" w:styleId="BlockText">
    <w:name w:val="Block Text"/>
    <w:basedOn w:val="Normal"/>
    <w:rsid w:val="00050343"/>
    <w:pPr>
      <w:spacing w:after="120"/>
      <w:ind w:left="1440" w:right="1440"/>
    </w:pPr>
  </w:style>
  <w:style w:type="character" w:customStyle="1" w:styleId="Subscript">
    <w:name w:val="Subscript"/>
    <w:basedOn w:val="DefaultParagraphFont"/>
    <w:rsid w:val="00050343"/>
    <w:rPr>
      <w:sz w:val="16"/>
      <w:vertAlign w:val="subscript"/>
    </w:rPr>
  </w:style>
  <w:style w:type="character" w:customStyle="1" w:styleId="Superscript">
    <w:name w:val="Superscript"/>
    <w:basedOn w:val="DefaultParagraphFont"/>
    <w:rsid w:val="00050343"/>
    <w:rPr>
      <w:sz w:val="16"/>
      <w:vertAlign w:val="superscript"/>
    </w:rPr>
  </w:style>
  <w:style w:type="character" w:customStyle="1" w:styleId="Symbols">
    <w:name w:val="Symbols"/>
    <w:basedOn w:val="DefaultParagraphFont"/>
    <w:rsid w:val="00050343"/>
    <w:rPr>
      <w:rFonts w:ascii="Symbol" w:hAnsi="Symbol"/>
    </w:rPr>
  </w:style>
  <w:style w:type="character" w:customStyle="1" w:styleId="MenuOptions">
    <w:name w:val="Menu Options"/>
    <w:basedOn w:val="DefaultParagraphFont"/>
    <w:rsid w:val="00050343"/>
    <w:rPr>
      <w:rFonts w:ascii="Arial Narrow" w:hAnsi="Arial Narrow"/>
      <w:smallCaps/>
    </w:rPr>
  </w:style>
  <w:style w:type="character" w:customStyle="1" w:styleId="Buttons">
    <w:name w:val="Buttons"/>
    <w:basedOn w:val="DefaultParagraphFont"/>
    <w:rsid w:val="00050343"/>
    <w:rPr>
      <w:b/>
    </w:rPr>
  </w:style>
  <w:style w:type="character" w:customStyle="1" w:styleId="Underlined">
    <w:name w:val="Underlined"/>
    <w:basedOn w:val="DefaultParagraphFont"/>
    <w:rsid w:val="00050343"/>
    <w:rPr>
      <w:u w:val="single"/>
    </w:rPr>
  </w:style>
  <w:style w:type="paragraph" w:customStyle="1" w:styleId="TableBodyTextRight">
    <w:name w:val="Table Body Text Right"/>
    <w:basedOn w:val="TableBodyText"/>
    <w:rsid w:val="00050343"/>
    <w:pPr>
      <w:widowControl w:val="0"/>
      <w:autoSpaceDE w:val="0"/>
      <w:autoSpaceDN w:val="0"/>
      <w:adjustRightInd w:val="0"/>
      <w:jc w:val="right"/>
    </w:pPr>
    <w:rPr>
      <w:rFonts w:cs="Arial"/>
      <w:szCs w:val="18"/>
    </w:rPr>
  </w:style>
  <w:style w:type="paragraph" w:customStyle="1" w:styleId="CopyrightText">
    <w:name w:val="Copyright Text"/>
    <w:basedOn w:val="BodyText"/>
    <w:rsid w:val="00050343"/>
    <w:rPr>
      <w:sz w:val="18"/>
    </w:rPr>
  </w:style>
  <w:style w:type="paragraph" w:customStyle="1" w:styleId="BodySmallRight">
    <w:name w:val="Body Small Right"/>
    <w:basedOn w:val="BodyTextRight"/>
    <w:rsid w:val="00050343"/>
    <w:rPr>
      <w:sz w:val="18"/>
      <w:szCs w:val="18"/>
    </w:rPr>
  </w:style>
  <w:style w:type="paragraph" w:customStyle="1" w:styleId="MarginEdition">
    <w:name w:val="Margin Edition"/>
    <w:basedOn w:val="MarginNote"/>
    <w:rsid w:val="00050343"/>
    <w:pPr>
      <w:spacing w:before="0" w:after="0"/>
    </w:pPr>
    <w:rPr>
      <w:rFonts w:ascii="Times New Roman" w:hAnsi="Times New Roman"/>
      <w:color w:val="999999"/>
    </w:rPr>
  </w:style>
  <w:style w:type="paragraph" w:customStyle="1" w:styleId="Spacer">
    <w:name w:val="Spacer"/>
    <w:basedOn w:val="Normal"/>
    <w:rsid w:val="00050343"/>
    <w:rPr>
      <w:sz w:val="2"/>
      <w:szCs w:val="2"/>
    </w:rPr>
  </w:style>
  <w:style w:type="character" w:customStyle="1" w:styleId="Small">
    <w:name w:val="Small"/>
    <w:basedOn w:val="DefaultParagraphFont"/>
    <w:rsid w:val="00050343"/>
    <w:rPr>
      <w:sz w:val="16"/>
    </w:rPr>
  </w:style>
  <w:style w:type="paragraph" w:customStyle="1" w:styleId="WideTable">
    <w:name w:val="Wide Table"/>
    <w:basedOn w:val="Normal"/>
    <w:rsid w:val="00050343"/>
    <w:pPr>
      <w:ind w:left="-1418"/>
    </w:pPr>
    <w:rPr>
      <w:sz w:val="2"/>
      <w:szCs w:val="2"/>
    </w:rPr>
  </w:style>
  <w:style w:type="character" w:styleId="PageNumber">
    <w:name w:val="page number"/>
    <w:basedOn w:val="DefaultParagraphFont"/>
    <w:rsid w:val="00050343"/>
  </w:style>
  <w:style w:type="paragraph" w:styleId="Quote">
    <w:name w:val="Quote"/>
    <w:basedOn w:val="Heading1"/>
    <w:link w:val="QuoteChar"/>
    <w:qFormat/>
    <w:rsid w:val="00050343"/>
    <w:rPr>
      <w:b w:val="0"/>
      <w:sz w:val="72"/>
      <w:szCs w:val="72"/>
      <w:lang w:val="en-NZ"/>
    </w:rPr>
  </w:style>
  <w:style w:type="character" w:customStyle="1" w:styleId="QuoteChar">
    <w:name w:val="Quote Char"/>
    <w:basedOn w:val="DefaultParagraphFont"/>
    <w:link w:val="Quote"/>
    <w:rsid w:val="00050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343"/>
    <w:pPr>
      <w:pageBreakBefore/>
    </w:pPr>
  </w:style>
  <w:style w:type="paragraph" w:customStyle="1" w:styleId="Border">
    <w:name w:val="Border"/>
    <w:basedOn w:val="Normal"/>
    <w:qFormat/>
    <w:rsid w:val="00050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343"/>
    <w:rPr>
      <w:b/>
      <w:bCs/>
      <w:i/>
      <w:iCs/>
      <w:color w:val="auto"/>
    </w:rPr>
  </w:style>
  <w:style w:type="paragraph" w:styleId="IntenseQuote">
    <w:name w:val="Intense Quote"/>
    <w:basedOn w:val="Normal"/>
    <w:next w:val="Normal"/>
    <w:link w:val="IntenseQuoteChar"/>
    <w:uiPriority w:val="30"/>
    <w:qFormat/>
    <w:rsid w:val="00050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3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343"/>
    <w:rPr>
      <w:smallCaps/>
      <w:color w:val="auto"/>
      <w:u w:val="single"/>
    </w:rPr>
  </w:style>
  <w:style w:type="character" w:styleId="IntenseReference">
    <w:name w:val="Intense Reference"/>
    <w:basedOn w:val="DefaultParagraphFont"/>
    <w:uiPriority w:val="32"/>
    <w:qFormat/>
    <w:rsid w:val="00050343"/>
    <w:rPr>
      <w:b/>
      <w:bCs/>
      <w:smallCaps/>
      <w:color w:val="auto"/>
      <w:spacing w:val="5"/>
      <w:u w:val="single"/>
    </w:rPr>
  </w:style>
  <w:style w:type="paragraph" w:customStyle="1" w:styleId="2ColumnHeading">
    <w:name w:val="2Column Heading"/>
    <w:basedOn w:val="BodyText"/>
    <w:qFormat/>
    <w:rsid w:val="00050343"/>
    <w:pPr>
      <w:spacing w:after="60"/>
      <w:ind w:left="-2268"/>
    </w:pPr>
    <w:rPr>
      <w:b/>
    </w:rPr>
  </w:style>
  <w:style w:type="paragraph" w:customStyle="1" w:styleId="Heading1TOC">
    <w:name w:val="Heading1 TOC"/>
    <w:basedOn w:val="Normal"/>
    <w:qFormat/>
    <w:rsid w:val="00050343"/>
    <w:pPr>
      <w:spacing w:before="240" w:after="120"/>
    </w:pPr>
    <w:rPr>
      <w:rFonts w:ascii="Times New Roman" w:hAnsi="Times New Roman"/>
      <w:b/>
      <w:sz w:val="32"/>
    </w:rPr>
  </w:style>
  <w:style w:type="paragraph" w:customStyle="1" w:styleId="Heading2TOC">
    <w:name w:val="Heading2 TOC"/>
    <w:basedOn w:val="Normal"/>
    <w:qFormat/>
    <w:rsid w:val="00050343"/>
    <w:pPr>
      <w:spacing w:before="240" w:after="60"/>
    </w:pPr>
    <w:rPr>
      <w:rFonts w:ascii="Times New Roman" w:hAnsi="Times New Roman"/>
      <w:b/>
      <w:sz w:val="28"/>
    </w:rPr>
  </w:style>
  <w:style w:type="character" w:customStyle="1" w:styleId="Underline">
    <w:name w:val="Underline"/>
    <w:basedOn w:val="DefaultParagraphFont"/>
    <w:qFormat/>
    <w:rsid w:val="00050343"/>
    <w:rPr>
      <w:u w:val="single"/>
    </w:rPr>
  </w:style>
  <w:style w:type="paragraph" w:styleId="BalloonText">
    <w:name w:val="Balloon Text"/>
    <w:basedOn w:val="Normal"/>
    <w:link w:val="BalloonTextChar"/>
    <w:rsid w:val="00050343"/>
    <w:rPr>
      <w:rFonts w:ascii="Tahoma" w:hAnsi="Tahoma" w:cs="Tahoma"/>
      <w:sz w:val="16"/>
      <w:szCs w:val="16"/>
    </w:rPr>
  </w:style>
  <w:style w:type="character" w:customStyle="1" w:styleId="BalloonTextChar">
    <w:name w:val="Balloon Text Char"/>
    <w:basedOn w:val="DefaultParagraphFont"/>
    <w:link w:val="BalloonText"/>
    <w:rsid w:val="000503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3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03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343"/>
    <w:rPr>
      <w:b/>
      <w:color w:val="660033"/>
      <w:spacing w:val="0"/>
    </w:rPr>
  </w:style>
  <w:style w:type="paragraph" w:customStyle="1" w:styleId="Nameditemlist">
    <w:name w:val="Named item list"/>
    <w:basedOn w:val="BodyText"/>
    <w:qFormat/>
    <w:rsid w:val="00050343"/>
    <w:pPr>
      <w:tabs>
        <w:tab w:val="left" w:pos="2835"/>
      </w:tabs>
      <w:ind w:left="2835" w:hanging="2835"/>
    </w:pPr>
  </w:style>
  <w:style w:type="paragraph" w:customStyle="1" w:styleId="BodyTextnopadding">
    <w:name w:val="Body Text no padding"/>
    <w:basedOn w:val="BodyText"/>
    <w:qFormat/>
    <w:rsid w:val="00050343"/>
    <w:pPr>
      <w:spacing w:before="0" w:after="0"/>
    </w:pPr>
  </w:style>
  <w:style w:type="paragraph" w:customStyle="1" w:styleId="BodyTextBold">
    <w:name w:val="Body Text Bold"/>
    <w:basedOn w:val="BodyText"/>
    <w:qFormat/>
    <w:rsid w:val="00050343"/>
    <w:rPr>
      <w:b/>
    </w:rPr>
  </w:style>
  <w:style w:type="character" w:styleId="Hyperlink">
    <w:name w:val="Hyperlink"/>
    <w:basedOn w:val="DefaultParagraphFont"/>
    <w:uiPriority w:val="99"/>
    <w:unhideWhenUsed/>
    <w:rsid w:val="008D4B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3761</Characters>
  <Application>Microsoft Office Word</Application>
  <DocSecurity>0</DocSecurity>
  <Lines>188</Lines>
  <Paragraphs>106</Paragraphs>
  <ScaleCrop>false</ScaleCrop>
  <Company>Author-it Software Corporation Ltd.</Company>
  <LinksUpToDate>false</LinksUpToDate>
  <CharactersWithSpaces>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MSTFR2001 Assess and cost footwear repair job</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2022-12-22T00:49:00Z</dcterms:created>
  <dcterms:modified xsi:type="dcterms:W3CDTF">2022-12-22T00:49:00Z</dcterms:modified>
</cp:coreProperties>
</file>