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3DB" w:rsidP="009B73DB">
      <w:pPr>
        <w:pStyle w:val="Title"/>
      </w:pPr>
      <w:r>
        <w:fldChar w:fldCharType="begin"/>
      </w:r>
      <w:r>
        <w:instrText xml:space="preserve"> TITLE   \* MERGEFORMAT </w:instrText>
      </w:r>
      <w:r>
        <w:fldChar w:fldCharType="separate"/>
      </w:r>
      <w:r>
        <w:t>MSTFP2003 Cut printed materials by machine</w:t>
      </w:r>
      <w:r>
        <w:fldChar w:fldCharType="end"/>
      </w:r>
    </w:p>
    <w:p w:rsidR="009B73DB" w:rsidP="009B73DB">
      <w:pPr>
        <w:pStyle w:val="Version"/>
        <w:sectPr w:rsidSect="00DB0E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E46" w:rsidP="00DB0E46">
      <w:pPr>
        <w:pStyle w:val="SuperHeading"/>
      </w:pPr>
      <w:r w:rsidRPr="00DB0E46">
        <w:t>MSTFP2003 Cut printed materials by machine</w:t>
      </w:r>
    </w:p>
    <w:p w:rsidR="00000000" w:rsidRPr="00DB0E46" w:rsidP="00DB0E46">
      <w:pPr>
        <w:pStyle w:val="Heading1"/>
      </w:pPr>
      <w:bookmarkStart w:id="1" w:name="O_934329"/>
      <w:bookmarkEnd w:id="1"/>
      <w:r w:rsidRPr="00DB0E46">
        <w:t>Modification History</w:t>
      </w:r>
    </w:p>
    <w:p w:rsidR="00000000" w:rsidRPr="00DB0E46" w:rsidP="009B73DB">
      <w:pPr>
        <w:pStyle w:val="BodyText"/>
      </w:pPr>
      <w:r w:rsidRPr="00DB0E46">
        <w:t>Release 1. Supersedes and is equivalent to LMTFP2003B Cut printed materials by machine</w:t>
      </w:r>
    </w:p>
    <w:p w:rsidR="00000000" w:rsidRPr="00DB0E46" w:rsidP="00DB0E46">
      <w:pPr>
        <w:pStyle w:val="Heading1"/>
      </w:pPr>
      <w:bookmarkStart w:id="2" w:name="O_934337"/>
      <w:bookmarkEnd w:id="2"/>
      <w:r w:rsidRPr="00DB0E46">
        <w:t>Application</w:t>
      </w:r>
    </w:p>
    <w:p w:rsidR="00000000" w:rsidRPr="00DB0E46" w:rsidP="009B73DB">
      <w:pPr>
        <w:pStyle w:val="BodyText"/>
      </w:pPr>
      <w:r w:rsidRPr="00DB0E46">
        <w:t>This unit of competency covers the skills and knowledge required to cut uniform synthetics and printed leathers using m</w:t>
      </w:r>
      <w:r w:rsidRPr="00DB0E46">
        <w:t>achines, knives and interlocking knives.</w:t>
      </w:r>
    </w:p>
    <w:p w:rsidR="00000000" w:rsidRPr="00DB0E46" w:rsidP="009B73DB">
      <w:pPr>
        <w:pStyle w:val="BodyText"/>
      </w:pPr>
      <w:r w:rsidRPr="00DB0E46">
        <w:t>The unit of competency applies to cutting uniform leather or synthetic materials that have been treated or printed to achieve a uniform finish, and to meet specifications and workplace quality standards. It involve</w:t>
      </w:r>
      <w:r w:rsidRPr="00DB0E46">
        <w:t>s the limited application of discretion, initiative and judgement while working to defined procedures and methods.</w:t>
      </w:r>
    </w:p>
    <w:p w:rsidR="00000000" w:rsidRPr="00DB0E46" w:rsidP="009B73DB">
      <w:pPr>
        <w:pStyle w:val="BodyText"/>
      </w:pPr>
      <w:r w:rsidRPr="00DB0E46">
        <w:t>Work may be conducted in small to large scale enterprises and may involve individual and team activities.</w:t>
      </w:r>
    </w:p>
    <w:p w:rsidR="00000000" w:rsidRPr="00DB0E46" w:rsidP="009B73DB">
      <w:pPr>
        <w:pStyle w:val="BodyText"/>
      </w:pPr>
      <w:r w:rsidRPr="00DB0E46">
        <w:t>No licensing, legislative or cert</w:t>
      </w:r>
      <w:r w:rsidRPr="00DB0E46">
        <w:t>ification requirements apply to this unit at the time of publication.</w:t>
      </w:r>
    </w:p>
    <w:p w:rsidR="00000000" w:rsidRPr="00DB0E46" w:rsidP="00DB0E46">
      <w:pPr>
        <w:pStyle w:val="Heading1"/>
      </w:pPr>
      <w:bookmarkStart w:id="3" w:name="O_934336"/>
      <w:bookmarkEnd w:id="3"/>
      <w:r w:rsidRPr="00DB0E46">
        <w:t>Pre-requisite Unit</w:t>
      </w:r>
    </w:p>
    <w:p w:rsidR="00000000" w:rsidRPr="00DB0E46" w:rsidP="009B73DB">
      <w:pPr>
        <w:pStyle w:val="BodyText"/>
      </w:pPr>
      <w:r w:rsidRPr="00DB0E46">
        <w:t>Nil</w:t>
      </w:r>
    </w:p>
    <w:p w:rsidR="00000000" w:rsidRPr="00DB0E46" w:rsidP="00DB0E46">
      <w:pPr>
        <w:pStyle w:val="Heading1"/>
      </w:pPr>
      <w:bookmarkStart w:id="4" w:name="O_934335"/>
      <w:bookmarkEnd w:id="4"/>
      <w:r w:rsidRPr="00DB0E46">
        <w:t>Competency Field</w:t>
      </w:r>
    </w:p>
    <w:p w:rsidR="00000000" w:rsidRPr="00DB0E46" w:rsidP="009B73DB">
      <w:pPr>
        <w:pStyle w:val="BodyText"/>
      </w:pPr>
      <w:r w:rsidRPr="00DB0E46">
        <w:t>Footwear production</w:t>
      </w:r>
    </w:p>
    <w:p w:rsidR="00000000" w:rsidRPr="00DB0E46" w:rsidP="00DB0E46">
      <w:pPr>
        <w:pStyle w:val="Heading1"/>
      </w:pPr>
      <w:bookmarkStart w:id="5" w:name="O_934334"/>
      <w:bookmarkEnd w:id="5"/>
      <w:r w:rsidRPr="00DB0E46">
        <w:t>Unit Sector</w:t>
      </w:r>
    </w:p>
    <w:p w:rsidR="00000000" w:rsidRPr="00DB0E46" w:rsidP="009B73DB">
      <w:pPr>
        <w:pStyle w:val="BodyText"/>
      </w:pPr>
      <w:r w:rsidRPr="00DB0E46">
        <w:t>Not applicable</w:t>
      </w:r>
    </w:p>
    <w:p w:rsidR="00000000" w:rsidRPr="00DB0E46" w:rsidP="00DB0E46">
      <w:pPr>
        <w:pStyle w:val="Heading1"/>
      </w:pPr>
      <w:bookmarkStart w:id="6" w:name="O_934333"/>
      <w:bookmarkEnd w:id="6"/>
      <w:r w:rsidRPr="00DB0E46">
        <w:t>Elements and Performance Criter</w:t>
      </w:r>
      <w:r w:rsidRPr="00DB0E46">
        <w:t>ia</w:t>
      </w:r>
    </w:p>
    <w:tbl>
      <w:tblPr>
        <w:tblW w:w="0" w:type="auto"/>
        <w:tblLayout w:type="fixed"/>
        <w:tblCellMar>
          <w:left w:w="62" w:type="dxa"/>
          <w:right w:w="62" w:type="dxa"/>
        </w:tblCellMar>
        <w:tblLook w:val="0000"/>
      </w:tblPr>
      <w:tblGrid>
        <w:gridCol w:w="678"/>
        <w:gridCol w:w="1962"/>
        <w:gridCol w:w="770"/>
        <w:gridCol w:w="5610"/>
      </w:tblGrid>
      <w:tr w:rsidTr="00DB0E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Performance criteria describe the performance needed to demonstrate achievement of the element.</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t>1</w:t>
            </w:r>
          </w:p>
        </w:tc>
        <w:tc>
          <w:tcPr>
            <w:tcW w:w="1962" w:type="dxa"/>
            <w:vMerge w:val="restart"/>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rPr>
                <w:rStyle w:val="SpecialBold"/>
              </w:rPr>
              <w:t xml:space="preserve">Determine job </w:t>
            </w:r>
            <w:r w:rsidRPr="00DB0E46">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1.1</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Follow standard operating procedures (SOPs)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1.2</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Comply with work health and safety (WHS) requirements at all times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1.3</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Use appropriate personal protective equipment (PPE) in accordance with SOPs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1.4</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Identify job requirements from specifications, drawings, job sheets or work instructions</w:t>
            </w:r>
          </w:p>
        </w:tc>
      </w:tr>
      <w:tr w:rsidTr="00DB0E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0E46">
            <w:pPr>
              <w:pStyle w:val="BodyText"/>
              <w:rPr>
                <w:lang w:val="en-NZ"/>
              </w:rPr>
            </w:pP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t>2</w:t>
            </w:r>
          </w:p>
        </w:tc>
        <w:tc>
          <w:tcPr>
            <w:tcW w:w="1962" w:type="dxa"/>
            <w:vMerge w:val="restart"/>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rPr>
                <w:rStyle w:val="SpecialBold"/>
              </w:rPr>
              <w:t>Prepare to cut printed materials by machine</w:t>
            </w: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2.1</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Prepare workstation and work before commencing operations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2.2</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Assess materials against job specifications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2.3</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Check various types and finishes of materials according to work ticket</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2.4</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Sort materials according to colour and shade and other specifications</w:t>
            </w:r>
          </w:p>
        </w:tc>
      </w:tr>
      <w:tr w:rsidTr="00DB0E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0E46">
            <w:pPr>
              <w:pStyle w:val="BodyText"/>
              <w:rPr>
                <w:lang w:val="en-NZ"/>
              </w:rPr>
            </w:pP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t>3</w:t>
            </w:r>
          </w:p>
        </w:tc>
        <w:tc>
          <w:tcPr>
            <w:tcW w:w="1962" w:type="dxa"/>
            <w:vMerge w:val="restart"/>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rPr>
                <w:rStyle w:val="SpecialBold"/>
              </w:rPr>
              <w:t>Carry out minor maintenance safely</w:t>
            </w: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3.1</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Start up and shut down machines according to safety regulations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3.2</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Regularly clean cutting board, turn and maintain</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3.3</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Regularly check striker plate for distortion and damage and report irregularities</w:t>
            </w:r>
          </w:p>
        </w:tc>
      </w:tr>
      <w:tr w:rsidTr="00DB0E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0E46">
            <w:pPr>
              <w:pStyle w:val="BodyText"/>
              <w:rPr>
                <w:lang w:val="en-NZ"/>
              </w:rPr>
            </w:pP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t>4</w:t>
            </w:r>
          </w:p>
        </w:tc>
        <w:tc>
          <w:tcPr>
            <w:tcW w:w="1962" w:type="dxa"/>
            <w:vMerge w:val="restart"/>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rPr>
                <w:rStyle w:val="SpecialBold"/>
              </w:rPr>
              <w:t>Cut linings and components from materials by press or hand</w:t>
            </w: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4.1</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Select knives according to job specifications and size requirements and use according to WHS practices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4.2</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Adjust pressures on press to knife sizes and shapes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4.3</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Follow work ticket specifications according to pairs and pieces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4.4</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Cut parts to workplace quality standards in relation to material flaws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4.5</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Select individual pairs, colour and grain match to workplace quality standards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4.6</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Cut pairs to achieve best yield according to appropriate allowance</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4.7</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Identify distortions and defects on press cutting kniv</w:t>
            </w:r>
            <w:r w:rsidRPr="00DB0E46">
              <w:t>es, dies and cutting boards, and take appropriate action</w:t>
            </w:r>
          </w:p>
        </w:tc>
      </w:tr>
      <w:tr w:rsidTr="00DB0E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0E46">
            <w:pPr>
              <w:pStyle w:val="BodyText"/>
              <w:rPr>
                <w:lang w:val="en-NZ"/>
              </w:rPr>
            </w:pP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t>5</w:t>
            </w:r>
          </w:p>
        </w:tc>
        <w:tc>
          <w:tcPr>
            <w:tcW w:w="1962" w:type="dxa"/>
            <w:vMerge w:val="restart"/>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5.1</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Check finished product against workplace quality standards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5.2</w:t>
            </w:r>
          </w:p>
        </w:tc>
        <w:tc>
          <w:tcPr>
            <w:tcW w:w="561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Address faults</w:t>
            </w:r>
          </w:p>
        </w:tc>
      </w:tr>
      <w:tr w:rsidTr="00DB0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5.3</w:t>
            </w:r>
          </w:p>
        </w:tc>
        <w:tc>
          <w:tcPr>
            <w:tcW w:w="5610" w:type="dxa"/>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t>Maintain required records of work</w:t>
            </w:r>
          </w:p>
        </w:tc>
      </w:tr>
    </w:tbl>
    <w:p w:rsidR="00000000" w:rsidRPr="00DB0E46" w:rsidP="00DB0E46">
      <w:pPr>
        <w:pStyle w:val="BodyText"/>
      </w:pPr>
    </w:p>
    <w:p w:rsidR="00000000" w:rsidRPr="00DB0E46" w:rsidP="00DB0E46">
      <w:pPr>
        <w:pStyle w:val="AllowPageBreak"/>
      </w:pPr>
    </w:p>
    <w:p w:rsidR="00000000" w:rsidRPr="00DB0E46" w:rsidP="00DB0E46">
      <w:pPr>
        <w:pStyle w:val="Heading1"/>
      </w:pPr>
      <w:bookmarkStart w:id="7" w:name="O_934332"/>
      <w:bookmarkEnd w:id="7"/>
      <w:r w:rsidRPr="00DB0E46">
        <w:t>Foundation Skills</w:t>
      </w:r>
    </w:p>
    <w:p w:rsidR="00000000" w:rsidRPr="00DB0E46" w:rsidP="009B73DB">
      <w:pPr>
        <w:pStyle w:val="BodyText"/>
      </w:pPr>
      <w:r w:rsidRPr="00DB0E46">
        <w:t>This section describes those required skills (language, literacy and numeracy) that are essential to performance.</w:t>
      </w:r>
    </w:p>
    <w:p w:rsidR="00000000" w:rsidRPr="00DB0E46" w:rsidP="009B73DB">
      <w:pPr>
        <w:pStyle w:val="BodyText"/>
      </w:pPr>
      <w:r w:rsidRPr="00DB0E46">
        <w:t>Foundation skills essential to performance are explicit in the performance criteria of this unit of competency.</w:t>
      </w:r>
    </w:p>
    <w:p w:rsidR="00000000" w:rsidRPr="00DB0E46" w:rsidP="00DB0E46">
      <w:pPr>
        <w:pStyle w:val="Heading1"/>
      </w:pPr>
      <w:bookmarkStart w:id="8" w:name="O_934331"/>
      <w:bookmarkEnd w:id="8"/>
      <w:r w:rsidRPr="00DB0E46">
        <w:t>Range of Conditions</w:t>
      </w:r>
    </w:p>
    <w:tbl>
      <w:tblPr>
        <w:tblW w:w="0" w:type="auto"/>
        <w:tblCellMar>
          <w:left w:w="62" w:type="dxa"/>
          <w:right w:w="62" w:type="dxa"/>
        </w:tblCellMar>
        <w:tblLook w:val="0000"/>
      </w:tblPr>
      <w:tblGrid>
        <w:gridCol w:w="2163"/>
        <w:gridCol w:w="7033"/>
      </w:tblGrid>
      <w:tr w:rsidTr="009B73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t>This field allows for different work environments and conditions that may affect performance. Essential operating conditions that may be present (depending on the work situation, needs of the candidate, accessibility of the item, and lo</w:t>
            </w:r>
            <w:r w:rsidRPr="00DB0E46">
              <w:t>cal industry and regional contexts) are included.</w:t>
            </w:r>
          </w:p>
        </w:tc>
      </w:tr>
      <w:tr w:rsidTr="009B7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B0E46" w:rsidP="00DB0E46">
            <w:pPr>
              <w:pStyle w:val="ListBullet"/>
            </w:pPr>
            <w:r w:rsidRPr="00DB0E46">
              <w:t>requirements prescribed by legislation, awards, agreements and conditions of employment</w:t>
            </w:r>
          </w:p>
          <w:p w:rsidR="00000000" w:rsidRPr="00DB0E46" w:rsidP="00DB0E46">
            <w:pPr>
              <w:pStyle w:val="ListBullet"/>
            </w:pPr>
            <w:r w:rsidRPr="00DB0E46">
              <w:t>SOPs</w:t>
            </w:r>
          </w:p>
          <w:p w:rsidR="00000000" w:rsidRPr="00DB0E46" w:rsidP="00DB0E46">
            <w:pPr>
              <w:pStyle w:val="ListBullet"/>
            </w:pPr>
            <w:r w:rsidRPr="00DB0E46">
              <w:t>work instructions</w:t>
            </w:r>
          </w:p>
          <w:p w:rsidR="00000000" w:rsidRPr="00DB0E46" w:rsidP="00DB0E46">
            <w:pPr>
              <w:pStyle w:val="ListBullet"/>
            </w:pPr>
            <w:r w:rsidRPr="00DB0E46">
              <w:t>oral, written and visual communic</w:t>
            </w:r>
            <w:r w:rsidRPr="00DB0E46">
              <w:t>ation</w:t>
            </w:r>
          </w:p>
          <w:p w:rsidR="00000000" w:rsidRPr="00DB0E46" w:rsidP="00DB0E46">
            <w:pPr>
              <w:pStyle w:val="ListBullet"/>
            </w:pPr>
            <w:r w:rsidRPr="00DB0E46">
              <w:t>quality practices, including responsibility for maintenance of own work quality and contribution to quality improvement of team or section output</w:t>
            </w:r>
          </w:p>
          <w:p w:rsidR="00000000" w:rsidRPr="00DB0E46" w:rsidP="00DB0E46">
            <w:pPr>
              <w:pStyle w:val="ListBullet"/>
            </w:pPr>
            <w:r w:rsidRPr="00DB0E46">
              <w:t>housekeeping</w:t>
            </w:r>
          </w:p>
          <w:p w:rsidR="00000000" w:rsidRPr="00DB0E46" w:rsidP="00DB0E46">
            <w:pPr>
              <w:pStyle w:val="ListBullet"/>
            </w:pPr>
            <w:r w:rsidRPr="00DB0E46">
              <w:t>tasks related to environmental protection, waste disposal, pollution control and recycling</w:t>
            </w:r>
          </w:p>
          <w:p w:rsidR="00000000" w:rsidRPr="00DB0E46" w:rsidP="00DB0E46">
            <w:pPr>
              <w:pStyle w:val="ListBullet"/>
            </w:pPr>
            <w:r w:rsidRPr="00DB0E46">
              <w:t>WHS practices</w:t>
            </w:r>
          </w:p>
          <w:p w:rsidR="00000000" w:rsidP="00DB0E46">
            <w:pPr>
              <w:pStyle w:val="BodyText"/>
              <w:rPr>
                <w:lang w:val="en-NZ"/>
              </w:rPr>
            </w:pPr>
          </w:p>
        </w:tc>
      </w:tr>
      <w:tr w:rsidTr="009B7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E46">
            <w:pPr>
              <w:pStyle w:val="BodyText"/>
              <w:rPr>
                <w:lang w:val="en-NZ"/>
              </w:rPr>
            </w:pPr>
            <w:r w:rsidRPr="00DB0E4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B0E46" w:rsidP="00DB0E46">
            <w:pPr>
              <w:pStyle w:val="ListBullet"/>
            </w:pPr>
            <w:r w:rsidRPr="00DB0E46">
              <w:t>the relevant industry or Australian Standards that are current at the time this unit is being undertaken</w:t>
            </w:r>
          </w:p>
          <w:p w:rsidR="00000000" w:rsidP="00DB0E46">
            <w:pPr>
              <w:pStyle w:val="BodyText"/>
              <w:rPr>
                <w:lang w:val="en-NZ"/>
              </w:rPr>
            </w:pPr>
          </w:p>
        </w:tc>
      </w:tr>
      <w:tr w:rsidTr="009B7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rPr>
                <w:rStyle w:val="SpecialBold"/>
              </w:rPr>
              <w:t>Machines include one or more of the following:</w:t>
            </w:r>
          </w:p>
          <w:p w:rsidR="00000000" w:rsidP="00DB0E4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B0E46" w:rsidP="00DB0E46">
            <w:pPr>
              <w:pStyle w:val="ListBullet"/>
            </w:pPr>
            <w:r w:rsidRPr="00DB0E46">
              <w:t>swing beam press</w:t>
            </w:r>
          </w:p>
          <w:p w:rsidR="00000000" w:rsidRPr="00DB0E46" w:rsidP="00DB0E46">
            <w:pPr>
              <w:pStyle w:val="ListBullet"/>
            </w:pPr>
            <w:r w:rsidRPr="00DB0E46">
              <w:t>full beam press</w:t>
            </w:r>
          </w:p>
          <w:p w:rsidR="00000000" w:rsidRPr="00DB0E46" w:rsidP="00DB0E46">
            <w:pPr>
              <w:pStyle w:val="ListBullet"/>
            </w:pPr>
            <w:r w:rsidRPr="00DB0E46">
              <w:t>travelling head pres</w:t>
            </w:r>
            <w:r w:rsidRPr="00DB0E46">
              <w:t>s</w:t>
            </w:r>
          </w:p>
          <w:p w:rsidR="00000000" w:rsidRPr="00DB0E46" w:rsidP="00DB0E46">
            <w:pPr>
              <w:pStyle w:val="ListBullet"/>
            </w:pPr>
            <w:r w:rsidRPr="00DB0E46">
              <w:t>automated press</w:t>
            </w:r>
          </w:p>
          <w:p w:rsidR="00000000" w:rsidP="00DB0E46">
            <w:pPr>
              <w:pStyle w:val="BodyText"/>
              <w:rPr>
                <w:lang w:val="en-NZ"/>
              </w:rPr>
            </w:pPr>
          </w:p>
        </w:tc>
      </w:tr>
      <w:tr w:rsidTr="009B7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0E46" w:rsidP="00DB0E46">
            <w:pPr>
              <w:pStyle w:val="BodyText"/>
            </w:pPr>
            <w:r w:rsidRPr="00DB0E46">
              <w:rPr>
                <w:rStyle w:val="SpecialBold"/>
              </w:rPr>
              <w:t>Knives include one or more of the following:</w:t>
            </w:r>
          </w:p>
          <w:p w:rsidR="00000000" w:rsidP="00DB0E4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B0E46" w:rsidP="00DB0E46">
            <w:pPr>
              <w:pStyle w:val="ListBullet"/>
            </w:pPr>
            <w:r w:rsidRPr="00DB0E46">
              <w:t>clicking knives</w:t>
            </w:r>
          </w:p>
          <w:p w:rsidR="00000000" w:rsidRPr="00DB0E46" w:rsidP="00DB0E46">
            <w:pPr>
              <w:pStyle w:val="ListBullet"/>
            </w:pPr>
            <w:r w:rsidRPr="00DB0E46">
              <w:t>cutting knives</w:t>
            </w:r>
          </w:p>
          <w:p w:rsidR="00000000" w:rsidRPr="00DB0E46" w:rsidP="00DB0E46">
            <w:pPr>
              <w:pStyle w:val="ListBullet"/>
            </w:pPr>
            <w:r w:rsidRPr="00DB0E46">
              <w:t>interlocking knives</w:t>
            </w:r>
          </w:p>
        </w:tc>
      </w:tr>
    </w:tbl>
    <w:p w:rsidR="00000000" w:rsidRPr="00DB0E46" w:rsidP="00DB0E46">
      <w:pPr>
        <w:pStyle w:val="BodyText"/>
      </w:pPr>
    </w:p>
    <w:p w:rsidR="00000000" w:rsidRPr="00DB0E46" w:rsidP="00DB0E46">
      <w:pPr>
        <w:pStyle w:val="AllowPageBreak"/>
      </w:pPr>
    </w:p>
    <w:p w:rsidR="00000000" w:rsidRPr="00DB0E46" w:rsidP="00DB0E46">
      <w:pPr>
        <w:pStyle w:val="Heading1"/>
      </w:pPr>
      <w:bookmarkStart w:id="9" w:name="O_934330"/>
      <w:bookmarkEnd w:id="9"/>
      <w:r w:rsidRPr="00DB0E46">
        <w:t>Unit Mapping Information</w:t>
      </w:r>
    </w:p>
    <w:p w:rsidR="00000000" w:rsidRPr="00DB0E46" w:rsidP="009B73DB">
      <w:pPr>
        <w:pStyle w:val="BodyText"/>
      </w:pPr>
      <w:r w:rsidRPr="00DB0E46">
        <w:t>Release 1. Supersedes and is equivalent to LMTFP2003B Cut printed materials by machine</w:t>
      </w:r>
    </w:p>
    <w:p w:rsidR="00000000" w:rsidRPr="00DB0E46" w:rsidP="00DB0E46">
      <w:pPr>
        <w:pStyle w:val="Heading1"/>
      </w:pPr>
      <w:bookmarkStart w:id="10" w:name="O_934323"/>
      <w:bookmarkEnd w:id="10"/>
      <w:r w:rsidRPr="00DB0E46">
        <w:t>Links</w:t>
      </w:r>
    </w:p>
    <w:p w:rsidR="00000000" w:rsidRPr="00DB0E46" w:rsidP="009B73DB">
      <w:pPr>
        <w:pStyle w:val="BodyText"/>
      </w:pPr>
      <w:r w:rsidRPr="00DB0E4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7799B">
        <w:rPr>
          <w:rStyle w:val="Hyperlink"/>
        </w:rPr>
        <w:t>https://vetnet.gov.au/Pages/TrainingDocs.aspx?q=a203ec5c-de7d-406b-b3e1-8f1a9b76e92e</w:t>
      </w:r>
      <w:r>
        <w:fldChar w:fldCharType="end"/>
      </w:r>
    </w:p>
    <w:p w:rsidR="00000000" w:rsidRPr="00DB0E46" w:rsidP="00DB0E46"/>
    <w:sectPr w:rsidSect="00DB0E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6" w:rsidRPr="009B73DB" w:rsidP="009B7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DB" w:rsidP="00DB0E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3DB" w:rsidP="00DB0E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73DB" w:rsidP="00DB0E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E46" w:rsidRPr="009B73DB" w:rsidP="009B73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DB" w:rsidRPr="002D2AF8" w:rsidP="00DB0E46">
    <w:pPr>
      <w:pStyle w:val="Header"/>
      <w:framePr w:wrap="around"/>
    </w:pPr>
    <w:r>
      <w:fldChar w:fldCharType="begin"/>
    </w:r>
    <w:r>
      <w:instrText xml:space="preserve"> TITLE   \* MERGEFORMAT </w:instrText>
    </w:r>
    <w:r>
      <w:fldChar w:fldCharType="separate"/>
    </w:r>
    <w:r>
      <w:t>MSTFP2003 Cut printed materials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B73DB" w:rsidP="00DB0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9448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B21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E46"/>
    <w:pPr>
      <w:spacing w:before="360" w:after="60"/>
      <w:outlineLvl w:val="0"/>
    </w:pPr>
    <w:rPr>
      <w:sz w:val="32"/>
    </w:rPr>
  </w:style>
  <w:style w:type="paragraph" w:styleId="Heading2">
    <w:name w:val="heading 2"/>
    <w:basedOn w:val="HeadingBase"/>
    <w:next w:val="BodyText"/>
    <w:link w:val="Heading2Char"/>
    <w:qFormat/>
    <w:rsid w:val="00DB0E46"/>
    <w:pPr>
      <w:keepLines/>
      <w:spacing w:before="240" w:after="120"/>
      <w:outlineLvl w:val="1"/>
    </w:pPr>
    <w:rPr>
      <w:sz w:val="28"/>
      <w:szCs w:val="40"/>
    </w:rPr>
  </w:style>
  <w:style w:type="paragraph" w:styleId="Heading3">
    <w:name w:val="heading 3"/>
    <w:basedOn w:val="HeadingBase"/>
    <w:next w:val="BodyText"/>
    <w:link w:val="Heading3Char"/>
    <w:qFormat/>
    <w:rsid w:val="00DB0E46"/>
    <w:pPr>
      <w:spacing w:before="180" w:after="120"/>
      <w:outlineLvl w:val="2"/>
    </w:pPr>
    <w:rPr>
      <w:spacing w:val="-10"/>
      <w:kern w:val="32"/>
    </w:rPr>
  </w:style>
  <w:style w:type="paragraph" w:styleId="Heading4">
    <w:name w:val="heading 4"/>
    <w:basedOn w:val="HeadingBase"/>
    <w:next w:val="BodyText"/>
    <w:link w:val="Heading4Char"/>
    <w:qFormat/>
    <w:rsid w:val="00DB0E46"/>
    <w:pPr>
      <w:spacing w:before="160" w:after="120"/>
      <w:outlineLvl w:val="3"/>
    </w:pPr>
    <w:rPr>
      <w:sz w:val="22"/>
    </w:rPr>
  </w:style>
  <w:style w:type="paragraph" w:styleId="Heading5">
    <w:name w:val="heading 5"/>
    <w:basedOn w:val="HeadingBase"/>
    <w:next w:val="Normal"/>
    <w:link w:val="Heading5Char"/>
    <w:qFormat/>
    <w:rsid w:val="00DB0E46"/>
    <w:pPr>
      <w:spacing w:before="80"/>
      <w:outlineLvl w:val="4"/>
    </w:pPr>
    <w:rPr>
      <w:color w:val="918585"/>
      <w:sz w:val="20"/>
    </w:rPr>
  </w:style>
  <w:style w:type="paragraph" w:styleId="Heading6">
    <w:name w:val="heading 6"/>
    <w:basedOn w:val="HeadingBase"/>
    <w:next w:val="Normal"/>
    <w:link w:val="Heading6Char"/>
    <w:qFormat/>
    <w:rsid w:val="00DB0E46"/>
    <w:pPr>
      <w:spacing w:before="60"/>
      <w:outlineLvl w:val="5"/>
    </w:pPr>
    <w:rPr>
      <w:color w:val="918585"/>
      <w:sz w:val="20"/>
    </w:rPr>
  </w:style>
  <w:style w:type="paragraph" w:styleId="Heading7">
    <w:name w:val="heading 7"/>
    <w:basedOn w:val="Normal"/>
    <w:next w:val="Normal"/>
    <w:link w:val="Heading7Char"/>
    <w:qFormat/>
    <w:rsid w:val="00DB0E46"/>
    <w:pPr>
      <w:ind w:left="720"/>
      <w:outlineLvl w:val="6"/>
    </w:pPr>
    <w:rPr>
      <w:i/>
    </w:rPr>
  </w:style>
  <w:style w:type="paragraph" w:styleId="Heading8">
    <w:name w:val="heading 8"/>
    <w:basedOn w:val="Normal"/>
    <w:next w:val="Normal"/>
    <w:link w:val="Heading8Char"/>
    <w:qFormat/>
    <w:rsid w:val="00DB0E46"/>
    <w:pPr>
      <w:ind w:left="720"/>
      <w:outlineLvl w:val="7"/>
    </w:pPr>
    <w:rPr>
      <w:i/>
    </w:rPr>
  </w:style>
  <w:style w:type="paragraph" w:styleId="Heading9">
    <w:name w:val="heading 9"/>
    <w:basedOn w:val="Normal"/>
    <w:next w:val="Normal"/>
    <w:link w:val="Heading9Char"/>
    <w:qFormat/>
    <w:rsid w:val="00DB0E46"/>
    <w:pPr>
      <w:ind w:left="720"/>
      <w:outlineLvl w:val="8"/>
    </w:pPr>
    <w:rPr>
      <w:i/>
    </w:rPr>
  </w:style>
  <w:style w:type="character" w:default="1" w:styleId="DefaultParagraphFont">
    <w:name w:val="Default Paragraph Font"/>
    <w:uiPriority w:val="1"/>
    <w:unhideWhenUsed/>
    <w:rsid w:val="00DB0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E46"/>
  </w:style>
  <w:style w:type="character" w:customStyle="1" w:styleId="Heading1Char">
    <w:name w:val="Heading 1 Char"/>
    <w:basedOn w:val="DefaultParagraphFont"/>
    <w:link w:val="Heading1"/>
    <w:rsid w:val="00DB0E46"/>
    <w:rPr>
      <w:rFonts w:ascii="Times New Roman" w:eastAsia="Times New Roman" w:hAnsi="Times New Roman" w:cs="Times New Roman"/>
      <w:b/>
      <w:sz w:val="32"/>
      <w:szCs w:val="20"/>
      <w:lang w:eastAsia="en-US"/>
    </w:rPr>
  </w:style>
  <w:style w:type="paragraph" w:styleId="BodyText">
    <w:name w:val="Body Text"/>
    <w:basedOn w:val="Normal"/>
    <w:link w:val="BodyTextChar"/>
    <w:rsid w:val="00DB0E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E46"/>
    <w:rPr>
      <w:rFonts w:ascii="Times New Roman" w:eastAsia="Times New Roman" w:hAnsi="Times New Roman" w:cs="Times New Roman"/>
      <w:sz w:val="24"/>
      <w:lang w:eastAsia="en-US"/>
    </w:rPr>
  </w:style>
  <w:style w:type="paragraph" w:styleId="ListBullet">
    <w:name w:val="List Bullet"/>
    <w:basedOn w:val="List"/>
    <w:rsid w:val="00DB0E46"/>
    <w:pPr>
      <w:numPr>
        <w:numId w:val="11"/>
      </w:numPr>
      <w:tabs>
        <w:tab w:val="clear" w:pos="340"/>
      </w:tabs>
      <w:spacing w:before="40" w:after="40"/>
    </w:pPr>
  </w:style>
  <w:style w:type="character" w:customStyle="1" w:styleId="SpecialBold">
    <w:name w:val="Special Bold"/>
    <w:basedOn w:val="DefaultParagraphFont"/>
    <w:rsid w:val="00DB0E46"/>
    <w:rPr>
      <w:b/>
      <w:spacing w:val="0"/>
    </w:rPr>
  </w:style>
  <w:style w:type="paragraph" w:customStyle="1" w:styleId="SuperHeading">
    <w:name w:val="SuperHeading"/>
    <w:basedOn w:val="Normal"/>
    <w:rsid w:val="00DB0E46"/>
    <w:pPr>
      <w:spacing w:before="240" w:after="120"/>
      <w:outlineLvl w:val="0"/>
    </w:pPr>
    <w:rPr>
      <w:rFonts w:ascii="Times New Roman" w:hAnsi="Times New Roman"/>
      <w:b/>
      <w:sz w:val="32"/>
    </w:rPr>
  </w:style>
  <w:style w:type="paragraph" w:customStyle="1" w:styleId="AllowPageBreak">
    <w:name w:val="AllowPageBreak"/>
    <w:rsid w:val="00DB0E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E46"/>
    <w:rPr>
      <w:rFonts w:ascii="Courier New" w:eastAsia="Times New Roman" w:hAnsi="Courier New" w:cs="Times New Roman"/>
      <w:i/>
      <w:szCs w:val="20"/>
      <w:lang w:eastAsia="en-US"/>
    </w:rPr>
  </w:style>
  <w:style w:type="paragraph" w:customStyle="1" w:styleId="HeadingBase">
    <w:name w:val="Heading Base"/>
    <w:rsid w:val="00DB0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E46"/>
    <w:pPr>
      <w:tabs>
        <w:tab w:val="right" w:leader="dot" w:pos="9072"/>
      </w:tabs>
      <w:ind w:left="567"/>
    </w:pPr>
    <w:rPr>
      <w:szCs w:val="22"/>
    </w:rPr>
  </w:style>
  <w:style w:type="paragraph" w:customStyle="1" w:styleId="TOCBase">
    <w:name w:val="TOC Base"/>
    <w:rsid w:val="00DB0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E46"/>
    <w:pPr>
      <w:tabs>
        <w:tab w:val="right" w:leader="dot" w:pos="9072"/>
      </w:tabs>
      <w:spacing w:before="40" w:after="40"/>
      <w:ind w:left="284"/>
    </w:pPr>
    <w:rPr>
      <w:rFonts w:ascii="Times New Roman" w:hAnsi="Times New Roman"/>
    </w:rPr>
  </w:style>
  <w:style w:type="paragraph" w:styleId="TOC1">
    <w:name w:val="toc 1"/>
    <w:basedOn w:val="TOCBase"/>
    <w:next w:val="Normal"/>
    <w:rsid w:val="00DB0E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E46"/>
    <w:rPr>
      <w:rFonts w:ascii="Times New Roman" w:eastAsia="Times New Roman" w:hAnsi="Times New Roman" w:cs="Times New Roman"/>
      <w:sz w:val="16"/>
      <w:lang w:eastAsia="en-US"/>
    </w:rPr>
  </w:style>
  <w:style w:type="paragraph" w:styleId="Title">
    <w:name w:val="Title"/>
    <w:basedOn w:val="HeadingBase"/>
    <w:link w:val="TitleChar"/>
    <w:qFormat/>
    <w:rsid w:val="00DB0E46"/>
    <w:pPr>
      <w:spacing w:before="5040"/>
      <w:jc w:val="center"/>
    </w:pPr>
    <w:rPr>
      <w:sz w:val="48"/>
      <w:szCs w:val="72"/>
      <w:lang w:val="en-US"/>
    </w:rPr>
  </w:style>
  <w:style w:type="character" w:customStyle="1" w:styleId="TitleChar">
    <w:name w:val="Title Char"/>
    <w:basedOn w:val="DefaultParagraphFont"/>
    <w:link w:val="Title"/>
    <w:rsid w:val="00DB0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E46"/>
    <w:pPr>
      <w:tabs>
        <w:tab w:val="left" w:pos="3600"/>
        <w:tab w:val="left" w:pos="3958"/>
      </w:tabs>
    </w:pPr>
  </w:style>
  <w:style w:type="paragraph" w:styleId="List">
    <w:name w:val="List"/>
    <w:basedOn w:val="BodyText"/>
    <w:next w:val="BodyText"/>
    <w:rsid w:val="00DB0E46"/>
    <w:pPr>
      <w:tabs>
        <w:tab w:val="left" w:pos="340"/>
      </w:tabs>
      <w:spacing w:before="60" w:after="60"/>
      <w:ind w:left="340" w:hanging="340"/>
    </w:pPr>
  </w:style>
  <w:style w:type="paragraph" w:customStyle="1" w:styleId="Note">
    <w:name w:val="Note"/>
    <w:basedOn w:val="BodyText"/>
    <w:rsid w:val="00DB0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E46"/>
    <w:pPr>
      <w:framePr w:wrap="auto" w:hAnchor="text" w:y="6049"/>
    </w:pPr>
    <w:rPr>
      <w:color w:val="000000"/>
      <w:sz w:val="40"/>
    </w:rPr>
  </w:style>
  <w:style w:type="paragraph" w:customStyle="1" w:styleId="TOCTitle">
    <w:name w:val="TOCTitle"/>
    <w:basedOn w:val="Heading1"/>
    <w:rsid w:val="00DB0E46"/>
    <w:pPr>
      <w:spacing w:after="240"/>
      <w:jc w:val="center"/>
      <w:outlineLvl w:val="9"/>
    </w:pPr>
    <w:rPr>
      <w:caps/>
    </w:rPr>
  </w:style>
  <w:style w:type="paragraph" w:customStyle="1" w:styleId="Version">
    <w:name w:val="Version"/>
    <w:rsid w:val="00DB0E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E46"/>
    <w:pPr>
      <w:numPr>
        <w:numId w:val="12"/>
      </w:numPr>
      <w:tabs>
        <w:tab w:val="clear" w:pos="680"/>
      </w:tabs>
    </w:pPr>
  </w:style>
  <w:style w:type="paragraph" w:styleId="Index1">
    <w:name w:val="index 1"/>
    <w:basedOn w:val="Normal"/>
    <w:next w:val="Normal"/>
    <w:semiHidden/>
    <w:rsid w:val="00DB0E46"/>
    <w:pPr>
      <w:keepNext w:val="0"/>
      <w:tabs>
        <w:tab w:val="right" w:pos="4176"/>
      </w:tabs>
      <w:ind w:left="198" w:hanging="198"/>
    </w:pPr>
    <w:rPr>
      <w:rFonts w:ascii="Garamond" w:hAnsi="Garamond"/>
    </w:rPr>
  </w:style>
  <w:style w:type="paragraph" w:styleId="IndexHeading">
    <w:name w:val="index heading"/>
    <w:basedOn w:val="Normal"/>
    <w:next w:val="Index1"/>
    <w:semiHidden/>
    <w:rsid w:val="00DB0E46"/>
    <w:pPr>
      <w:spacing w:before="120" w:after="120"/>
    </w:pPr>
    <w:rPr>
      <w:rFonts w:ascii="Arial" w:hAnsi="Arial"/>
      <w:b/>
      <w:color w:val="918585"/>
      <w:sz w:val="24"/>
    </w:rPr>
  </w:style>
  <w:style w:type="paragraph" w:styleId="Header">
    <w:name w:val="header"/>
    <w:basedOn w:val="Normal"/>
    <w:link w:val="HeaderChar"/>
    <w:rsid w:val="00DB0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E46"/>
    <w:rPr>
      <w:rFonts w:ascii="Times New Roman" w:eastAsia="Times New Roman" w:hAnsi="Times New Roman" w:cs="Times New Roman"/>
      <w:sz w:val="16"/>
      <w:szCs w:val="20"/>
      <w:lang w:val="en-GB" w:eastAsia="en-US"/>
    </w:rPr>
  </w:style>
  <w:style w:type="paragraph" w:customStyle="1" w:styleId="Chapter">
    <w:name w:val="Chapter"/>
    <w:basedOn w:val="Normal"/>
    <w:rsid w:val="00DB0E46"/>
    <w:pPr>
      <w:spacing w:before="240"/>
    </w:pPr>
    <w:rPr>
      <w:rFonts w:ascii="Times New Roman" w:hAnsi="Times New Roman"/>
      <w:smallCaps/>
      <w:spacing w:val="80"/>
      <w:sz w:val="28"/>
    </w:rPr>
  </w:style>
  <w:style w:type="paragraph" w:customStyle="1" w:styleId="InChapter">
    <w:name w:val="InChapter"/>
    <w:basedOn w:val="Heading3"/>
    <w:rsid w:val="00DB0E46"/>
    <w:pPr>
      <w:spacing w:after="240"/>
      <w:outlineLvl w:val="9"/>
    </w:pPr>
    <w:rPr>
      <w:noProof/>
    </w:rPr>
  </w:style>
  <w:style w:type="paragraph" w:styleId="Index2">
    <w:name w:val="index 2"/>
    <w:basedOn w:val="Normal"/>
    <w:next w:val="Normal"/>
    <w:semiHidden/>
    <w:rsid w:val="00DB0E46"/>
    <w:pPr>
      <w:tabs>
        <w:tab w:val="right" w:pos="4176"/>
      </w:tabs>
      <w:ind w:left="568" w:hanging="284"/>
    </w:pPr>
    <w:rPr>
      <w:rFonts w:ascii="Garamond" w:hAnsi="Garamond"/>
    </w:rPr>
  </w:style>
  <w:style w:type="paragraph" w:customStyle="1" w:styleId="Byline">
    <w:name w:val="Byline"/>
    <w:rsid w:val="00DB0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E46"/>
    <w:pPr>
      <w:tabs>
        <w:tab w:val="clear" w:pos="3600"/>
        <w:tab w:val="clear" w:pos="3958"/>
      </w:tabs>
      <w:jc w:val="right"/>
    </w:pPr>
  </w:style>
  <w:style w:type="character" w:styleId="Emphasis">
    <w:name w:val="Emphasis"/>
    <w:basedOn w:val="DefaultParagraphFont"/>
    <w:qFormat/>
    <w:rsid w:val="00DB0E46"/>
    <w:rPr>
      <w:i/>
    </w:rPr>
  </w:style>
  <w:style w:type="paragraph" w:styleId="Caption">
    <w:name w:val="caption"/>
    <w:basedOn w:val="BodyText"/>
    <w:next w:val="Normal"/>
    <w:qFormat/>
    <w:rsid w:val="00DB0E46"/>
    <w:pPr>
      <w:framePr w:w="2268" w:hSpace="181" w:vSpace="181" w:wrap="around" w:vAnchor="text" w:hAnchor="page" w:x="1135" w:y="285" w:anchorLock="1"/>
    </w:pPr>
    <w:rPr>
      <w:i/>
    </w:rPr>
  </w:style>
  <w:style w:type="paragraph" w:customStyle="1" w:styleId="MiniTOCTitle">
    <w:name w:val="MiniTOCTitle"/>
    <w:basedOn w:val="Heading4"/>
    <w:rsid w:val="00DB0E46"/>
    <w:pPr>
      <w:spacing w:before="240"/>
      <w:outlineLvl w:val="9"/>
    </w:pPr>
    <w:rPr>
      <w:noProof/>
      <w:sz w:val="24"/>
    </w:rPr>
  </w:style>
  <w:style w:type="paragraph" w:customStyle="1" w:styleId="MiniTOCItem">
    <w:name w:val="MiniTOCItem"/>
    <w:basedOn w:val="ListBullet"/>
    <w:rsid w:val="00DB0E46"/>
    <w:pPr>
      <w:numPr>
        <w:numId w:val="0"/>
      </w:numPr>
      <w:tabs>
        <w:tab w:val="right" w:leader="dot" w:pos="6521"/>
      </w:tabs>
      <w:spacing w:before="0" w:after="0"/>
    </w:pPr>
  </w:style>
  <w:style w:type="paragraph" w:customStyle="1" w:styleId="TOFTitle">
    <w:name w:val="TOFTitle"/>
    <w:basedOn w:val="TOCTitle"/>
    <w:rsid w:val="00DB0E46"/>
  </w:style>
  <w:style w:type="paragraph" w:styleId="TableofFigures">
    <w:name w:val="table of figures"/>
    <w:basedOn w:val="Normal"/>
    <w:next w:val="Normal"/>
    <w:semiHidden/>
    <w:rsid w:val="00DB0E46"/>
    <w:pPr>
      <w:tabs>
        <w:tab w:val="right" w:leader="dot" w:pos="9072"/>
      </w:tabs>
      <w:ind w:left="970" w:hanging="403"/>
    </w:pPr>
    <w:rPr>
      <w:rFonts w:ascii="Times New Roman" w:hAnsi="Times New Roman"/>
      <w:b/>
    </w:rPr>
  </w:style>
  <w:style w:type="paragraph" w:styleId="ListNumber">
    <w:name w:val="List Number"/>
    <w:basedOn w:val="List"/>
    <w:rsid w:val="00DB0E46"/>
    <w:pPr>
      <w:numPr>
        <w:numId w:val="14"/>
      </w:numPr>
      <w:tabs>
        <w:tab w:val="clear" w:pos="340"/>
      </w:tabs>
    </w:pPr>
  </w:style>
  <w:style w:type="character" w:customStyle="1" w:styleId="WingdingSymbols">
    <w:name w:val="Wingding Symbols"/>
    <w:rsid w:val="00DB0E46"/>
    <w:rPr>
      <w:rFonts w:ascii="Wingdings" w:hAnsi="Wingdings"/>
    </w:rPr>
  </w:style>
  <w:style w:type="paragraph" w:customStyle="1" w:styleId="TableHeading">
    <w:name w:val="Table Heading"/>
    <w:basedOn w:val="HeadingBase"/>
    <w:rsid w:val="00DB0E46"/>
    <w:pPr>
      <w:keepLines/>
      <w:pBdr>
        <w:bottom w:val="single" w:sz="6" w:space="1" w:color="918585"/>
      </w:pBdr>
      <w:spacing w:before="240"/>
    </w:pPr>
  </w:style>
  <w:style w:type="character" w:customStyle="1" w:styleId="HotSpot">
    <w:name w:val="HotSpot"/>
    <w:rsid w:val="00DB0E46"/>
    <w:rPr>
      <w:color w:val="0033CC"/>
      <w:u w:val="none"/>
    </w:rPr>
  </w:style>
  <w:style w:type="paragraph" w:customStyle="1" w:styleId="BodyTextRight">
    <w:name w:val="Body Text Right"/>
    <w:basedOn w:val="BodyText"/>
    <w:rsid w:val="00DB0E46"/>
    <w:pPr>
      <w:spacing w:before="0" w:after="0"/>
      <w:jc w:val="right"/>
    </w:pPr>
  </w:style>
  <w:style w:type="paragraph" w:styleId="Index3">
    <w:name w:val="index 3"/>
    <w:basedOn w:val="ListNumber2"/>
    <w:next w:val="Normal"/>
    <w:semiHidden/>
    <w:rsid w:val="00DB0E46"/>
    <w:pPr>
      <w:numPr>
        <w:numId w:val="0"/>
      </w:numPr>
      <w:tabs>
        <w:tab w:val="right" w:leader="dot" w:pos="4176"/>
      </w:tabs>
    </w:pPr>
  </w:style>
  <w:style w:type="paragraph" w:styleId="ListNumber2">
    <w:name w:val="List Number 2"/>
    <w:basedOn w:val="List2"/>
    <w:rsid w:val="00DB0E46"/>
    <w:pPr>
      <w:numPr>
        <w:numId w:val="9"/>
      </w:numPr>
      <w:tabs>
        <w:tab w:val="clear" w:pos="1060"/>
      </w:tabs>
    </w:pPr>
  </w:style>
  <w:style w:type="paragraph" w:customStyle="1" w:styleId="MarginNote">
    <w:name w:val="Margin Note"/>
    <w:basedOn w:val="BodyText"/>
    <w:rsid w:val="00DB0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E46"/>
    <w:rPr>
      <w:sz w:val="32"/>
    </w:rPr>
  </w:style>
  <w:style w:type="paragraph" w:customStyle="1" w:styleId="HeadingProcedure">
    <w:name w:val="Heading Procedure"/>
    <w:basedOn w:val="HeadingBase"/>
    <w:next w:val="Normal"/>
    <w:rsid w:val="00DB0E46"/>
    <w:pPr>
      <w:tabs>
        <w:tab w:val="left" w:pos="0"/>
      </w:tabs>
      <w:spacing w:before="120" w:after="60"/>
    </w:pPr>
    <w:rPr>
      <w:i/>
      <w:color w:val="918585"/>
      <w:sz w:val="22"/>
    </w:rPr>
  </w:style>
  <w:style w:type="paragraph" w:customStyle="1" w:styleId="TableBodyText">
    <w:name w:val="Table Body Text"/>
    <w:basedOn w:val="BodyText"/>
    <w:rsid w:val="00DB0E46"/>
    <w:pPr>
      <w:spacing w:before="60" w:after="60"/>
    </w:pPr>
  </w:style>
  <w:style w:type="paragraph" w:styleId="ListContinue">
    <w:name w:val="List Continue"/>
    <w:basedOn w:val="List"/>
    <w:rsid w:val="00DB0E46"/>
    <w:pPr>
      <w:ind w:firstLine="0"/>
    </w:pPr>
  </w:style>
  <w:style w:type="paragraph" w:customStyle="1" w:styleId="ListNote">
    <w:name w:val="List Note"/>
    <w:basedOn w:val="List"/>
    <w:rsid w:val="00DB0E46"/>
    <w:pPr>
      <w:pBdr>
        <w:top w:val="single" w:sz="6" w:space="2" w:color="918585"/>
        <w:bottom w:val="single" w:sz="6" w:space="2" w:color="918585"/>
      </w:pBdr>
      <w:tabs>
        <w:tab w:val="left" w:pos="1021"/>
      </w:tabs>
      <w:ind w:firstLine="0"/>
    </w:pPr>
  </w:style>
  <w:style w:type="paragraph" w:customStyle="1" w:styleId="Warning">
    <w:name w:val="Warning"/>
    <w:basedOn w:val="BodyText"/>
    <w:rsid w:val="00DB0E46"/>
    <w:pPr>
      <w:shd w:val="clear" w:color="auto" w:fill="D9D9D9"/>
      <w:tabs>
        <w:tab w:val="left" w:pos="992"/>
      </w:tabs>
      <w:ind w:left="119" w:right="119"/>
    </w:pPr>
    <w:rPr>
      <w:sz w:val="20"/>
    </w:rPr>
  </w:style>
  <w:style w:type="paragraph" w:customStyle="1" w:styleId="MarginIcons">
    <w:name w:val="Margin Icons"/>
    <w:basedOn w:val="BodyText"/>
    <w:rsid w:val="00DB0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E46"/>
    <w:rPr>
      <w:rFonts w:ascii="Courier New" w:hAnsi="Courier New"/>
    </w:rPr>
  </w:style>
  <w:style w:type="paragraph" w:customStyle="1" w:styleId="NoteBullet">
    <w:name w:val="Note Bullet"/>
    <w:basedOn w:val="Note"/>
    <w:rsid w:val="00DB0E46"/>
    <w:pPr>
      <w:tabs>
        <w:tab w:val="clear" w:pos="680"/>
      </w:tabs>
      <w:spacing w:before="60" w:after="60"/>
    </w:pPr>
  </w:style>
  <w:style w:type="paragraph" w:customStyle="1" w:styleId="SubHeading2">
    <w:name w:val="SubHeading2"/>
    <w:basedOn w:val="HeadingBase"/>
    <w:rsid w:val="00DB0E46"/>
    <w:pPr>
      <w:spacing w:before="240" w:after="60"/>
    </w:pPr>
    <w:rPr>
      <w:sz w:val="20"/>
    </w:rPr>
  </w:style>
  <w:style w:type="paragraph" w:customStyle="1" w:styleId="SubHeading1">
    <w:name w:val="SubHeading1"/>
    <w:basedOn w:val="HeadingBase"/>
    <w:rsid w:val="00DB0E46"/>
    <w:pPr>
      <w:spacing w:before="240" w:after="60"/>
    </w:pPr>
    <w:rPr>
      <w:color w:val="918585"/>
      <w:sz w:val="22"/>
    </w:rPr>
  </w:style>
  <w:style w:type="paragraph" w:customStyle="1" w:styleId="SideHeading">
    <w:name w:val="Side Heading"/>
    <w:basedOn w:val="HeadingBase"/>
    <w:rsid w:val="00DB0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E46"/>
    <w:pPr>
      <w:numPr>
        <w:numId w:val="10"/>
      </w:numPr>
    </w:pPr>
  </w:style>
  <w:style w:type="paragraph" w:styleId="PlainText">
    <w:name w:val="Plain Text"/>
    <w:basedOn w:val="Normal"/>
    <w:link w:val="PlainTextChar"/>
    <w:rsid w:val="00DB0E46"/>
    <w:rPr>
      <w:sz w:val="20"/>
    </w:rPr>
  </w:style>
  <w:style w:type="character" w:customStyle="1" w:styleId="PlainTextChar">
    <w:name w:val="Plain Text Char"/>
    <w:basedOn w:val="DefaultParagraphFont"/>
    <w:link w:val="PlainText"/>
    <w:rsid w:val="00DB0E46"/>
    <w:rPr>
      <w:rFonts w:ascii="Courier New" w:eastAsia="Times New Roman" w:hAnsi="Courier New" w:cs="Times New Roman"/>
      <w:sz w:val="20"/>
      <w:szCs w:val="20"/>
      <w:lang w:eastAsia="en-US"/>
    </w:rPr>
  </w:style>
  <w:style w:type="character" w:customStyle="1" w:styleId="MenuOption">
    <w:name w:val="Menu Option"/>
    <w:basedOn w:val="DefaultParagraphFont"/>
    <w:rsid w:val="00DB0E46"/>
    <w:rPr>
      <w:b/>
      <w:smallCaps/>
    </w:rPr>
  </w:style>
  <w:style w:type="paragraph" w:customStyle="1" w:styleId="TableListNumber">
    <w:name w:val="Table List Number"/>
    <w:basedOn w:val="ListNumber"/>
    <w:rsid w:val="00DB0E46"/>
    <w:pPr>
      <w:numPr>
        <w:numId w:val="0"/>
      </w:numPr>
    </w:pPr>
  </w:style>
  <w:style w:type="paragraph" w:styleId="TOC4">
    <w:name w:val="toc 4"/>
    <w:basedOn w:val="TOCBase"/>
    <w:next w:val="Normal"/>
    <w:semiHidden/>
    <w:rsid w:val="00DB0E46"/>
    <w:pPr>
      <w:tabs>
        <w:tab w:val="right" w:leader="dot" w:pos="9071"/>
      </w:tabs>
      <w:ind w:left="1701"/>
    </w:pPr>
  </w:style>
  <w:style w:type="paragraph" w:customStyle="1" w:styleId="ListAlpha">
    <w:name w:val="List Alpha"/>
    <w:basedOn w:val="List"/>
    <w:rsid w:val="00DB0E46"/>
    <w:pPr>
      <w:numPr>
        <w:numId w:val="8"/>
      </w:numPr>
    </w:pPr>
  </w:style>
  <w:style w:type="paragraph" w:customStyle="1" w:styleId="ListAlpha2">
    <w:name w:val="List Alpha 2"/>
    <w:basedOn w:val="List2"/>
    <w:rsid w:val="00DB0E46"/>
    <w:pPr>
      <w:numPr>
        <w:numId w:val="7"/>
      </w:numPr>
    </w:pPr>
  </w:style>
  <w:style w:type="paragraph" w:styleId="List2">
    <w:name w:val="List 2"/>
    <w:basedOn w:val="BodyText"/>
    <w:rsid w:val="00DB0E46"/>
    <w:pPr>
      <w:tabs>
        <w:tab w:val="left" w:pos="680"/>
      </w:tabs>
      <w:spacing w:before="60" w:after="60"/>
      <w:ind w:left="680" w:hanging="340"/>
    </w:pPr>
  </w:style>
  <w:style w:type="paragraph" w:styleId="List3">
    <w:name w:val="List 3"/>
    <w:basedOn w:val="BodyText"/>
    <w:rsid w:val="00DB0E46"/>
    <w:pPr>
      <w:tabs>
        <w:tab w:val="left" w:pos="1021"/>
      </w:tabs>
      <w:spacing w:before="60" w:after="60"/>
      <w:ind w:left="1020" w:hanging="340"/>
    </w:pPr>
  </w:style>
  <w:style w:type="paragraph" w:styleId="List4">
    <w:name w:val="List 4"/>
    <w:basedOn w:val="BodyText"/>
    <w:rsid w:val="00DB0E46"/>
    <w:pPr>
      <w:tabs>
        <w:tab w:val="left" w:pos="1361"/>
      </w:tabs>
      <w:spacing w:before="60" w:after="60"/>
      <w:ind w:left="1361" w:hanging="340"/>
    </w:pPr>
  </w:style>
  <w:style w:type="paragraph" w:styleId="List5">
    <w:name w:val="List 5"/>
    <w:basedOn w:val="BodyText"/>
    <w:rsid w:val="00DB0E46"/>
    <w:pPr>
      <w:tabs>
        <w:tab w:val="left" w:pos="1701"/>
      </w:tabs>
      <w:spacing w:before="60" w:after="60"/>
      <w:ind w:left="1701" w:hanging="340"/>
    </w:pPr>
  </w:style>
  <w:style w:type="paragraph" w:styleId="ListBullet3">
    <w:name w:val="List Bullet 3"/>
    <w:basedOn w:val="List3"/>
    <w:rsid w:val="00DB0E46"/>
    <w:pPr>
      <w:numPr>
        <w:numId w:val="13"/>
      </w:numPr>
      <w:tabs>
        <w:tab w:val="clear" w:pos="1021"/>
      </w:tabs>
      <w:ind w:left="1037" w:hanging="357"/>
    </w:pPr>
  </w:style>
  <w:style w:type="paragraph" w:styleId="ListBullet4">
    <w:name w:val="List Bullet 4"/>
    <w:basedOn w:val="List4"/>
    <w:rsid w:val="00DB0E46"/>
    <w:pPr>
      <w:numPr>
        <w:numId w:val="2"/>
      </w:numPr>
      <w:tabs>
        <w:tab w:val="clear" w:pos="1361"/>
      </w:tabs>
    </w:pPr>
  </w:style>
  <w:style w:type="paragraph" w:styleId="ListBullet5">
    <w:name w:val="List Bullet 5"/>
    <w:basedOn w:val="List5"/>
    <w:rsid w:val="00DB0E46"/>
    <w:pPr>
      <w:numPr>
        <w:numId w:val="3"/>
      </w:numPr>
    </w:pPr>
  </w:style>
  <w:style w:type="paragraph" w:styleId="ListContinue2">
    <w:name w:val="List Continue 2"/>
    <w:basedOn w:val="List2"/>
    <w:rsid w:val="00DB0E46"/>
    <w:pPr>
      <w:ind w:firstLine="0"/>
    </w:pPr>
  </w:style>
  <w:style w:type="paragraph" w:styleId="ListContinue3">
    <w:name w:val="List Continue 3"/>
    <w:basedOn w:val="List3"/>
    <w:rsid w:val="00DB0E46"/>
    <w:pPr>
      <w:ind w:left="1021" w:firstLine="0"/>
    </w:pPr>
  </w:style>
  <w:style w:type="paragraph" w:styleId="ListContinue4">
    <w:name w:val="List Continue 4"/>
    <w:basedOn w:val="List4"/>
    <w:rsid w:val="00DB0E46"/>
    <w:pPr>
      <w:ind w:firstLine="0"/>
    </w:pPr>
  </w:style>
  <w:style w:type="paragraph" w:styleId="ListContinue5">
    <w:name w:val="List Continue 5"/>
    <w:basedOn w:val="List5"/>
    <w:rsid w:val="00DB0E46"/>
    <w:pPr>
      <w:ind w:firstLine="0"/>
    </w:pPr>
  </w:style>
  <w:style w:type="paragraph" w:styleId="ListNumber3">
    <w:name w:val="List Number 3"/>
    <w:basedOn w:val="List3"/>
    <w:rsid w:val="00DB0E46"/>
    <w:pPr>
      <w:numPr>
        <w:numId w:val="4"/>
      </w:numPr>
    </w:pPr>
  </w:style>
  <w:style w:type="paragraph" w:styleId="ListNumber4">
    <w:name w:val="List Number 4"/>
    <w:basedOn w:val="List4"/>
    <w:rsid w:val="00DB0E46"/>
    <w:pPr>
      <w:numPr>
        <w:numId w:val="5"/>
      </w:numPr>
    </w:pPr>
  </w:style>
  <w:style w:type="paragraph" w:styleId="ListNumber5">
    <w:name w:val="List Number 5"/>
    <w:basedOn w:val="List5"/>
    <w:rsid w:val="00DB0E46"/>
    <w:pPr>
      <w:numPr>
        <w:numId w:val="6"/>
      </w:numPr>
    </w:pPr>
  </w:style>
  <w:style w:type="paragraph" w:styleId="BlockText">
    <w:name w:val="Block Text"/>
    <w:basedOn w:val="Normal"/>
    <w:rsid w:val="00DB0E46"/>
    <w:pPr>
      <w:spacing w:after="120"/>
      <w:ind w:left="1440" w:right="1440"/>
    </w:pPr>
  </w:style>
  <w:style w:type="character" w:customStyle="1" w:styleId="Subscript">
    <w:name w:val="Subscript"/>
    <w:basedOn w:val="DefaultParagraphFont"/>
    <w:rsid w:val="00DB0E46"/>
    <w:rPr>
      <w:sz w:val="16"/>
      <w:vertAlign w:val="subscript"/>
    </w:rPr>
  </w:style>
  <w:style w:type="character" w:customStyle="1" w:styleId="Superscript">
    <w:name w:val="Superscript"/>
    <w:basedOn w:val="DefaultParagraphFont"/>
    <w:rsid w:val="00DB0E46"/>
    <w:rPr>
      <w:sz w:val="16"/>
      <w:vertAlign w:val="superscript"/>
    </w:rPr>
  </w:style>
  <w:style w:type="character" w:customStyle="1" w:styleId="Symbols">
    <w:name w:val="Symbols"/>
    <w:basedOn w:val="DefaultParagraphFont"/>
    <w:rsid w:val="00DB0E46"/>
    <w:rPr>
      <w:rFonts w:ascii="Symbol" w:hAnsi="Symbol"/>
    </w:rPr>
  </w:style>
  <w:style w:type="character" w:customStyle="1" w:styleId="MenuOptions">
    <w:name w:val="Menu Options"/>
    <w:basedOn w:val="DefaultParagraphFont"/>
    <w:rsid w:val="00DB0E46"/>
    <w:rPr>
      <w:rFonts w:ascii="Arial Narrow" w:hAnsi="Arial Narrow"/>
      <w:smallCaps/>
    </w:rPr>
  </w:style>
  <w:style w:type="character" w:customStyle="1" w:styleId="Buttons">
    <w:name w:val="Buttons"/>
    <w:basedOn w:val="DefaultParagraphFont"/>
    <w:rsid w:val="00DB0E46"/>
    <w:rPr>
      <w:b/>
    </w:rPr>
  </w:style>
  <w:style w:type="character" w:customStyle="1" w:styleId="Underlined">
    <w:name w:val="Underlined"/>
    <w:basedOn w:val="DefaultParagraphFont"/>
    <w:rsid w:val="00DB0E46"/>
    <w:rPr>
      <w:u w:val="single"/>
    </w:rPr>
  </w:style>
  <w:style w:type="paragraph" w:customStyle="1" w:styleId="TableBodyTextRight">
    <w:name w:val="Table Body Text Right"/>
    <w:basedOn w:val="TableBodyText"/>
    <w:rsid w:val="00DB0E46"/>
    <w:pPr>
      <w:widowControl w:val="0"/>
      <w:autoSpaceDE w:val="0"/>
      <w:autoSpaceDN w:val="0"/>
      <w:adjustRightInd w:val="0"/>
      <w:jc w:val="right"/>
    </w:pPr>
    <w:rPr>
      <w:rFonts w:cs="Arial"/>
      <w:szCs w:val="18"/>
    </w:rPr>
  </w:style>
  <w:style w:type="paragraph" w:customStyle="1" w:styleId="CopyrightText">
    <w:name w:val="Copyright Text"/>
    <w:basedOn w:val="BodyText"/>
    <w:rsid w:val="00DB0E46"/>
    <w:rPr>
      <w:sz w:val="18"/>
    </w:rPr>
  </w:style>
  <w:style w:type="paragraph" w:customStyle="1" w:styleId="BodySmallRight">
    <w:name w:val="Body Small Right"/>
    <w:basedOn w:val="BodyTextRight"/>
    <w:rsid w:val="00DB0E46"/>
    <w:rPr>
      <w:sz w:val="18"/>
      <w:szCs w:val="18"/>
    </w:rPr>
  </w:style>
  <w:style w:type="paragraph" w:customStyle="1" w:styleId="MarginEdition">
    <w:name w:val="Margin Edition"/>
    <w:basedOn w:val="MarginNote"/>
    <w:rsid w:val="00DB0E46"/>
    <w:pPr>
      <w:spacing w:before="0" w:after="0"/>
    </w:pPr>
    <w:rPr>
      <w:rFonts w:ascii="Times New Roman" w:hAnsi="Times New Roman"/>
      <w:color w:val="999999"/>
    </w:rPr>
  </w:style>
  <w:style w:type="paragraph" w:customStyle="1" w:styleId="Spacer">
    <w:name w:val="Spacer"/>
    <w:basedOn w:val="Normal"/>
    <w:rsid w:val="00DB0E46"/>
    <w:rPr>
      <w:sz w:val="2"/>
      <w:szCs w:val="2"/>
    </w:rPr>
  </w:style>
  <w:style w:type="character" w:customStyle="1" w:styleId="Small">
    <w:name w:val="Small"/>
    <w:basedOn w:val="DefaultParagraphFont"/>
    <w:rsid w:val="00DB0E46"/>
    <w:rPr>
      <w:sz w:val="16"/>
    </w:rPr>
  </w:style>
  <w:style w:type="paragraph" w:customStyle="1" w:styleId="WideTable">
    <w:name w:val="Wide Table"/>
    <w:basedOn w:val="Normal"/>
    <w:rsid w:val="00DB0E46"/>
    <w:pPr>
      <w:ind w:left="-1418"/>
    </w:pPr>
    <w:rPr>
      <w:sz w:val="2"/>
      <w:szCs w:val="2"/>
    </w:rPr>
  </w:style>
  <w:style w:type="character" w:styleId="PageNumber">
    <w:name w:val="page number"/>
    <w:basedOn w:val="DefaultParagraphFont"/>
    <w:rsid w:val="00DB0E46"/>
  </w:style>
  <w:style w:type="paragraph" w:styleId="Quote">
    <w:name w:val="Quote"/>
    <w:basedOn w:val="Heading1"/>
    <w:link w:val="QuoteChar"/>
    <w:qFormat/>
    <w:rsid w:val="00DB0E46"/>
    <w:rPr>
      <w:b w:val="0"/>
      <w:sz w:val="72"/>
      <w:szCs w:val="72"/>
      <w:lang w:val="en-NZ"/>
    </w:rPr>
  </w:style>
  <w:style w:type="character" w:customStyle="1" w:styleId="QuoteChar">
    <w:name w:val="Quote Char"/>
    <w:basedOn w:val="DefaultParagraphFont"/>
    <w:link w:val="Quote"/>
    <w:rsid w:val="00DB0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E46"/>
    <w:pPr>
      <w:pageBreakBefore/>
    </w:pPr>
  </w:style>
  <w:style w:type="paragraph" w:customStyle="1" w:styleId="Border">
    <w:name w:val="Border"/>
    <w:basedOn w:val="Normal"/>
    <w:qFormat/>
    <w:rsid w:val="00DB0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E46"/>
    <w:rPr>
      <w:b/>
      <w:bCs/>
      <w:i/>
      <w:iCs/>
      <w:color w:val="auto"/>
    </w:rPr>
  </w:style>
  <w:style w:type="paragraph" w:styleId="IntenseQuote">
    <w:name w:val="Intense Quote"/>
    <w:basedOn w:val="Normal"/>
    <w:next w:val="Normal"/>
    <w:link w:val="IntenseQuoteChar"/>
    <w:uiPriority w:val="30"/>
    <w:qFormat/>
    <w:rsid w:val="00DB0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E46"/>
    <w:rPr>
      <w:smallCaps/>
      <w:color w:val="auto"/>
      <w:u w:val="single"/>
    </w:rPr>
  </w:style>
  <w:style w:type="character" w:styleId="IntenseReference">
    <w:name w:val="Intense Reference"/>
    <w:basedOn w:val="DefaultParagraphFont"/>
    <w:uiPriority w:val="32"/>
    <w:qFormat/>
    <w:rsid w:val="00DB0E46"/>
    <w:rPr>
      <w:b/>
      <w:bCs/>
      <w:smallCaps/>
      <w:color w:val="auto"/>
      <w:spacing w:val="5"/>
      <w:u w:val="single"/>
    </w:rPr>
  </w:style>
  <w:style w:type="paragraph" w:customStyle="1" w:styleId="2ColumnHeading">
    <w:name w:val="2Column Heading"/>
    <w:basedOn w:val="BodyText"/>
    <w:qFormat/>
    <w:rsid w:val="00DB0E46"/>
    <w:pPr>
      <w:spacing w:after="60"/>
      <w:ind w:left="-2268"/>
    </w:pPr>
    <w:rPr>
      <w:b/>
    </w:rPr>
  </w:style>
  <w:style w:type="paragraph" w:customStyle="1" w:styleId="Heading1TOC">
    <w:name w:val="Heading1 TOC"/>
    <w:basedOn w:val="Normal"/>
    <w:qFormat/>
    <w:rsid w:val="00DB0E46"/>
    <w:pPr>
      <w:spacing w:before="240" w:after="120"/>
    </w:pPr>
    <w:rPr>
      <w:rFonts w:ascii="Times New Roman" w:hAnsi="Times New Roman"/>
      <w:b/>
      <w:sz w:val="32"/>
    </w:rPr>
  </w:style>
  <w:style w:type="paragraph" w:customStyle="1" w:styleId="Heading2TOC">
    <w:name w:val="Heading2 TOC"/>
    <w:basedOn w:val="Normal"/>
    <w:qFormat/>
    <w:rsid w:val="00DB0E46"/>
    <w:pPr>
      <w:spacing w:before="240" w:after="60"/>
    </w:pPr>
    <w:rPr>
      <w:rFonts w:ascii="Times New Roman" w:hAnsi="Times New Roman"/>
      <w:b/>
      <w:sz w:val="28"/>
    </w:rPr>
  </w:style>
  <w:style w:type="character" w:customStyle="1" w:styleId="Underline">
    <w:name w:val="Underline"/>
    <w:basedOn w:val="DefaultParagraphFont"/>
    <w:qFormat/>
    <w:rsid w:val="00DB0E46"/>
    <w:rPr>
      <w:u w:val="single"/>
    </w:rPr>
  </w:style>
  <w:style w:type="character" w:customStyle="1" w:styleId="BoldandItalics">
    <w:name w:val="Bold and Italics"/>
    <w:qFormat/>
    <w:rsid w:val="00DB0E46"/>
    <w:rPr>
      <w:b/>
      <w:i/>
      <w:u w:val="none"/>
    </w:rPr>
  </w:style>
  <w:style w:type="paragraph" w:styleId="BalloonText">
    <w:name w:val="Balloon Text"/>
    <w:basedOn w:val="Normal"/>
    <w:link w:val="BalloonTextChar"/>
    <w:rsid w:val="00DB0E46"/>
    <w:rPr>
      <w:rFonts w:ascii="Tahoma" w:hAnsi="Tahoma" w:cs="Tahoma"/>
      <w:sz w:val="16"/>
      <w:szCs w:val="16"/>
    </w:rPr>
  </w:style>
  <w:style w:type="character" w:customStyle="1" w:styleId="BalloonTextChar">
    <w:name w:val="Balloon Text Char"/>
    <w:basedOn w:val="DefaultParagraphFont"/>
    <w:link w:val="BalloonText"/>
    <w:rsid w:val="00DB0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E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E46"/>
    <w:rPr>
      <w:b/>
      <w:color w:val="660033"/>
      <w:spacing w:val="0"/>
    </w:rPr>
  </w:style>
  <w:style w:type="paragraph" w:customStyle="1" w:styleId="Nameditemlist">
    <w:name w:val="Named item list"/>
    <w:basedOn w:val="BodyText"/>
    <w:qFormat/>
    <w:rsid w:val="00DB0E46"/>
    <w:pPr>
      <w:tabs>
        <w:tab w:val="left" w:pos="2835"/>
      </w:tabs>
      <w:ind w:left="2835" w:hanging="2835"/>
    </w:pPr>
  </w:style>
  <w:style w:type="paragraph" w:customStyle="1" w:styleId="BodyTextnopadding">
    <w:name w:val="Body Text no padding"/>
    <w:basedOn w:val="BodyText"/>
    <w:qFormat/>
    <w:rsid w:val="00DB0E46"/>
    <w:pPr>
      <w:spacing w:before="0" w:after="0"/>
    </w:pPr>
  </w:style>
  <w:style w:type="paragraph" w:customStyle="1" w:styleId="BodyTextBold">
    <w:name w:val="Body Text Bold"/>
    <w:basedOn w:val="BodyText"/>
    <w:qFormat/>
    <w:rsid w:val="00DB0E46"/>
    <w:rPr>
      <w:b/>
    </w:rPr>
  </w:style>
  <w:style w:type="character" w:styleId="Hyperlink">
    <w:name w:val="Hyperlink"/>
    <w:basedOn w:val="DefaultParagraphFont"/>
    <w:uiPriority w:val="99"/>
    <w:unhideWhenUsed/>
    <w:rsid w:val="009B73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4046</Characters>
  <Application>Microsoft Office Word</Application>
  <DocSecurity>0</DocSecurity>
  <Lines>224</Lines>
  <Paragraphs>120</Paragraphs>
  <ScaleCrop>false</ScaleCrop>
  <Company>Author-it Software Corporation Ltd.</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MSTFP2003 Cut printed materials by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2022-12-22T00:48:00Z</dcterms:created>
  <dcterms:modified xsi:type="dcterms:W3CDTF">2022-12-22T00:48:00Z</dcterms:modified>
</cp:coreProperties>
</file>