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730" w:rsidP="003047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MSTFP2003 Cut printed materials by machine</w:t>
      </w:r>
      <w:r>
        <w:fldChar w:fldCharType="end"/>
      </w:r>
    </w:p>
    <w:p w:rsidR="00304730" w:rsidP="00304730">
      <w:pPr>
        <w:pStyle w:val="Version"/>
        <w:sectPr w:rsidSect="00F94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BC6" w:rsidP="00F94BC6">
      <w:pPr>
        <w:pStyle w:val="SuperHeading"/>
      </w:pPr>
      <w:r w:rsidRPr="00F94BC6">
        <w:t>MSTFP2003 Cut printed materials by machine</w:t>
      </w:r>
    </w:p>
    <w:p w:rsidR="00000000" w:rsidRPr="00F94BC6" w:rsidP="00F94BC6">
      <w:pPr>
        <w:pStyle w:val="Heading1"/>
      </w:pPr>
      <w:bookmarkStart w:id="1" w:name="O_934329"/>
      <w:bookmarkEnd w:id="1"/>
      <w:r w:rsidRPr="00F94BC6">
        <w:t>Modification History</w:t>
      </w:r>
    </w:p>
    <w:p w:rsidR="00000000" w:rsidRPr="00F94BC6" w:rsidP="00304730">
      <w:pPr>
        <w:pStyle w:val="BodyText"/>
      </w:pPr>
      <w:r w:rsidRPr="00F94BC6">
        <w:t>Release 1. Supersedes and is equivalent to LMTFP2003B Cut printed materials by machine</w:t>
      </w:r>
    </w:p>
    <w:p w:rsidR="00000000" w:rsidRPr="00F94BC6" w:rsidP="00F94BC6">
      <w:pPr>
        <w:pStyle w:val="Heading1"/>
      </w:pPr>
      <w:bookmarkStart w:id="2" w:name="O_934337"/>
      <w:bookmarkEnd w:id="2"/>
      <w:r w:rsidRPr="00F94BC6">
        <w:t>Application</w:t>
      </w:r>
    </w:p>
    <w:p w:rsidR="00000000" w:rsidRPr="00F94BC6" w:rsidP="00304730">
      <w:pPr>
        <w:pStyle w:val="BodyText"/>
      </w:pPr>
      <w:r w:rsidRPr="00F94BC6">
        <w:t>This unit of competency covers the skills and knowledge required to cut uniform synthetics and printed leathers using m</w:t>
      </w:r>
      <w:r w:rsidRPr="00F94BC6">
        <w:t>achines, knives and interlocking knives.</w:t>
      </w:r>
    </w:p>
    <w:p w:rsidR="00000000" w:rsidRPr="00F94BC6" w:rsidP="00304730">
      <w:pPr>
        <w:pStyle w:val="BodyText"/>
      </w:pPr>
      <w:r w:rsidRPr="00F94BC6">
        <w:t>The unit of competency applies to cutting uniform leather or synthetic materials that have been treated or printed to achieve a uniform finish, and to meet specifications and workplace quality standards. It involve</w:t>
      </w:r>
      <w:r w:rsidRPr="00F94BC6">
        <w:t>s the limited application of discretion, initiative and judgement while working to defined procedures and methods.</w:t>
      </w:r>
    </w:p>
    <w:p w:rsidR="00000000" w:rsidRPr="00F94BC6" w:rsidP="00304730">
      <w:pPr>
        <w:pStyle w:val="BodyText"/>
      </w:pPr>
      <w:r w:rsidRPr="00F94BC6">
        <w:t>Work may be conducted in small to large scale enterprises and may involve individual and team activities.</w:t>
      </w:r>
    </w:p>
    <w:p w:rsidR="00000000" w:rsidRPr="00F94BC6" w:rsidP="00304730">
      <w:pPr>
        <w:pStyle w:val="BodyText"/>
      </w:pPr>
      <w:r w:rsidRPr="00F94BC6">
        <w:t>No licensing, legislative or cert</w:t>
      </w:r>
      <w:r w:rsidRPr="00F94BC6">
        <w:t>ification requirements apply to this unit at the time of publication.</w:t>
      </w:r>
    </w:p>
    <w:p w:rsidR="00000000" w:rsidRPr="00F94BC6" w:rsidP="00F94BC6">
      <w:pPr>
        <w:pStyle w:val="Heading1"/>
      </w:pPr>
      <w:bookmarkStart w:id="3" w:name="O_934336"/>
      <w:bookmarkEnd w:id="3"/>
      <w:r w:rsidRPr="00F94BC6">
        <w:t>Pre-requisite Unit</w:t>
      </w:r>
    </w:p>
    <w:p w:rsidR="00000000" w:rsidRPr="00F94BC6" w:rsidP="00304730">
      <w:pPr>
        <w:pStyle w:val="BodyText"/>
      </w:pPr>
      <w:r w:rsidRPr="00F94BC6">
        <w:t>Nil</w:t>
      </w:r>
    </w:p>
    <w:p w:rsidR="00000000" w:rsidRPr="00F94BC6" w:rsidP="00F94BC6">
      <w:pPr>
        <w:pStyle w:val="Heading1"/>
      </w:pPr>
      <w:bookmarkStart w:id="4" w:name="O_934335"/>
      <w:bookmarkEnd w:id="4"/>
      <w:r w:rsidRPr="00F94BC6">
        <w:t>Competency Field</w:t>
      </w:r>
    </w:p>
    <w:p w:rsidR="00000000" w:rsidRPr="00F94BC6" w:rsidP="00304730">
      <w:pPr>
        <w:pStyle w:val="BodyText"/>
      </w:pPr>
      <w:r w:rsidRPr="00F94BC6">
        <w:t>Footwear production</w:t>
      </w:r>
    </w:p>
    <w:p w:rsidR="00000000" w:rsidRPr="00F94BC6" w:rsidP="00F94BC6">
      <w:pPr>
        <w:pStyle w:val="Heading1"/>
      </w:pPr>
      <w:bookmarkStart w:id="5" w:name="O_934334"/>
      <w:bookmarkEnd w:id="5"/>
      <w:r w:rsidRPr="00F94BC6">
        <w:t>Unit Sector</w:t>
      </w:r>
    </w:p>
    <w:p w:rsidR="00000000" w:rsidRPr="00F94BC6" w:rsidP="00304730">
      <w:pPr>
        <w:pStyle w:val="BodyText"/>
      </w:pPr>
      <w:r w:rsidRPr="00F94BC6">
        <w:t>Not applicable</w:t>
      </w:r>
    </w:p>
    <w:p w:rsidR="00000000" w:rsidRPr="00F94BC6" w:rsidP="00F94BC6">
      <w:pPr>
        <w:pStyle w:val="Heading1"/>
      </w:pPr>
      <w:bookmarkStart w:id="6" w:name="O_934333"/>
      <w:bookmarkEnd w:id="6"/>
      <w:r w:rsidRPr="00F94BC6">
        <w:t>Elements and Performance Criter</w:t>
      </w:r>
      <w:r w:rsidRPr="00F94BC6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Performance criteria describe the performance needed to demonstrate achievement of the element.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rPr>
                <w:rStyle w:val="SpecialBold"/>
              </w:rPr>
              <w:t xml:space="preserve">Determine job </w:t>
            </w:r>
            <w:r w:rsidRPr="00F94BC6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Follow standard operating procedures (SOPs)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Comply with work health and safety (WHS) requirements at all times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Use appropriate personal protective equipment (PPE) in accordance with SOPs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Identify job requirements from specifications, drawings, job sheets or work instructions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rPr>
                <w:rStyle w:val="SpecialBold"/>
              </w:rPr>
              <w:t>Prepare to cut printed materials by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Prepare workstation and work before commencing operations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Assess materials against job specifications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Check various types and finishes of materials according to work ticket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Sort materials according to colour and shade and other specifications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rPr>
                <w:rStyle w:val="SpecialBold"/>
              </w:rPr>
              <w:t>Carry out minor maintenance safely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Start up and shut down machines according to safety regulations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Regularly clean cutting board, turn and maintain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Regularly check striker plate for distortion and damage and report irregularities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rPr>
                <w:rStyle w:val="SpecialBold"/>
              </w:rPr>
              <w:t>Cut linings and components from materials by press or hand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Select knives according to job specifications and size requirements and use according to WHS practices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Adjust pressures on press to knife sizes and shapes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Follow work ticket specifications according to pairs and pieces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Cut parts to workplace quality standards in relation to material flaws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Select individual pairs, colour and grain match to workplace quality standards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Cut pairs to achieve best yield according to appropriate allowance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Identify distortions and defects on press cutting knives, dies and cutting boards, and take appropriate action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rPr>
                <w:rStyle w:val="SpecialBold"/>
              </w:rPr>
              <w:t>Check finished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Check finished product against workplace quality standards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Address faults</w:t>
            </w:r>
          </w:p>
        </w:tc>
      </w:tr>
      <w:tr w:rsidTr="00F94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t>Maintain required records of work</w:t>
            </w:r>
          </w:p>
        </w:tc>
      </w:tr>
    </w:tbl>
    <w:p w:rsidR="00000000" w:rsidRPr="00F94BC6" w:rsidP="00F94BC6">
      <w:pPr>
        <w:pStyle w:val="BodyText"/>
      </w:pPr>
    </w:p>
    <w:p w:rsidR="00000000" w:rsidRPr="00F94BC6" w:rsidP="00F94BC6">
      <w:pPr>
        <w:pStyle w:val="AllowPageBreak"/>
      </w:pPr>
    </w:p>
    <w:p w:rsidR="00000000" w:rsidRPr="00F94BC6" w:rsidP="00F94BC6">
      <w:pPr>
        <w:pStyle w:val="Heading1"/>
      </w:pPr>
      <w:bookmarkStart w:id="7" w:name="O_934332"/>
      <w:bookmarkEnd w:id="7"/>
      <w:r w:rsidRPr="00F94BC6">
        <w:t>Foundation Skills</w:t>
      </w:r>
    </w:p>
    <w:p w:rsidR="00000000" w:rsidRPr="00F94BC6" w:rsidP="00304730">
      <w:pPr>
        <w:pStyle w:val="BodyText"/>
      </w:pPr>
      <w:r w:rsidRPr="00F94BC6">
        <w:t>This section describes those required skills (language, literacy and numeracy) that are essential to performance.</w:t>
      </w:r>
    </w:p>
    <w:p w:rsidR="00000000" w:rsidRPr="00F94BC6" w:rsidP="00304730">
      <w:pPr>
        <w:pStyle w:val="BodyText"/>
      </w:pPr>
      <w:r w:rsidRPr="00F94BC6">
        <w:t>Foundation skills essential to performance are explicit in the performance criteria of this unit of competency.</w:t>
      </w:r>
    </w:p>
    <w:p w:rsidR="00000000" w:rsidRPr="00F94BC6" w:rsidP="00F94BC6">
      <w:pPr>
        <w:pStyle w:val="Heading1"/>
      </w:pPr>
      <w:bookmarkStart w:id="8" w:name="O_934331"/>
      <w:bookmarkEnd w:id="8"/>
      <w:r w:rsidRPr="00F94BC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04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t>This field allows for different work environments and conditions that may affect performance. Essential ope</w:t>
            </w:r>
            <w:r w:rsidRPr="00F94BC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04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ListBullet"/>
            </w:pPr>
            <w:r w:rsidRPr="00F94BC6">
              <w:t>requirements pr</w:t>
            </w:r>
            <w:r w:rsidRPr="00F94BC6">
              <w:t>escribed by legislation, awards, agreements and conditions of employment</w:t>
            </w:r>
          </w:p>
          <w:p w:rsidR="00000000" w:rsidRPr="00F94BC6" w:rsidP="00F94BC6">
            <w:pPr>
              <w:pStyle w:val="ListBullet"/>
            </w:pPr>
            <w:r w:rsidRPr="00F94BC6">
              <w:t>SOPs</w:t>
            </w:r>
          </w:p>
          <w:p w:rsidR="00000000" w:rsidRPr="00F94BC6" w:rsidP="00F94BC6">
            <w:pPr>
              <w:pStyle w:val="ListBullet"/>
            </w:pPr>
            <w:r w:rsidRPr="00F94BC6">
              <w:t>work instructions</w:t>
            </w:r>
          </w:p>
          <w:p w:rsidR="00000000" w:rsidRPr="00F94BC6" w:rsidP="00F94BC6">
            <w:pPr>
              <w:pStyle w:val="ListBullet"/>
            </w:pPr>
            <w:r w:rsidRPr="00F94BC6">
              <w:t>oral, written and visual communication</w:t>
            </w:r>
          </w:p>
          <w:p w:rsidR="00000000" w:rsidRPr="00F94BC6" w:rsidP="00F94BC6">
            <w:pPr>
              <w:pStyle w:val="ListBullet"/>
            </w:pPr>
            <w:r w:rsidRPr="00F94BC6">
              <w:t>quality practices, including responsibility for maintenance of own work quality and contribution to quality improvement of team or section output</w:t>
            </w:r>
          </w:p>
          <w:p w:rsidR="00000000" w:rsidRPr="00F94BC6" w:rsidP="00F94BC6">
            <w:pPr>
              <w:pStyle w:val="ListBullet"/>
            </w:pPr>
            <w:r w:rsidRPr="00F94BC6">
              <w:t>housekeeping</w:t>
            </w:r>
          </w:p>
          <w:p w:rsidR="00000000" w:rsidRPr="00F94BC6" w:rsidP="00F94BC6">
            <w:pPr>
              <w:pStyle w:val="ListBullet"/>
            </w:pPr>
            <w:r w:rsidRPr="00F94BC6">
              <w:t>tasks related to environmental protection, waste disposal, pollution control and recycling</w:t>
            </w:r>
          </w:p>
          <w:p w:rsidR="00000000" w:rsidRPr="00F94BC6" w:rsidP="00F94BC6">
            <w:pPr>
              <w:pStyle w:val="ListBullet"/>
            </w:pPr>
            <w:r w:rsidRPr="00F94BC6">
              <w:t>WHS pr</w:t>
            </w:r>
            <w:r w:rsidRPr="00F94BC6">
              <w:t>actices</w:t>
            </w:r>
          </w:p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304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BC6">
            <w:pPr>
              <w:pStyle w:val="BodyText"/>
              <w:rPr>
                <w:lang w:val="en-NZ"/>
              </w:rPr>
            </w:pPr>
            <w:r w:rsidRPr="00F94BC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ListBullet"/>
            </w:pPr>
            <w:r w:rsidRPr="00F94BC6">
              <w:t>the relevant industry or Australian Standards that are current at the time this unit is being undertaken</w:t>
            </w:r>
          </w:p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304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rPr>
                <w:rStyle w:val="SpecialBold"/>
              </w:rPr>
              <w:t>Machines include one or more of the following:</w:t>
            </w:r>
          </w:p>
          <w:p w:rsidR="00000000" w:rsidP="00F94BC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ListBullet"/>
            </w:pPr>
            <w:r w:rsidRPr="00F94BC6">
              <w:t>swing beam press</w:t>
            </w:r>
          </w:p>
          <w:p w:rsidR="00000000" w:rsidRPr="00F94BC6" w:rsidP="00F94BC6">
            <w:pPr>
              <w:pStyle w:val="ListBullet"/>
            </w:pPr>
            <w:r w:rsidRPr="00F94BC6">
              <w:t>full beam press</w:t>
            </w:r>
          </w:p>
          <w:p w:rsidR="00000000" w:rsidRPr="00F94BC6" w:rsidP="00F94BC6">
            <w:pPr>
              <w:pStyle w:val="ListBullet"/>
            </w:pPr>
            <w:r w:rsidRPr="00F94BC6">
              <w:t>travelling head press</w:t>
            </w:r>
          </w:p>
          <w:p w:rsidR="00000000" w:rsidRPr="00F94BC6" w:rsidP="00F94BC6">
            <w:pPr>
              <w:pStyle w:val="ListBullet"/>
            </w:pPr>
            <w:r w:rsidRPr="00F94BC6">
              <w:t>automated press</w:t>
            </w:r>
          </w:p>
          <w:p w:rsidR="00000000" w:rsidP="00F94BC6">
            <w:pPr>
              <w:pStyle w:val="BodyText"/>
              <w:rPr>
                <w:lang w:val="en-NZ"/>
              </w:rPr>
            </w:pPr>
          </w:p>
        </w:tc>
      </w:tr>
      <w:tr w:rsidTr="003047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BodyText"/>
            </w:pPr>
            <w:r w:rsidRPr="00F94BC6">
              <w:rPr>
                <w:rStyle w:val="SpecialBold"/>
              </w:rPr>
              <w:t>Knives include one or more of the following:</w:t>
            </w:r>
          </w:p>
          <w:p w:rsidR="00000000" w:rsidP="00F94BC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BC6" w:rsidP="00F94BC6">
            <w:pPr>
              <w:pStyle w:val="ListBullet"/>
            </w:pPr>
            <w:r w:rsidRPr="00F94BC6">
              <w:t>clicking knives</w:t>
            </w:r>
          </w:p>
          <w:p w:rsidR="00000000" w:rsidRPr="00F94BC6" w:rsidP="00F94BC6">
            <w:pPr>
              <w:pStyle w:val="ListBullet"/>
            </w:pPr>
            <w:r w:rsidRPr="00F94BC6">
              <w:t>cutting knives</w:t>
            </w:r>
          </w:p>
          <w:p w:rsidR="00000000" w:rsidRPr="00F94BC6" w:rsidP="00F94BC6">
            <w:pPr>
              <w:pStyle w:val="ListBullet"/>
            </w:pPr>
            <w:r w:rsidRPr="00F94BC6">
              <w:t>interlocking knives</w:t>
            </w:r>
          </w:p>
        </w:tc>
      </w:tr>
    </w:tbl>
    <w:p w:rsidR="00000000" w:rsidRPr="00F94BC6" w:rsidP="00F94BC6">
      <w:pPr>
        <w:pStyle w:val="BodyText"/>
      </w:pPr>
    </w:p>
    <w:p w:rsidR="00000000" w:rsidRPr="00F94BC6" w:rsidP="00F94BC6">
      <w:pPr>
        <w:pStyle w:val="AllowPageBreak"/>
      </w:pPr>
    </w:p>
    <w:p w:rsidR="00000000" w:rsidRPr="00F94BC6" w:rsidP="00F94BC6">
      <w:pPr>
        <w:pStyle w:val="Heading1"/>
      </w:pPr>
      <w:bookmarkStart w:id="9" w:name="O_934330"/>
      <w:bookmarkEnd w:id="9"/>
      <w:r w:rsidRPr="00F94BC6">
        <w:t>Unit Mapping Information</w:t>
      </w:r>
    </w:p>
    <w:p w:rsidR="00000000" w:rsidRPr="00F94BC6" w:rsidP="00304730">
      <w:pPr>
        <w:pStyle w:val="BodyText"/>
      </w:pPr>
      <w:r w:rsidRPr="00F94BC6">
        <w:t>Release 1. Supersedes and is equivalent to LMTFP2003B Cut printed materials by machine</w:t>
      </w:r>
    </w:p>
    <w:p w:rsidR="00000000" w:rsidRPr="00F94BC6" w:rsidP="00F94BC6">
      <w:pPr>
        <w:pStyle w:val="Heading1"/>
      </w:pPr>
      <w:bookmarkStart w:id="10" w:name="O_934323"/>
      <w:bookmarkEnd w:id="10"/>
      <w:r w:rsidRPr="00F94BC6">
        <w:t>Links</w:t>
      </w:r>
    </w:p>
    <w:p w:rsidR="00000000" w:rsidRPr="00F94BC6" w:rsidP="00304730">
      <w:pPr>
        <w:pStyle w:val="BodyText"/>
      </w:pPr>
      <w:r w:rsidRPr="00F94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C3DB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94BC6" w:rsidP="00304730">
      <w:pPr>
        <w:pStyle w:val="BodyText"/>
        <w:sectPr w:rsidSect="00F94B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4BC6" w:rsidP="00F94BC6">
      <w:pPr>
        <w:pStyle w:val="SuperHeading"/>
      </w:pPr>
      <w:r w:rsidRPr="00F94BC6">
        <w:t>Assessment Requirements for MSTFP2003 Cut printed</w:t>
      </w:r>
      <w:r w:rsidRPr="00F94BC6">
        <w:t xml:space="preserve"> materials by machine</w:t>
      </w:r>
    </w:p>
    <w:p w:rsidR="00000000" w:rsidRPr="00F94BC6" w:rsidP="00F94BC6">
      <w:pPr>
        <w:pStyle w:val="Heading1"/>
      </w:pPr>
      <w:bookmarkStart w:id="11" w:name="O_934325"/>
      <w:bookmarkEnd w:id="11"/>
      <w:r w:rsidRPr="00F94BC6">
        <w:t>Modification History</w:t>
      </w:r>
    </w:p>
    <w:p w:rsidR="00000000" w:rsidRPr="00F94BC6" w:rsidP="00304730">
      <w:pPr>
        <w:pStyle w:val="BodyText"/>
      </w:pPr>
      <w:r w:rsidRPr="00F94BC6">
        <w:t>Release 1. Supersedes and is equivalent to LMTFP2003B Cut printed materials by machine</w:t>
      </w:r>
    </w:p>
    <w:p w:rsidR="00000000" w:rsidRPr="00F94BC6" w:rsidP="00F94BC6">
      <w:pPr>
        <w:pStyle w:val="Heading1"/>
      </w:pPr>
      <w:bookmarkStart w:id="12" w:name="O_934328"/>
      <w:bookmarkEnd w:id="12"/>
      <w:r w:rsidRPr="00F94BC6">
        <w:t>Performance Evidence</w:t>
      </w:r>
    </w:p>
    <w:p w:rsidR="00000000" w:rsidRPr="00F94BC6" w:rsidP="00304730">
      <w:pPr>
        <w:pStyle w:val="BodyText"/>
      </w:pPr>
      <w:r w:rsidRPr="00F94BC6">
        <w:t>Evidence required to demonstrate competence in this unit must be relevant to and satisfy the requirements of the elements and performance criteria, and include:</w:t>
      </w:r>
    </w:p>
    <w:p w:rsidR="00000000" w:rsidRPr="00F94BC6" w:rsidP="00F94BC6">
      <w:pPr>
        <w:pStyle w:val="ListBullet"/>
      </w:pPr>
      <w:r w:rsidRPr="00F94BC6">
        <w:t>reading and following work instructions, standard operating procedures (SOPs), safe work pract</w:t>
      </w:r>
      <w:r w:rsidRPr="00F94BC6">
        <w:t xml:space="preserve">ices </w:t>
      </w:r>
    </w:p>
    <w:p w:rsidR="00000000" w:rsidRPr="00F94BC6" w:rsidP="00F94BC6">
      <w:pPr>
        <w:pStyle w:val="ListBullet"/>
      </w:pPr>
      <w:r w:rsidRPr="00F94BC6">
        <w:t>applying relevant standards</w:t>
      </w:r>
    </w:p>
    <w:p w:rsidR="00000000" w:rsidRPr="00F94BC6" w:rsidP="00F94BC6">
      <w:pPr>
        <w:pStyle w:val="ListBullet"/>
      </w:pPr>
      <w:r w:rsidRPr="00F94BC6">
        <w:t>preparing workstation and work before commencing operations</w:t>
      </w:r>
    </w:p>
    <w:p w:rsidR="00000000" w:rsidRPr="00F94BC6" w:rsidP="00F94BC6">
      <w:pPr>
        <w:pStyle w:val="ListBullet"/>
      </w:pPr>
      <w:r w:rsidRPr="00F94BC6">
        <w:t>checking work against specifications and workplace procedures</w:t>
      </w:r>
    </w:p>
    <w:p w:rsidR="00000000" w:rsidRPr="00F94BC6" w:rsidP="00F94BC6">
      <w:pPr>
        <w:pStyle w:val="ListBullet"/>
      </w:pPr>
      <w:r w:rsidRPr="00F94BC6">
        <w:t>sorting material according to colour, shade and other specifications</w:t>
      </w:r>
    </w:p>
    <w:p w:rsidR="00000000" w:rsidRPr="00F94BC6" w:rsidP="00F94BC6">
      <w:pPr>
        <w:pStyle w:val="ListBullet"/>
      </w:pPr>
      <w:r w:rsidRPr="00F94BC6">
        <w:t>operating required cutting mach</w:t>
      </w:r>
      <w:r w:rsidRPr="00F94BC6">
        <w:t xml:space="preserve">ines and using cutting boards on at least five (5) occasions to cut matching pairs on a range of printed materials </w:t>
      </w:r>
    </w:p>
    <w:p w:rsidR="00000000" w:rsidRPr="00F94BC6" w:rsidP="00F94BC6">
      <w:pPr>
        <w:pStyle w:val="ListBullet"/>
      </w:pPr>
      <w:r w:rsidRPr="00F94BC6">
        <w:t xml:space="preserve">taking appropriate action to identify distortions and defects on press cutting knives, dies and cutting boards </w:t>
      </w:r>
    </w:p>
    <w:p w:rsidR="00000000" w:rsidRPr="00F94BC6" w:rsidP="00F94BC6">
      <w:pPr>
        <w:pStyle w:val="ListBullet"/>
      </w:pPr>
      <w:r w:rsidRPr="00F94BC6">
        <w:t>obtaining maximum yield of matching pairs and achieving quality standards of the workplace</w:t>
      </w:r>
    </w:p>
    <w:p w:rsidR="00000000" w:rsidRPr="00F94BC6" w:rsidP="00F94BC6">
      <w:pPr>
        <w:pStyle w:val="ListBullet"/>
      </w:pPr>
      <w:r w:rsidRPr="00F94BC6">
        <w:t>undertaking general maintenance of machines</w:t>
      </w:r>
    </w:p>
    <w:p w:rsidR="00000000" w:rsidRPr="00F94BC6" w:rsidP="00F94BC6">
      <w:pPr>
        <w:pStyle w:val="ListBullet"/>
      </w:pPr>
      <w:r w:rsidRPr="00F94BC6">
        <w:t>maintaining accurate records.</w:t>
      </w:r>
    </w:p>
    <w:p w:rsidR="00000000" w:rsidRPr="00F94BC6" w:rsidP="00F94BC6">
      <w:pPr>
        <w:pStyle w:val="AllowPageBreak"/>
      </w:pPr>
    </w:p>
    <w:p w:rsidR="00000000" w:rsidRPr="00F94BC6" w:rsidP="00F94BC6">
      <w:pPr>
        <w:pStyle w:val="Heading1"/>
      </w:pPr>
      <w:bookmarkStart w:id="13" w:name="O_934327"/>
      <w:bookmarkEnd w:id="13"/>
      <w:r w:rsidRPr="00F94BC6">
        <w:t>Knowledge Evidence</w:t>
      </w:r>
    </w:p>
    <w:p w:rsidR="00000000" w:rsidRPr="00F94BC6" w:rsidP="00304730">
      <w:pPr>
        <w:pStyle w:val="BodyText"/>
      </w:pPr>
      <w:r w:rsidRPr="00F94BC6">
        <w:t>Evidence must be provided that demonstrates knowledge o</w:t>
      </w:r>
      <w:r w:rsidRPr="00F94BC6">
        <w:t>f:</w:t>
      </w:r>
    </w:p>
    <w:p w:rsidR="00000000" w:rsidRPr="00F94BC6" w:rsidP="00F94BC6">
      <w:pPr>
        <w:pStyle w:val="ListBullet"/>
      </w:pPr>
      <w:r w:rsidRPr="00F94BC6">
        <w:t>safe work practices and procedures and use of personal protective equipment (PPE)</w:t>
      </w:r>
    </w:p>
    <w:p w:rsidR="00000000" w:rsidRPr="00F94BC6" w:rsidP="00F94BC6">
      <w:pPr>
        <w:pStyle w:val="ListBullet"/>
      </w:pPr>
      <w:r w:rsidRPr="00F94BC6">
        <w:t>relevant Australian Standards</w:t>
      </w:r>
    </w:p>
    <w:p w:rsidR="00000000" w:rsidRPr="00F94BC6" w:rsidP="00F94BC6">
      <w:pPr>
        <w:pStyle w:val="ListBullet"/>
      </w:pPr>
      <w:r w:rsidRPr="00F94BC6">
        <w:t>range of materials and their directional strength and stretch</w:t>
      </w:r>
    </w:p>
    <w:p w:rsidR="00000000" w:rsidRPr="00F94BC6" w:rsidP="00F94BC6">
      <w:pPr>
        <w:pStyle w:val="ListBullet"/>
      </w:pPr>
      <w:r w:rsidRPr="00F94BC6">
        <w:t>relevant machines and principles in use of cutting boards</w:t>
      </w:r>
    </w:p>
    <w:p w:rsidR="00000000" w:rsidRPr="00F94BC6" w:rsidP="00F94BC6">
      <w:pPr>
        <w:pStyle w:val="ListBullet"/>
      </w:pPr>
      <w:r w:rsidRPr="00F94BC6">
        <w:t xml:space="preserve">appropriate uses of </w:t>
      </w:r>
      <w:r w:rsidRPr="00F94BC6">
        <w:t>cutting knives</w:t>
      </w:r>
    </w:p>
    <w:p w:rsidR="00000000" w:rsidRPr="00F94BC6" w:rsidP="00F94BC6">
      <w:pPr>
        <w:pStyle w:val="ListBullet"/>
      </w:pPr>
      <w:r w:rsidRPr="00F94BC6">
        <w:t>flaws of leather, including veins, growth marks, ticks and scars</w:t>
      </w:r>
    </w:p>
    <w:p w:rsidR="00000000" w:rsidRPr="00F94BC6" w:rsidP="00F94BC6">
      <w:pPr>
        <w:pStyle w:val="ListBullet"/>
      </w:pPr>
      <w:r w:rsidRPr="00F94BC6">
        <w:t>machine routine maintenance requirements</w:t>
      </w:r>
    </w:p>
    <w:p w:rsidR="00000000" w:rsidRPr="00F94BC6" w:rsidP="00F94BC6">
      <w:pPr>
        <w:pStyle w:val="ListBullet"/>
      </w:pPr>
      <w:r w:rsidRPr="00F94BC6">
        <w:t>quality standards and practices</w:t>
      </w:r>
    </w:p>
    <w:p w:rsidR="00000000" w:rsidRPr="00F94BC6" w:rsidP="00F94BC6">
      <w:pPr>
        <w:pStyle w:val="ListBullet"/>
      </w:pPr>
      <w:r w:rsidRPr="00F94BC6">
        <w:t>safety and environmental aspects of relevant product assembly processes</w:t>
      </w:r>
    </w:p>
    <w:p w:rsidR="00000000" w:rsidRPr="00F94BC6" w:rsidP="00F94BC6">
      <w:pPr>
        <w:pStyle w:val="ListBullet"/>
      </w:pPr>
      <w:r w:rsidRPr="00F94BC6">
        <w:t>workplace procedures.</w:t>
      </w:r>
    </w:p>
    <w:p w:rsidR="00000000" w:rsidRPr="00F94BC6" w:rsidP="00F94BC6">
      <w:pPr>
        <w:pStyle w:val="AllowPageBreak"/>
      </w:pPr>
    </w:p>
    <w:p w:rsidR="00000000" w:rsidRPr="00F94BC6" w:rsidP="00F94BC6">
      <w:pPr>
        <w:pStyle w:val="Heading1"/>
      </w:pPr>
      <w:bookmarkStart w:id="14" w:name="O_934326"/>
      <w:bookmarkEnd w:id="14"/>
      <w:r w:rsidRPr="00F94BC6">
        <w:t>Assessment Conditions</w:t>
      </w:r>
    </w:p>
    <w:p w:rsidR="00000000" w:rsidRPr="00F94BC6" w:rsidP="00F94BC6">
      <w:pPr>
        <w:pStyle w:val="ListBullet"/>
      </w:pPr>
      <w:r w:rsidRPr="00F94BC6">
        <w:t>Assessors must:</w:t>
      </w:r>
    </w:p>
    <w:p w:rsidR="00000000" w:rsidRPr="00F94BC6" w:rsidP="00F94BC6">
      <w:pPr>
        <w:pStyle w:val="ListBullet2"/>
      </w:pPr>
      <w:r w:rsidRPr="00F94BC6">
        <w:t>satisfy the assessor competency requirements that are in place at the time of the assessment, as set by the VET regulator</w:t>
      </w:r>
    </w:p>
    <w:p w:rsidR="00000000" w:rsidRPr="00F94BC6" w:rsidP="00F94BC6">
      <w:pPr>
        <w:pStyle w:val="ListBullet2"/>
      </w:pPr>
      <w:r w:rsidRPr="00F94BC6">
        <w:t>have vocational competency in cutting printed footwear materials by machine, at least to the level being assessed, with relevant industry knowledge and experience.</w:t>
      </w:r>
    </w:p>
    <w:p w:rsidR="00000000" w:rsidRPr="00F94BC6" w:rsidP="00F94BC6">
      <w:pPr>
        <w:pStyle w:val="ListBullet"/>
      </w:pPr>
      <w:r w:rsidRPr="00F94BC6">
        <w:t>Assessment should occur in operational workplace situations. Where this is not possible, or</w:t>
      </w:r>
      <w:r w:rsidRPr="00F94BC6">
        <w:t xml:space="preserve"> where personal safety or environmental damage are limiting factors, assessment must occur in a sufficiently rigorous simulated environment reflecting realistic operational workplace conditions. This must cover all aspects of workplace performance, includi</w:t>
      </w:r>
      <w:r w:rsidRPr="00F94BC6">
        <w:t>ng environment, task skills, task management skills, contingency management skills and job role environment skills.</w:t>
      </w:r>
    </w:p>
    <w:p w:rsidR="00000000" w:rsidRPr="00F94BC6" w:rsidP="00F94BC6">
      <w:pPr>
        <w:pStyle w:val="ListBullet"/>
      </w:pPr>
      <w:r w:rsidRPr="00F94BC6">
        <w:t xml:space="preserve">Assessment processes and techniques must be appropriate to the language, literacy and numeracy requirements of the work being performed and </w:t>
      </w:r>
      <w:r w:rsidRPr="00F94BC6">
        <w:t>the needs of the candidate.</w:t>
      </w:r>
    </w:p>
    <w:p w:rsidR="00000000" w:rsidRPr="00F94BC6" w:rsidP="00F94BC6">
      <w:pPr>
        <w:pStyle w:val="ListBullet"/>
      </w:pPr>
      <w:r w:rsidRPr="00F94BC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94BC6" w:rsidP="00F94BC6">
      <w:pPr>
        <w:pStyle w:val="AllowPageBreak"/>
      </w:pPr>
    </w:p>
    <w:p w:rsidR="00000000" w:rsidRPr="00F94BC6" w:rsidP="00F94BC6">
      <w:pPr>
        <w:pStyle w:val="Heading1"/>
      </w:pPr>
      <w:bookmarkStart w:id="15" w:name="O_934324"/>
      <w:bookmarkEnd w:id="15"/>
      <w:r w:rsidRPr="00F94BC6">
        <w:t>Links</w:t>
      </w:r>
    </w:p>
    <w:p w:rsidR="00000000" w:rsidRPr="00F94BC6" w:rsidP="00304730">
      <w:pPr>
        <w:pStyle w:val="BodyText"/>
      </w:pPr>
      <w:r w:rsidRPr="00F94B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C3DB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94BC6" w:rsidP="00F94BC6"/>
    <w:sectPr w:rsidSect="00F94B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 w:rsidRPr="00304730" w:rsidP="003047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30" w:rsidP="00F94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4730" w:rsidP="00F94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04730" w:rsidP="00F94B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 w:rsidP="00F94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730">
      <w:t>Approved</w:t>
    </w:r>
    <w:r w:rsidR="003047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7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730">
      <w:rPr>
        <w:noProof/>
      </w:rPr>
      <w:t>5</w:t>
    </w:r>
    <w:r>
      <w:rPr>
        <w:noProof/>
      </w:rPr>
      <w:fldChar w:fldCharType="end"/>
    </w:r>
  </w:p>
  <w:p w:rsidR="00F94BC6" w:rsidP="00F94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7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730">
      <w:t>Skills Insight</w:t>
    </w:r>
    <w:r w:rsidR="00304730">
      <w:fldChar w:fldCharType="end"/>
    </w:r>
  </w:p>
  <w:p w:rsidR="00F94BC6" w:rsidP="00F94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BC6" w:rsidRPr="00304730" w:rsidP="003047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30" w:rsidRPr="002D2AF8" w:rsidP="00F94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MSTFP2003 Cut printed materials by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4730" w:rsidP="00F94B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BC6" w:rsidRPr="002D2AF8" w:rsidP="00F94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730">
      <w:t>MSTFP2003 Cut printed materials by machine</w:t>
    </w:r>
    <w:r w:rsidR="003047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730">
      <w:rPr>
        <w:noProof/>
      </w:rPr>
      <w:t>1 March 2025</w:t>
    </w:r>
    <w:r>
      <w:fldChar w:fldCharType="end"/>
    </w:r>
  </w:p>
  <w:p w:rsidR="00F94BC6" w:rsidP="00F94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84D9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45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1C2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BC6"/>
  </w:style>
  <w:style w:type="character" w:customStyle="1" w:styleId="Heading1Char">
    <w:name w:val="Heading 1 Char"/>
    <w:basedOn w:val="DefaultParagraphFont"/>
    <w:link w:val="Heading1"/>
    <w:rsid w:val="00F94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B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BC6"/>
    <w:rPr>
      <w:b/>
      <w:spacing w:val="0"/>
    </w:rPr>
  </w:style>
  <w:style w:type="paragraph" w:styleId="ListBullet2">
    <w:name w:val="List Bullet 2"/>
    <w:basedOn w:val="List2"/>
    <w:rsid w:val="00F94B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BC6"/>
    <w:rPr>
      <w:i/>
    </w:rPr>
  </w:style>
  <w:style w:type="paragraph" w:styleId="Caption">
    <w:name w:val="caption"/>
    <w:basedOn w:val="BodyText"/>
    <w:next w:val="Normal"/>
    <w:qFormat/>
    <w:rsid w:val="00F94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BC6"/>
  </w:style>
  <w:style w:type="paragraph" w:styleId="TableofFigures">
    <w:name w:val="table of figures"/>
    <w:basedOn w:val="Normal"/>
    <w:next w:val="Normal"/>
    <w:semiHidden/>
    <w:rsid w:val="00F94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B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BC6"/>
    <w:rPr>
      <w:rFonts w:ascii="Wingdings" w:hAnsi="Wingdings"/>
    </w:rPr>
  </w:style>
  <w:style w:type="paragraph" w:customStyle="1" w:styleId="TableHeading">
    <w:name w:val="Table Heading"/>
    <w:basedOn w:val="HeadingBase"/>
    <w:rsid w:val="00F94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BC6"/>
    <w:rPr>
      <w:color w:val="0033CC"/>
      <w:u w:val="none"/>
    </w:rPr>
  </w:style>
  <w:style w:type="paragraph" w:customStyle="1" w:styleId="BodyTextRight">
    <w:name w:val="Body Text Right"/>
    <w:basedOn w:val="BodyText"/>
    <w:rsid w:val="00F94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B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BC6"/>
    <w:rPr>
      <w:sz w:val="32"/>
    </w:rPr>
  </w:style>
  <w:style w:type="paragraph" w:customStyle="1" w:styleId="HeadingProcedure">
    <w:name w:val="Heading Procedure"/>
    <w:basedOn w:val="HeadingBase"/>
    <w:next w:val="Normal"/>
    <w:rsid w:val="00F94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BC6"/>
    <w:pPr>
      <w:spacing w:before="60" w:after="60"/>
    </w:pPr>
  </w:style>
  <w:style w:type="paragraph" w:styleId="ListContinue">
    <w:name w:val="List Continue"/>
    <w:basedOn w:val="List"/>
    <w:rsid w:val="00F94BC6"/>
    <w:pPr>
      <w:ind w:firstLine="0"/>
    </w:pPr>
  </w:style>
  <w:style w:type="paragraph" w:customStyle="1" w:styleId="ListNote">
    <w:name w:val="List Note"/>
    <w:basedOn w:val="List"/>
    <w:rsid w:val="00F94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BC6"/>
    <w:rPr>
      <w:rFonts w:ascii="Courier New" w:hAnsi="Courier New"/>
    </w:rPr>
  </w:style>
  <w:style w:type="paragraph" w:customStyle="1" w:styleId="NoteBullet">
    <w:name w:val="Note Bullet"/>
    <w:basedOn w:val="Note"/>
    <w:rsid w:val="00F94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B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BC6"/>
    <w:rPr>
      <w:b/>
      <w:smallCaps/>
    </w:rPr>
  </w:style>
  <w:style w:type="paragraph" w:customStyle="1" w:styleId="TableListNumber">
    <w:name w:val="Table List Number"/>
    <w:basedOn w:val="ListNumber"/>
    <w:rsid w:val="00F94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BC6"/>
    <w:pPr>
      <w:numPr>
        <w:numId w:val="9"/>
      </w:numPr>
    </w:pPr>
  </w:style>
  <w:style w:type="paragraph" w:customStyle="1" w:styleId="ListAlpha2">
    <w:name w:val="List Alpha 2"/>
    <w:basedOn w:val="List2"/>
    <w:rsid w:val="00F94BC6"/>
    <w:pPr>
      <w:numPr>
        <w:numId w:val="8"/>
      </w:numPr>
    </w:pPr>
  </w:style>
  <w:style w:type="paragraph" w:styleId="List2">
    <w:name w:val="List 2"/>
    <w:basedOn w:val="BodyText"/>
    <w:rsid w:val="00F94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B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B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BC6"/>
    <w:pPr>
      <w:numPr>
        <w:numId w:val="4"/>
      </w:numPr>
    </w:pPr>
  </w:style>
  <w:style w:type="paragraph" w:styleId="ListContinue2">
    <w:name w:val="List Continue 2"/>
    <w:basedOn w:val="List2"/>
    <w:rsid w:val="00F94BC6"/>
    <w:pPr>
      <w:ind w:firstLine="0"/>
    </w:pPr>
  </w:style>
  <w:style w:type="paragraph" w:styleId="ListContinue3">
    <w:name w:val="List Continue 3"/>
    <w:basedOn w:val="List3"/>
    <w:rsid w:val="00F94BC6"/>
    <w:pPr>
      <w:ind w:left="1021" w:firstLine="0"/>
    </w:pPr>
  </w:style>
  <w:style w:type="paragraph" w:styleId="ListContinue4">
    <w:name w:val="List Continue 4"/>
    <w:basedOn w:val="List4"/>
    <w:rsid w:val="00F94BC6"/>
    <w:pPr>
      <w:ind w:firstLine="0"/>
    </w:pPr>
  </w:style>
  <w:style w:type="paragraph" w:styleId="ListContinue5">
    <w:name w:val="List Continue 5"/>
    <w:basedOn w:val="List5"/>
    <w:rsid w:val="00F94BC6"/>
    <w:pPr>
      <w:ind w:firstLine="0"/>
    </w:pPr>
  </w:style>
  <w:style w:type="paragraph" w:styleId="ListNumber3">
    <w:name w:val="List Number 3"/>
    <w:basedOn w:val="List3"/>
    <w:rsid w:val="00F94BC6"/>
    <w:pPr>
      <w:numPr>
        <w:numId w:val="5"/>
      </w:numPr>
    </w:pPr>
  </w:style>
  <w:style w:type="paragraph" w:styleId="ListNumber4">
    <w:name w:val="List Number 4"/>
    <w:basedOn w:val="List4"/>
    <w:rsid w:val="00F94BC6"/>
    <w:pPr>
      <w:numPr>
        <w:numId w:val="6"/>
      </w:numPr>
    </w:pPr>
  </w:style>
  <w:style w:type="paragraph" w:styleId="ListNumber5">
    <w:name w:val="List Number 5"/>
    <w:basedOn w:val="List5"/>
    <w:rsid w:val="00F94BC6"/>
    <w:pPr>
      <w:numPr>
        <w:numId w:val="7"/>
      </w:numPr>
    </w:pPr>
  </w:style>
  <w:style w:type="paragraph" w:styleId="BlockText">
    <w:name w:val="Block Text"/>
    <w:basedOn w:val="Normal"/>
    <w:rsid w:val="00F94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BC6"/>
    <w:rPr>
      <w:sz w:val="16"/>
      <w:vertAlign w:val="superscript"/>
    </w:rPr>
  </w:style>
  <w:style w:type="character" w:customStyle="1" w:styleId="Symbols">
    <w:name w:val="Symbols"/>
    <w:basedOn w:val="DefaultParagraphFont"/>
    <w:rsid w:val="00F94BC6"/>
    <w:rPr>
      <w:rFonts w:ascii="Symbol" w:hAnsi="Symbol"/>
    </w:rPr>
  </w:style>
  <w:style w:type="character" w:customStyle="1" w:styleId="MenuOptions">
    <w:name w:val="Menu Options"/>
    <w:basedOn w:val="DefaultParagraphFont"/>
    <w:rsid w:val="00F94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BC6"/>
    <w:rPr>
      <w:b/>
    </w:rPr>
  </w:style>
  <w:style w:type="character" w:customStyle="1" w:styleId="Underlined">
    <w:name w:val="Underlined"/>
    <w:basedOn w:val="DefaultParagraphFont"/>
    <w:rsid w:val="00F94BC6"/>
    <w:rPr>
      <w:u w:val="single"/>
    </w:rPr>
  </w:style>
  <w:style w:type="paragraph" w:customStyle="1" w:styleId="TableBodyTextRight">
    <w:name w:val="Table Body Text Right"/>
    <w:basedOn w:val="TableBodyText"/>
    <w:rsid w:val="00F94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BC6"/>
    <w:rPr>
      <w:sz w:val="18"/>
    </w:rPr>
  </w:style>
  <w:style w:type="paragraph" w:customStyle="1" w:styleId="BodySmallRight">
    <w:name w:val="Body Small Right"/>
    <w:basedOn w:val="BodyTextRight"/>
    <w:rsid w:val="00F94BC6"/>
    <w:rPr>
      <w:sz w:val="18"/>
      <w:szCs w:val="18"/>
    </w:rPr>
  </w:style>
  <w:style w:type="paragraph" w:customStyle="1" w:styleId="MarginEdition">
    <w:name w:val="Margin Edition"/>
    <w:basedOn w:val="MarginNote"/>
    <w:rsid w:val="00F94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BC6"/>
    <w:rPr>
      <w:sz w:val="2"/>
      <w:szCs w:val="2"/>
    </w:rPr>
  </w:style>
  <w:style w:type="character" w:customStyle="1" w:styleId="Small">
    <w:name w:val="Small"/>
    <w:basedOn w:val="DefaultParagraphFont"/>
    <w:rsid w:val="00F94BC6"/>
    <w:rPr>
      <w:sz w:val="16"/>
    </w:rPr>
  </w:style>
  <w:style w:type="paragraph" w:customStyle="1" w:styleId="WideTable">
    <w:name w:val="Wide Table"/>
    <w:basedOn w:val="Normal"/>
    <w:rsid w:val="00F94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BC6"/>
  </w:style>
  <w:style w:type="paragraph" w:styleId="Quote">
    <w:name w:val="Quote"/>
    <w:basedOn w:val="Heading1"/>
    <w:link w:val="QuoteChar"/>
    <w:qFormat/>
    <w:rsid w:val="00F94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BC6"/>
    <w:pPr>
      <w:pageBreakBefore/>
    </w:pPr>
  </w:style>
  <w:style w:type="paragraph" w:customStyle="1" w:styleId="Border">
    <w:name w:val="Border"/>
    <w:basedOn w:val="Normal"/>
    <w:qFormat/>
    <w:rsid w:val="00F94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BC6"/>
    <w:rPr>
      <w:u w:val="single"/>
    </w:rPr>
  </w:style>
  <w:style w:type="character" w:customStyle="1" w:styleId="BoldandItalics">
    <w:name w:val="Bold and Italics"/>
    <w:qFormat/>
    <w:rsid w:val="00F94BC6"/>
    <w:rPr>
      <w:b/>
      <w:i/>
      <w:u w:val="none"/>
    </w:rPr>
  </w:style>
  <w:style w:type="paragraph" w:styleId="BalloonText">
    <w:name w:val="Balloon Text"/>
    <w:basedOn w:val="Normal"/>
    <w:link w:val="BalloonTextChar"/>
    <w:rsid w:val="00F94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BC6"/>
    <w:pPr>
      <w:spacing w:before="0" w:after="0"/>
    </w:pPr>
  </w:style>
  <w:style w:type="paragraph" w:customStyle="1" w:styleId="BodyTextBold">
    <w:name w:val="Body Text Bold"/>
    <w:basedOn w:val="BodyText"/>
    <w:qFormat/>
    <w:rsid w:val="00F94BC6"/>
    <w:rPr>
      <w:b/>
    </w:rPr>
  </w:style>
  <w:style w:type="character" w:styleId="Hyperlink">
    <w:name w:val="Hyperlink"/>
    <w:basedOn w:val="DefaultParagraphFont"/>
    <w:uiPriority w:val="99"/>
    <w:unhideWhenUsed/>
    <w:rsid w:val="003047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1068</Words>
  <Characters>6751</Characters>
  <Application>Microsoft Office Word</Application>
  <DocSecurity>0</DocSecurity>
  <Lines>281</Lines>
  <Paragraphs>162</Paragraphs>
  <ScaleCrop>false</ScaleCrop>
  <Company>Author-it Software Corporation Ltd.</Company>
  <LinksUpToDate>false</LinksUpToDate>
  <CharactersWithSpaces>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MSTFP2003 Cut printed materials by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2025-03-01T11:57:00Z</dcterms:created>
  <dcterms:modified xsi:type="dcterms:W3CDTF">2025-03-01T11:57:00Z</dcterms:modified>
</cp:coreProperties>
</file>