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1F6" w:rsidP="001731F6">
      <w:pPr>
        <w:pStyle w:val="Title"/>
      </w:pPr>
      <w:r>
        <w:fldChar w:fldCharType="begin"/>
      </w:r>
      <w:r>
        <w:instrText xml:space="preserve"> TITLE   \* MERGEFORMAT </w:instrText>
      </w:r>
      <w:r>
        <w:fldChar w:fldCharType="separate"/>
      </w:r>
      <w:r>
        <w:t>MSTFP2001 Identify materials used in footwear production</w:t>
      </w:r>
      <w:r>
        <w:fldChar w:fldCharType="end"/>
      </w:r>
    </w:p>
    <w:p w:rsidR="001731F6" w:rsidP="001731F6">
      <w:pPr>
        <w:pStyle w:val="Version"/>
        <w:sectPr w:rsidSect="00D628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84B" w:rsidP="00D6284B">
      <w:pPr>
        <w:pStyle w:val="SuperHeading"/>
      </w:pPr>
      <w:r w:rsidRPr="00D6284B">
        <w:t>MSTFP2001 Identify materials used in footwear production</w:t>
      </w:r>
    </w:p>
    <w:p w:rsidR="00000000" w:rsidRPr="00D6284B" w:rsidP="00D6284B">
      <w:pPr>
        <w:pStyle w:val="Heading1"/>
      </w:pPr>
      <w:bookmarkStart w:id="1" w:name="O_934291"/>
      <w:bookmarkEnd w:id="1"/>
      <w:r w:rsidRPr="00D6284B">
        <w:t>Modification History</w:t>
      </w:r>
    </w:p>
    <w:p w:rsidR="00000000" w:rsidRPr="00D6284B" w:rsidP="001731F6">
      <w:pPr>
        <w:pStyle w:val="BodyText"/>
      </w:pPr>
      <w:r w:rsidRPr="00D6284B">
        <w:t>Release 1. Supersedes and is equivalent to LMTFP2001B Identify materials used in footwear production</w:t>
      </w:r>
    </w:p>
    <w:p w:rsidR="00000000" w:rsidRPr="00D6284B" w:rsidP="00D6284B">
      <w:pPr>
        <w:pStyle w:val="Heading1"/>
      </w:pPr>
      <w:bookmarkStart w:id="2" w:name="O_934299"/>
      <w:bookmarkEnd w:id="2"/>
      <w:r w:rsidRPr="00D6284B">
        <w:t>Application</w:t>
      </w:r>
    </w:p>
    <w:p w:rsidR="00000000" w:rsidRPr="00D6284B" w:rsidP="001731F6">
      <w:pPr>
        <w:pStyle w:val="BodyText"/>
      </w:pPr>
      <w:r w:rsidRPr="00D6284B">
        <w:t>This unit of competency covers the skills and knowledge required to identify and describe</w:t>
      </w:r>
      <w:r w:rsidRPr="00D6284B">
        <w:t xml:space="preserve"> materials used in the production of footwear.</w:t>
      </w:r>
    </w:p>
    <w:p w:rsidR="00000000" w:rsidRPr="00D6284B" w:rsidP="001731F6">
      <w:pPr>
        <w:pStyle w:val="BodyText"/>
      </w:pPr>
      <w:r w:rsidRPr="00D6284B">
        <w:t>The unit of competency applies to identifying a range of materials used in the footwear industry and their uses. Materials include natural and synthetic materials, adhesives and components.</w:t>
      </w:r>
    </w:p>
    <w:p w:rsidR="00000000" w:rsidRPr="00D6284B" w:rsidP="001731F6">
      <w:pPr>
        <w:pStyle w:val="BodyText"/>
      </w:pPr>
      <w:r w:rsidRPr="00D6284B">
        <w:t>Work may be condu</w:t>
      </w:r>
      <w:r w:rsidRPr="00D6284B">
        <w:t>cted in small to large scale enterprises and may involve individual and team activities.</w:t>
      </w:r>
    </w:p>
    <w:p w:rsidR="00000000" w:rsidRPr="00D6284B" w:rsidP="001731F6">
      <w:pPr>
        <w:pStyle w:val="BodyText"/>
      </w:pPr>
      <w:r w:rsidRPr="00D6284B">
        <w:t>No licensing, legislative or certification requirements apply to this unit at the time of publication.</w:t>
      </w:r>
    </w:p>
    <w:p w:rsidR="00000000" w:rsidRPr="00D6284B" w:rsidP="00D6284B">
      <w:pPr>
        <w:pStyle w:val="Heading1"/>
      </w:pPr>
      <w:bookmarkStart w:id="3" w:name="O_934298"/>
      <w:bookmarkEnd w:id="3"/>
      <w:r w:rsidRPr="00D6284B">
        <w:t>Pre-requisite Unit</w:t>
      </w:r>
    </w:p>
    <w:p w:rsidR="00000000" w:rsidRPr="00D6284B" w:rsidP="001731F6">
      <w:pPr>
        <w:pStyle w:val="BodyText"/>
      </w:pPr>
      <w:r w:rsidRPr="00D6284B">
        <w:t>Nil</w:t>
      </w:r>
    </w:p>
    <w:p w:rsidR="00000000" w:rsidRPr="00D6284B" w:rsidP="00D6284B">
      <w:pPr>
        <w:pStyle w:val="Heading1"/>
      </w:pPr>
      <w:bookmarkStart w:id="4" w:name="O_934297"/>
      <w:bookmarkEnd w:id="4"/>
      <w:r w:rsidRPr="00D6284B">
        <w:t>Compet</w:t>
      </w:r>
      <w:r w:rsidRPr="00D6284B">
        <w:t>ency Field</w:t>
      </w:r>
    </w:p>
    <w:p w:rsidR="00000000" w:rsidRPr="00D6284B" w:rsidP="001731F6">
      <w:pPr>
        <w:pStyle w:val="BodyText"/>
      </w:pPr>
      <w:r w:rsidRPr="00D6284B">
        <w:t>Footwear production</w:t>
      </w:r>
    </w:p>
    <w:p w:rsidR="00000000" w:rsidRPr="00D6284B" w:rsidP="00D6284B">
      <w:pPr>
        <w:pStyle w:val="Heading1"/>
      </w:pPr>
      <w:bookmarkStart w:id="5" w:name="O_934296"/>
      <w:bookmarkEnd w:id="5"/>
      <w:r w:rsidRPr="00D6284B">
        <w:t>Unit Sector</w:t>
      </w:r>
    </w:p>
    <w:p w:rsidR="00000000" w:rsidRPr="00D6284B" w:rsidP="001731F6">
      <w:pPr>
        <w:pStyle w:val="BodyText"/>
      </w:pPr>
      <w:r w:rsidRPr="00D6284B">
        <w:t>Not applicable</w:t>
      </w:r>
    </w:p>
    <w:p w:rsidR="00000000" w:rsidRPr="00D6284B" w:rsidP="00D6284B">
      <w:pPr>
        <w:pStyle w:val="Heading1"/>
      </w:pPr>
      <w:bookmarkStart w:id="6" w:name="O_934295"/>
      <w:bookmarkEnd w:id="6"/>
      <w:r w:rsidRPr="00D6284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6284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 xml:space="preserve">Performance criteria describe the performance needed to demonstrate achievement of the </w:t>
            </w:r>
            <w:r w:rsidRPr="00D6284B">
              <w:t>element.</w:t>
            </w:r>
          </w:p>
        </w:tc>
      </w:tr>
      <w:tr w:rsidTr="00D62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6284B" w:rsidP="00D6284B">
            <w:pPr>
              <w:pStyle w:val="BodyText"/>
            </w:pPr>
            <w:r w:rsidRPr="00D6284B">
              <w:t>1</w:t>
            </w:r>
          </w:p>
        </w:tc>
        <w:tc>
          <w:tcPr>
            <w:tcW w:w="1962" w:type="dxa"/>
            <w:vMerge w:val="restart"/>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rPr>
                <w:rStyle w:val="SpecialBold"/>
              </w:rPr>
              <w:t xml:space="preserve">Identify characteristics of </w:t>
            </w:r>
            <w:r w:rsidRPr="00D6284B">
              <w:rPr>
                <w:rStyle w:val="SpecialBold"/>
              </w:rPr>
              <w:t>footwear materials</w:t>
            </w:r>
          </w:p>
        </w:tc>
        <w:tc>
          <w:tcPr>
            <w:tcW w:w="77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1.1</w:t>
            </w:r>
          </w:p>
        </w:tc>
        <w:tc>
          <w:tcPr>
            <w:tcW w:w="561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Identify types and sources of materials used in footwear production</w:t>
            </w:r>
          </w:p>
        </w:tc>
      </w:tr>
      <w:tr w:rsidTr="00D62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1.2</w:t>
            </w:r>
          </w:p>
        </w:tc>
        <w:tc>
          <w:tcPr>
            <w:tcW w:w="561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Identify characteristics and uses of materials</w:t>
            </w:r>
          </w:p>
        </w:tc>
      </w:tr>
      <w:tr w:rsidTr="00D62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1.3</w:t>
            </w:r>
          </w:p>
        </w:tc>
        <w:tc>
          <w:tcPr>
            <w:tcW w:w="561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Identify handling and care requirements for materials</w:t>
            </w:r>
          </w:p>
        </w:tc>
      </w:tr>
      <w:tr w:rsidTr="00D62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1.4</w:t>
            </w:r>
          </w:p>
        </w:tc>
        <w:tc>
          <w:tcPr>
            <w:tcW w:w="561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Identify work health and safety (WHS) practices and workplace procedures relevant to materials uses</w:t>
            </w:r>
          </w:p>
        </w:tc>
      </w:tr>
      <w:tr w:rsidTr="00D62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1.5</w:t>
            </w:r>
          </w:p>
        </w:tc>
        <w:tc>
          <w:tcPr>
            <w:tcW w:w="561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Identify generic and trade names for materials</w:t>
            </w:r>
          </w:p>
        </w:tc>
      </w:tr>
      <w:tr w:rsidTr="00D628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6284B">
            <w:pPr>
              <w:pStyle w:val="BodyText"/>
              <w:rPr>
                <w:lang w:val="en-NZ"/>
              </w:rPr>
            </w:pPr>
          </w:p>
        </w:tc>
      </w:tr>
      <w:tr w:rsidTr="00D62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6284B" w:rsidP="00D6284B">
            <w:pPr>
              <w:pStyle w:val="BodyText"/>
            </w:pPr>
            <w:r w:rsidRPr="00D6284B">
              <w:t>2</w:t>
            </w:r>
          </w:p>
        </w:tc>
        <w:tc>
          <w:tcPr>
            <w:tcW w:w="1962" w:type="dxa"/>
            <w:vMerge w:val="restart"/>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rPr>
                <w:rStyle w:val="SpecialBold"/>
              </w:rPr>
              <w:t>Identify performance of materials for footwear</w:t>
            </w:r>
          </w:p>
        </w:tc>
        <w:tc>
          <w:tcPr>
            <w:tcW w:w="77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2.1</w:t>
            </w:r>
          </w:p>
        </w:tc>
        <w:tc>
          <w:tcPr>
            <w:tcW w:w="561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Distinguish physical</w:t>
            </w:r>
            <w:r w:rsidRPr="00D6284B">
              <w:t xml:space="preserve"> properties and performance characteristics of various materials</w:t>
            </w:r>
          </w:p>
        </w:tc>
      </w:tr>
      <w:tr w:rsidTr="00D62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2.2</w:t>
            </w:r>
          </w:p>
        </w:tc>
        <w:tc>
          <w:tcPr>
            <w:tcW w:w="561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 xml:space="preserve"> Identify common faults, problems and surface defects of materials</w:t>
            </w:r>
          </w:p>
        </w:tc>
      </w:tr>
      <w:tr w:rsidTr="00D62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2.3</w:t>
            </w:r>
          </w:p>
        </w:tc>
        <w:tc>
          <w:tcPr>
            <w:tcW w:w="561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Identify workplace quality practices relating to faults, problems and surface defects</w:t>
            </w:r>
          </w:p>
        </w:tc>
      </w:tr>
      <w:tr w:rsidTr="00D62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2.4</w:t>
            </w:r>
          </w:p>
        </w:tc>
        <w:tc>
          <w:tcPr>
            <w:tcW w:w="561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Identify types of surface finishes used on materials</w:t>
            </w:r>
          </w:p>
        </w:tc>
      </w:tr>
      <w:tr w:rsidTr="00D62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2.5</w:t>
            </w:r>
          </w:p>
        </w:tc>
        <w:tc>
          <w:tcPr>
            <w:tcW w:w="5610" w:type="dxa"/>
            <w:tcBorders>
              <w:top w:val="nil"/>
              <w:left w:val="nil"/>
              <w:bottom w:val="nil"/>
              <w:right w:val="nil"/>
            </w:tcBorders>
            <w:tcMar>
              <w:top w:w="0" w:type="dxa"/>
              <w:left w:w="62" w:type="dxa"/>
              <w:bottom w:w="0" w:type="dxa"/>
              <w:right w:w="62" w:type="dxa"/>
            </w:tcMar>
          </w:tcPr>
          <w:p w:rsidR="00000000" w:rsidRPr="00D6284B" w:rsidP="00D6284B">
            <w:pPr>
              <w:pStyle w:val="BodyText"/>
            </w:pPr>
            <w:r w:rsidRPr="00D6284B">
              <w:t>Identify workplace quality practices relating to faults, problems and surface defects.</w:t>
            </w:r>
          </w:p>
        </w:tc>
      </w:tr>
    </w:tbl>
    <w:p w:rsidR="00000000" w:rsidRPr="00D6284B" w:rsidP="00D6284B">
      <w:pPr>
        <w:pStyle w:val="BodyText"/>
      </w:pPr>
    </w:p>
    <w:p w:rsidR="00000000" w:rsidRPr="00D6284B" w:rsidP="00D6284B">
      <w:pPr>
        <w:pStyle w:val="AllowPageBreak"/>
      </w:pPr>
    </w:p>
    <w:p w:rsidR="00000000" w:rsidRPr="00D6284B" w:rsidP="00D6284B">
      <w:pPr>
        <w:pStyle w:val="Heading1"/>
      </w:pPr>
      <w:bookmarkStart w:id="7" w:name="O_934294"/>
      <w:bookmarkEnd w:id="7"/>
      <w:r w:rsidRPr="00D6284B">
        <w:t>Foundation Skills</w:t>
      </w:r>
    </w:p>
    <w:p w:rsidR="00000000" w:rsidRPr="00D6284B" w:rsidP="001731F6">
      <w:pPr>
        <w:pStyle w:val="BodyText"/>
      </w:pPr>
      <w:r w:rsidRPr="00D6284B">
        <w:t>This section describes those required skills (language, literacy and num</w:t>
      </w:r>
      <w:r w:rsidRPr="00D6284B">
        <w:t>eracy) that are essential to performance.</w:t>
      </w:r>
    </w:p>
    <w:p w:rsidR="00000000" w:rsidRPr="00D6284B" w:rsidP="001731F6">
      <w:pPr>
        <w:pStyle w:val="BodyText"/>
      </w:pPr>
      <w:r w:rsidRPr="00D6284B">
        <w:t>Foundation skills essential to performance are explicit in the performance criteria of this unit of competency.</w:t>
      </w:r>
    </w:p>
    <w:p w:rsidR="00000000" w:rsidRPr="00D6284B" w:rsidP="00D6284B">
      <w:pPr>
        <w:pStyle w:val="Heading1"/>
      </w:pPr>
      <w:bookmarkStart w:id="8" w:name="O_934293"/>
      <w:bookmarkEnd w:id="8"/>
      <w:r w:rsidRPr="00D6284B">
        <w:t>Range of Conditions</w:t>
      </w:r>
    </w:p>
    <w:tbl>
      <w:tblPr>
        <w:tblW w:w="0" w:type="auto"/>
        <w:tblCellMar>
          <w:left w:w="62" w:type="dxa"/>
          <w:right w:w="62" w:type="dxa"/>
        </w:tblCellMar>
        <w:tblLook w:val="0000"/>
      </w:tblPr>
      <w:tblGrid>
        <w:gridCol w:w="2163"/>
        <w:gridCol w:w="7033"/>
      </w:tblGrid>
      <w:tr w:rsidTr="001731F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t>This field allows for different work environments and conditions that may affect performance. Essential operating conditions that may be present (depending on the work situation, needs of the candidate, accessibility of the item, and local industry and reg</w:t>
            </w:r>
            <w:r w:rsidRPr="00D6284B">
              <w:t>ional contexts) are included.</w:t>
            </w:r>
          </w:p>
        </w:tc>
      </w:tr>
      <w:tr w:rsidTr="00173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6284B" w:rsidP="00D6284B">
            <w:pPr>
              <w:pStyle w:val="ListBullet"/>
            </w:pPr>
            <w:r w:rsidRPr="00D6284B">
              <w:t>requirements prescribed by legislation, awards, agreements and conditions of employment</w:t>
            </w:r>
          </w:p>
          <w:p w:rsidR="00000000" w:rsidRPr="00D6284B" w:rsidP="00D6284B">
            <w:pPr>
              <w:pStyle w:val="ListBullet"/>
            </w:pPr>
            <w:r w:rsidRPr="00D6284B">
              <w:t>standard operating procedures (SOPs)</w:t>
            </w:r>
          </w:p>
          <w:p w:rsidR="00000000" w:rsidRPr="00D6284B" w:rsidP="00D6284B">
            <w:pPr>
              <w:pStyle w:val="ListBullet"/>
            </w:pPr>
            <w:r w:rsidRPr="00D6284B">
              <w:t>work instructions</w:t>
            </w:r>
          </w:p>
          <w:p w:rsidR="00000000" w:rsidRPr="00D6284B" w:rsidP="00D6284B">
            <w:pPr>
              <w:pStyle w:val="ListBullet"/>
            </w:pPr>
            <w:r w:rsidRPr="00D6284B">
              <w:t>oral, written and vis</w:t>
            </w:r>
            <w:r w:rsidRPr="00D6284B">
              <w:t>ual communication</w:t>
            </w:r>
          </w:p>
          <w:p w:rsidR="00000000" w:rsidRPr="00D6284B" w:rsidP="00D6284B">
            <w:pPr>
              <w:pStyle w:val="ListBullet"/>
            </w:pPr>
            <w:r w:rsidRPr="00D6284B">
              <w:t xml:space="preserve">quality practices, including responsibility for maintenance of own work </w:t>
            </w:r>
            <w:r w:rsidRPr="00D6284B">
              <w:t>quality and contribution to quality improvement of team or section output</w:t>
            </w:r>
          </w:p>
          <w:p w:rsidR="00000000" w:rsidRPr="00D6284B" w:rsidP="00D6284B">
            <w:pPr>
              <w:pStyle w:val="ListBullet"/>
            </w:pPr>
            <w:r w:rsidRPr="00D6284B">
              <w:t>housekeeping</w:t>
            </w:r>
          </w:p>
          <w:p w:rsidR="00000000" w:rsidRPr="00D6284B" w:rsidP="00D6284B">
            <w:pPr>
              <w:pStyle w:val="ListBullet"/>
            </w:pPr>
            <w:r w:rsidRPr="00D6284B">
              <w:t>tasks related to environmental protection, waste disposal, pollution control and recycling</w:t>
            </w:r>
          </w:p>
          <w:p w:rsidR="00000000" w:rsidRPr="00D6284B" w:rsidP="00D6284B">
            <w:pPr>
              <w:pStyle w:val="ListBullet"/>
            </w:pPr>
            <w:r w:rsidRPr="00D6284B">
              <w:t>WHS practices</w:t>
            </w:r>
          </w:p>
          <w:p w:rsidR="00000000" w:rsidP="00D6284B">
            <w:pPr>
              <w:pStyle w:val="BodyText"/>
              <w:rPr>
                <w:lang w:val="en-NZ"/>
              </w:rPr>
            </w:pPr>
          </w:p>
        </w:tc>
      </w:tr>
      <w:tr w:rsidTr="00173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6284B" w:rsidP="00D6284B">
            <w:pPr>
              <w:pStyle w:val="ListBullet"/>
            </w:pPr>
            <w:r w:rsidRPr="00D6284B">
              <w:t>the relevant industry or Australian Standards that are current at the time this unit is being undertaken</w:t>
            </w:r>
          </w:p>
          <w:p w:rsidR="00000000" w:rsidP="00D6284B">
            <w:pPr>
              <w:pStyle w:val="BodyText"/>
              <w:rPr>
                <w:lang w:val="en-NZ"/>
              </w:rPr>
            </w:pPr>
          </w:p>
        </w:tc>
      </w:tr>
      <w:tr w:rsidTr="00173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284B" w:rsidP="00D6284B">
            <w:pPr>
              <w:pStyle w:val="BodyText"/>
            </w:pPr>
            <w:r w:rsidRPr="00D6284B">
              <w:rPr>
                <w:rStyle w:val="SpecialBold"/>
              </w:rPr>
              <w:t>Leathers in</w:t>
            </w:r>
            <w:r w:rsidRPr="00D6284B">
              <w:rPr>
                <w:rStyle w:val="SpecialBold"/>
              </w:rPr>
              <w:t>clude five or more of the following:</w:t>
            </w:r>
          </w:p>
          <w:p w:rsidR="00000000" w:rsidP="00D6284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284B" w:rsidP="00D6284B">
            <w:pPr>
              <w:pStyle w:val="ListBullet"/>
            </w:pPr>
            <w:r w:rsidRPr="00D6284B">
              <w:t>calf</w:t>
            </w:r>
          </w:p>
          <w:p w:rsidR="00000000" w:rsidRPr="00D6284B" w:rsidP="00D6284B">
            <w:pPr>
              <w:pStyle w:val="ListBullet"/>
            </w:pPr>
            <w:r w:rsidRPr="00D6284B">
              <w:t>cow hide</w:t>
            </w:r>
          </w:p>
          <w:p w:rsidR="00000000" w:rsidRPr="00D6284B" w:rsidP="00D6284B">
            <w:pPr>
              <w:pStyle w:val="ListBullet"/>
            </w:pPr>
            <w:r w:rsidRPr="00D6284B">
              <w:t>kid</w:t>
            </w:r>
          </w:p>
          <w:p w:rsidR="00000000" w:rsidRPr="00D6284B" w:rsidP="00D6284B">
            <w:pPr>
              <w:pStyle w:val="ListBullet"/>
            </w:pPr>
            <w:r w:rsidRPr="00D6284B">
              <w:t>goat</w:t>
            </w:r>
          </w:p>
          <w:p w:rsidR="00000000" w:rsidRPr="00D6284B" w:rsidP="00D6284B">
            <w:pPr>
              <w:pStyle w:val="ListBullet"/>
            </w:pPr>
            <w:r w:rsidRPr="00D6284B">
              <w:t>buffalo</w:t>
            </w:r>
          </w:p>
          <w:p w:rsidR="00000000" w:rsidRPr="00D6284B" w:rsidP="00D6284B">
            <w:pPr>
              <w:pStyle w:val="ListBullet"/>
            </w:pPr>
            <w:r w:rsidRPr="00D6284B">
              <w:t>kangaroo</w:t>
            </w:r>
          </w:p>
          <w:p w:rsidR="00000000" w:rsidRPr="00D6284B" w:rsidP="00D6284B">
            <w:pPr>
              <w:pStyle w:val="ListBullet"/>
            </w:pPr>
            <w:r w:rsidRPr="00D6284B">
              <w:t>reptile</w:t>
            </w:r>
          </w:p>
          <w:p w:rsidR="00000000" w:rsidRPr="00D6284B" w:rsidP="00D6284B">
            <w:pPr>
              <w:pStyle w:val="ListBullet"/>
            </w:pPr>
            <w:r w:rsidRPr="00D6284B">
              <w:t>sheep</w:t>
            </w:r>
          </w:p>
          <w:p w:rsidR="00000000" w:rsidRPr="00D6284B" w:rsidP="00D6284B">
            <w:pPr>
              <w:pStyle w:val="ListBullet"/>
            </w:pPr>
            <w:r w:rsidRPr="00D6284B">
              <w:t>ostrich</w:t>
            </w:r>
          </w:p>
          <w:p w:rsidR="00000000" w:rsidRPr="00D6284B" w:rsidP="00D6284B">
            <w:pPr>
              <w:pStyle w:val="ListBullet"/>
            </w:pPr>
            <w:r w:rsidRPr="00D6284B">
              <w:t>emu</w:t>
            </w:r>
          </w:p>
          <w:p w:rsidR="00000000" w:rsidRPr="00D6284B" w:rsidP="00D6284B">
            <w:pPr>
              <w:pStyle w:val="ListBullet"/>
            </w:pPr>
            <w:r w:rsidRPr="00D6284B">
              <w:t>pig</w:t>
            </w:r>
          </w:p>
          <w:p w:rsidR="00000000" w:rsidP="00D6284B">
            <w:pPr>
              <w:pStyle w:val="BodyText"/>
              <w:rPr>
                <w:lang w:val="en-NZ"/>
              </w:rPr>
            </w:pPr>
          </w:p>
        </w:tc>
      </w:tr>
      <w:tr w:rsidTr="00173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284B" w:rsidP="00D6284B">
            <w:pPr>
              <w:pStyle w:val="BodyText"/>
            </w:pPr>
            <w:r w:rsidRPr="00D6284B">
              <w:rPr>
                <w:rStyle w:val="SpecialBold"/>
              </w:rPr>
              <w:t>Adhesives include five or more of the following:</w:t>
            </w:r>
          </w:p>
          <w:p w:rsidR="00000000" w:rsidP="00D6284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284B" w:rsidP="00D6284B">
            <w:pPr>
              <w:pStyle w:val="ListBullet"/>
            </w:pPr>
            <w:r w:rsidRPr="00D6284B">
              <w:t>polyurethane adhesives</w:t>
            </w:r>
          </w:p>
          <w:p w:rsidR="00000000" w:rsidRPr="00D6284B" w:rsidP="00D6284B">
            <w:pPr>
              <w:pStyle w:val="ListBullet"/>
            </w:pPr>
            <w:r w:rsidRPr="00D6284B">
              <w:t>rubber cement</w:t>
            </w:r>
          </w:p>
          <w:p w:rsidR="00000000" w:rsidRPr="00D6284B" w:rsidP="00D6284B">
            <w:pPr>
              <w:pStyle w:val="ListBullet"/>
            </w:pPr>
            <w:r w:rsidRPr="00D6284B">
              <w:t>methyl ethyl ketone</w:t>
            </w:r>
          </w:p>
          <w:p w:rsidR="00000000" w:rsidRPr="00D6284B" w:rsidP="00D6284B">
            <w:pPr>
              <w:pStyle w:val="ListBullet"/>
            </w:pPr>
            <w:r w:rsidRPr="00D6284B">
              <w:t>halogenation solvent</w:t>
            </w:r>
          </w:p>
          <w:p w:rsidR="00000000" w:rsidRPr="00D6284B" w:rsidP="00D6284B">
            <w:pPr>
              <w:pStyle w:val="ListBullet"/>
            </w:pPr>
            <w:r w:rsidRPr="00D6284B">
              <w:t>dichloromethane</w:t>
            </w:r>
          </w:p>
          <w:p w:rsidR="00000000" w:rsidRPr="00D6284B" w:rsidP="00D6284B">
            <w:pPr>
              <w:pStyle w:val="ListBullet"/>
            </w:pPr>
            <w:r w:rsidRPr="00D6284B">
              <w:t>petrol</w:t>
            </w:r>
          </w:p>
          <w:p w:rsidR="00000000" w:rsidRPr="00D6284B" w:rsidP="00D6284B">
            <w:pPr>
              <w:pStyle w:val="ListBullet"/>
            </w:pPr>
            <w:r w:rsidRPr="00D6284B">
              <w:t>methylated spirits</w:t>
            </w:r>
          </w:p>
          <w:p w:rsidR="00000000" w:rsidRPr="00D6284B" w:rsidP="00D6284B">
            <w:pPr>
              <w:pStyle w:val="ListBullet"/>
            </w:pPr>
            <w:r w:rsidRPr="00D6284B">
              <w:t>solvent-based spray finishes</w:t>
            </w:r>
          </w:p>
          <w:p w:rsidR="00000000" w:rsidRPr="00D6284B" w:rsidP="00D6284B">
            <w:pPr>
              <w:pStyle w:val="ListBullet"/>
            </w:pPr>
            <w:r w:rsidRPr="00D6284B">
              <w:t>solvent-based emulsions</w:t>
            </w:r>
          </w:p>
          <w:p w:rsidR="00000000" w:rsidP="00D6284B">
            <w:pPr>
              <w:pStyle w:val="BodyText"/>
              <w:rPr>
                <w:lang w:val="en-NZ"/>
              </w:rPr>
            </w:pPr>
          </w:p>
        </w:tc>
      </w:tr>
      <w:tr w:rsidTr="00173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284B" w:rsidP="00D6284B">
            <w:pPr>
              <w:pStyle w:val="BodyText"/>
            </w:pPr>
            <w:r w:rsidRPr="00D6284B">
              <w:rPr>
                <w:rStyle w:val="SpecialBold"/>
              </w:rPr>
              <w:t>Other materials include five or more of the following:</w:t>
            </w:r>
          </w:p>
          <w:p w:rsidR="00000000" w:rsidP="00D6284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284B" w:rsidP="00D6284B">
            <w:pPr>
              <w:pStyle w:val="ListBullet"/>
            </w:pPr>
            <w:r w:rsidRPr="00D6284B">
              <w:t>satin</w:t>
            </w:r>
          </w:p>
          <w:p w:rsidR="00000000" w:rsidRPr="00D6284B" w:rsidP="00D6284B">
            <w:pPr>
              <w:pStyle w:val="ListBullet"/>
            </w:pPr>
            <w:r w:rsidRPr="00D6284B">
              <w:t>silk</w:t>
            </w:r>
          </w:p>
          <w:p w:rsidR="00000000" w:rsidRPr="00D6284B" w:rsidP="00D6284B">
            <w:pPr>
              <w:pStyle w:val="ListBullet"/>
            </w:pPr>
            <w:r w:rsidRPr="00D6284B">
              <w:t>taffeta</w:t>
            </w:r>
          </w:p>
          <w:p w:rsidR="00000000" w:rsidRPr="00D6284B" w:rsidP="00D6284B">
            <w:pPr>
              <w:pStyle w:val="ListBullet"/>
            </w:pPr>
            <w:r w:rsidRPr="00D6284B">
              <w:t>rubber</w:t>
            </w:r>
          </w:p>
          <w:p w:rsidR="00000000" w:rsidRPr="00D6284B" w:rsidP="00D6284B">
            <w:pPr>
              <w:pStyle w:val="ListBullet"/>
            </w:pPr>
            <w:r w:rsidRPr="00D6284B">
              <w:t>cork</w:t>
            </w:r>
          </w:p>
          <w:p w:rsidR="00000000" w:rsidRPr="00D6284B" w:rsidP="00D6284B">
            <w:pPr>
              <w:pStyle w:val="ListBullet"/>
            </w:pPr>
            <w:r w:rsidRPr="00D6284B">
              <w:t>metal</w:t>
            </w:r>
          </w:p>
          <w:p w:rsidR="00000000" w:rsidRPr="00D6284B" w:rsidP="00D6284B">
            <w:pPr>
              <w:pStyle w:val="ListBullet"/>
            </w:pPr>
            <w:r w:rsidRPr="00D6284B">
              <w:t>synthetics</w:t>
            </w:r>
          </w:p>
          <w:p w:rsidR="00000000" w:rsidRPr="00D6284B" w:rsidP="00D6284B">
            <w:pPr>
              <w:pStyle w:val="ListBullet"/>
            </w:pPr>
            <w:r w:rsidRPr="00D6284B">
              <w:t xml:space="preserve">thermo plastic rubber </w:t>
            </w:r>
          </w:p>
          <w:p w:rsidR="00000000" w:rsidP="00D6284B">
            <w:pPr>
              <w:pStyle w:val="BodyText"/>
              <w:rPr>
                <w:lang w:val="en-NZ"/>
              </w:rPr>
            </w:pPr>
          </w:p>
        </w:tc>
      </w:tr>
      <w:tr w:rsidTr="00173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284B" w:rsidP="00D6284B">
            <w:pPr>
              <w:pStyle w:val="BodyText"/>
            </w:pPr>
            <w:r w:rsidRPr="00D6284B">
              <w:rPr>
                <w:rStyle w:val="SpecialBold"/>
              </w:rPr>
              <w:t>Characteristics include one or more of the following:</w:t>
            </w:r>
          </w:p>
          <w:p w:rsidR="00000000" w:rsidP="00D6284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284B" w:rsidP="00D6284B">
            <w:pPr>
              <w:pStyle w:val="ListBullet"/>
            </w:pPr>
            <w:r w:rsidRPr="00D6284B">
              <w:t>stretch</w:t>
            </w:r>
          </w:p>
          <w:p w:rsidR="00000000" w:rsidRPr="00D6284B" w:rsidP="00D6284B">
            <w:pPr>
              <w:pStyle w:val="ListBullet"/>
            </w:pPr>
            <w:r w:rsidRPr="00D6284B">
              <w:t>size</w:t>
            </w:r>
          </w:p>
          <w:p w:rsidR="00000000" w:rsidRPr="00D6284B" w:rsidP="00D6284B">
            <w:pPr>
              <w:pStyle w:val="ListBullet"/>
            </w:pPr>
            <w:r w:rsidRPr="00D6284B">
              <w:t>grain</w:t>
            </w:r>
          </w:p>
          <w:p w:rsidR="00000000" w:rsidRPr="00D6284B" w:rsidP="00D6284B">
            <w:pPr>
              <w:pStyle w:val="ListBullet"/>
            </w:pPr>
            <w:r w:rsidRPr="00D6284B">
              <w:t>nap</w:t>
            </w:r>
          </w:p>
          <w:p w:rsidR="00000000" w:rsidRPr="00D6284B" w:rsidP="00D6284B">
            <w:pPr>
              <w:pStyle w:val="ListBullet"/>
            </w:pPr>
            <w:r w:rsidRPr="00D6284B">
              <w:t>substance</w:t>
            </w:r>
          </w:p>
          <w:p w:rsidR="00000000" w:rsidRPr="00D6284B" w:rsidP="00D6284B">
            <w:pPr>
              <w:pStyle w:val="ListBullet"/>
            </w:pPr>
            <w:r w:rsidRPr="00D6284B">
              <w:t>properties and uses of different types of hides and leathers</w:t>
            </w:r>
          </w:p>
          <w:p w:rsidR="00000000" w:rsidRPr="00D6284B" w:rsidP="00D6284B">
            <w:pPr>
              <w:pStyle w:val="ListBullet"/>
            </w:pPr>
            <w:r w:rsidRPr="00D6284B">
              <w:t>hair follicle patterns of leather</w:t>
            </w:r>
          </w:p>
          <w:p w:rsidR="00000000" w:rsidP="00D6284B">
            <w:pPr>
              <w:pStyle w:val="BodyText"/>
              <w:rPr>
                <w:lang w:val="en-NZ"/>
              </w:rPr>
            </w:pPr>
          </w:p>
        </w:tc>
      </w:tr>
      <w:tr w:rsidTr="00173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284B" w:rsidP="00D6284B">
            <w:pPr>
              <w:pStyle w:val="BodyText"/>
            </w:pPr>
            <w:r w:rsidRPr="00D6284B">
              <w:rPr>
                <w:rStyle w:val="SpecialBold"/>
              </w:rPr>
              <w:t>Performance characteristics include one or more of the following:</w:t>
            </w:r>
          </w:p>
          <w:p w:rsidR="00000000" w:rsidP="00D6284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284B" w:rsidP="00D6284B">
            <w:pPr>
              <w:pStyle w:val="ListBullet"/>
            </w:pPr>
            <w:r w:rsidRPr="00D6284B">
              <w:t>stretch</w:t>
            </w:r>
          </w:p>
          <w:p w:rsidR="00000000" w:rsidRPr="00D6284B" w:rsidP="00D6284B">
            <w:pPr>
              <w:pStyle w:val="ListBullet"/>
            </w:pPr>
            <w:r w:rsidRPr="00D6284B">
              <w:t>abrasion</w:t>
            </w:r>
          </w:p>
          <w:p w:rsidR="00000000" w:rsidRPr="00D6284B" w:rsidP="00D6284B">
            <w:pPr>
              <w:pStyle w:val="ListBullet"/>
            </w:pPr>
            <w:r w:rsidRPr="00D6284B">
              <w:t>wearability</w:t>
            </w:r>
          </w:p>
          <w:p w:rsidR="00000000" w:rsidRPr="00D6284B" w:rsidP="00D6284B">
            <w:pPr>
              <w:pStyle w:val="ListBullet"/>
            </w:pPr>
            <w:r w:rsidRPr="00D6284B">
              <w:t>absorbency</w:t>
            </w:r>
          </w:p>
          <w:p w:rsidR="00000000" w:rsidRPr="00D6284B" w:rsidP="00D6284B">
            <w:pPr>
              <w:pStyle w:val="ListBullet"/>
            </w:pPr>
            <w:r w:rsidRPr="00D6284B">
              <w:t>durability</w:t>
            </w:r>
          </w:p>
          <w:p w:rsidR="00000000" w:rsidRPr="00D6284B" w:rsidP="00D6284B">
            <w:pPr>
              <w:pStyle w:val="ListBullet"/>
            </w:pPr>
            <w:r w:rsidRPr="00D6284B">
              <w:t>elasticity</w:t>
            </w:r>
          </w:p>
          <w:p w:rsidR="00000000" w:rsidRPr="00D6284B" w:rsidP="00D6284B">
            <w:pPr>
              <w:pStyle w:val="ListBullet"/>
            </w:pPr>
            <w:r w:rsidRPr="00D6284B">
              <w:t>heat sensitivity</w:t>
            </w:r>
          </w:p>
          <w:p w:rsidR="00000000" w:rsidRPr="00D6284B" w:rsidP="00D6284B">
            <w:pPr>
              <w:pStyle w:val="ListBullet"/>
            </w:pPr>
            <w:r w:rsidRPr="00D6284B">
              <w:t>shrink resistance</w:t>
            </w:r>
          </w:p>
          <w:p w:rsidR="00000000" w:rsidRPr="00D6284B" w:rsidP="00D6284B">
            <w:pPr>
              <w:pStyle w:val="ListBullet"/>
            </w:pPr>
            <w:r w:rsidRPr="00D6284B">
              <w:t>strength</w:t>
            </w:r>
          </w:p>
          <w:p w:rsidR="00000000" w:rsidP="00D6284B">
            <w:pPr>
              <w:pStyle w:val="BodyText"/>
              <w:rPr>
                <w:lang w:val="en-NZ"/>
              </w:rPr>
            </w:pPr>
          </w:p>
        </w:tc>
      </w:tr>
      <w:tr w:rsidTr="00173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284B">
            <w:pPr>
              <w:pStyle w:val="BodyText"/>
              <w:rPr>
                <w:lang w:val="en-NZ"/>
              </w:rPr>
            </w:pPr>
            <w:r w:rsidRPr="00D6284B">
              <w:rPr>
                <w:rStyle w:val="SpecialBold"/>
              </w:rPr>
              <w:t>Faults, problems or defects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6284B" w:rsidP="00D6284B">
            <w:pPr>
              <w:pStyle w:val="ListBullet"/>
            </w:pPr>
            <w:r w:rsidRPr="00D6284B">
              <w:t>marks</w:t>
            </w:r>
          </w:p>
          <w:p w:rsidR="00000000" w:rsidRPr="00D6284B" w:rsidP="00D6284B">
            <w:pPr>
              <w:pStyle w:val="ListBullet"/>
            </w:pPr>
            <w:r w:rsidRPr="00D6284B">
              <w:t>scars</w:t>
            </w:r>
          </w:p>
          <w:p w:rsidR="00000000" w:rsidRPr="00D6284B" w:rsidP="00D6284B">
            <w:pPr>
              <w:pStyle w:val="ListBullet"/>
            </w:pPr>
            <w:r w:rsidRPr="00D6284B">
              <w:t>cuts</w:t>
            </w:r>
          </w:p>
        </w:tc>
      </w:tr>
    </w:tbl>
    <w:p w:rsidR="00000000" w:rsidRPr="00D6284B" w:rsidP="00D6284B">
      <w:pPr>
        <w:pStyle w:val="BodyText"/>
      </w:pPr>
    </w:p>
    <w:p w:rsidR="00000000" w:rsidRPr="00D6284B" w:rsidP="00D6284B">
      <w:pPr>
        <w:pStyle w:val="AllowPageBreak"/>
      </w:pPr>
    </w:p>
    <w:p w:rsidR="00000000" w:rsidRPr="00D6284B" w:rsidP="00D6284B">
      <w:pPr>
        <w:pStyle w:val="Heading1"/>
      </w:pPr>
      <w:bookmarkStart w:id="9" w:name="O_934292"/>
      <w:bookmarkEnd w:id="9"/>
      <w:r w:rsidRPr="00D6284B">
        <w:t>Unit Mapping Information</w:t>
      </w:r>
    </w:p>
    <w:p w:rsidR="00000000" w:rsidRPr="00D6284B" w:rsidP="001731F6">
      <w:pPr>
        <w:pStyle w:val="BodyText"/>
      </w:pPr>
      <w:r w:rsidRPr="00D6284B">
        <w:t>Release 1. Supersedes and is equivalent to LMTFP2001B Identify materials used in footwear production</w:t>
      </w:r>
    </w:p>
    <w:p w:rsidR="00000000" w:rsidRPr="00D6284B" w:rsidP="00D6284B">
      <w:pPr>
        <w:pStyle w:val="Heading1"/>
      </w:pPr>
      <w:bookmarkStart w:id="10" w:name="O_934285"/>
      <w:bookmarkEnd w:id="10"/>
      <w:r w:rsidRPr="00D6284B">
        <w:t>Links</w:t>
      </w:r>
    </w:p>
    <w:p w:rsidR="00000000" w:rsidRPr="00D6284B" w:rsidP="001731F6">
      <w:pPr>
        <w:pStyle w:val="BodyText"/>
      </w:pPr>
      <w:r w:rsidRPr="00D6284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84CBF">
        <w:rPr>
          <w:rStyle w:val="Hyperlink"/>
        </w:rPr>
        <w:t>https://vetnet.gov.au/Pages/TrainingDocs.aspx?q=a203ec5c-de7d-406b-b3e1-8f1a9b76e92e</w:t>
      </w:r>
      <w:r>
        <w:fldChar w:fldCharType="end"/>
      </w:r>
    </w:p>
    <w:p w:rsidR="00000000" w:rsidRPr="00D6284B" w:rsidP="001731F6">
      <w:pPr>
        <w:pStyle w:val="BodyText"/>
        <w:sectPr w:rsidSect="00D6284B">
          <w:headerReference w:type="default" r:id="rId10"/>
          <w:footerReference w:type="default" r:id="rId11"/>
          <w:pgSz w:w="11908" w:h="16833"/>
          <w:pgMar w:top="1702" w:right="1418" w:bottom="1702" w:left="1418" w:header="992" w:footer="992" w:gutter="0"/>
          <w:cols w:space="720"/>
          <w:noEndnote/>
          <w:docGrid w:linePitch="299"/>
        </w:sectPr>
      </w:pPr>
    </w:p>
    <w:p w:rsidR="00000000" w:rsidRPr="00D6284B" w:rsidP="00D6284B">
      <w:pPr>
        <w:pStyle w:val="SuperHeading"/>
      </w:pPr>
      <w:r w:rsidRPr="00D6284B">
        <w:t xml:space="preserve">Assessment </w:t>
      </w:r>
      <w:r w:rsidRPr="00D6284B">
        <w:t>Requirements for MSTFP2001 Identify materials used in footwear production</w:t>
      </w:r>
    </w:p>
    <w:p w:rsidR="00000000" w:rsidRPr="00D6284B" w:rsidP="00D6284B">
      <w:pPr>
        <w:pStyle w:val="Heading1"/>
      </w:pPr>
      <w:bookmarkStart w:id="11" w:name="O_934287"/>
      <w:bookmarkEnd w:id="11"/>
      <w:r w:rsidRPr="00D6284B">
        <w:t>Modification History</w:t>
      </w:r>
    </w:p>
    <w:p w:rsidR="00000000" w:rsidRPr="00D6284B" w:rsidP="001731F6">
      <w:pPr>
        <w:pStyle w:val="BodyText"/>
      </w:pPr>
      <w:r w:rsidRPr="00D6284B">
        <w:t>Release 1. Supersedes and is equivalent to LMTFP2001B Identify materials used in footwear production</w:t>
      </w:r>
    </w:p>
    <w:p w:rsidR="00000000" w:rsidRPr="00D6284B" w:rsidP="00D6284B">
      <w:pPr>
        <w:pStyle w:val="Heading1"/>
      </w:pPr>
      <w:bookmarkStart w:id="12" w:name="O_934290"/>
      <w:bookmarkEnd w:id="12"/>
      <w:r w:rsidRPr="00D6284B">
        <w:t>Performance Evidence</w:t>
      </w:r>
    </w:p>
    <w:p w:rsidR="00000000" w:rsidRPr="00D6284B" w:rsidP="001731F6">
      <w:pPr>
        <w:pStyle w:val="BodyText"/>
      </w:pPr>
      <w:r w:rsidRPr="00D6284B">
        <w:t>Eviden</w:t>
      </w:r>
      <w:r w:rsidRPr="00D6284B">
        <w:t>ce required to demonstrate competence in this unit must be relevant to and satisfy the requirements of the elements and performance criteria, and include:</w:t>
      </w:r>
    </w:p>
    <w:p w:rsidR="00000000" w:rsidRPr="00D6284B" w:rsidP="00D6284B">
      <w:pPr>
        <w:pStyle w:val="ListBullet"/>
      </w:pPr>
      <w:r w:rsidRPr="00D6284B">
        <w:t xml:space="preserve">reading and following work instructions, standard operating procedures (SOPs), safe work practices </w:t>
      </w:r>
    </w:p>
    <w:p w:rsidR="00000000" w:rsidRPr="00D6284B" w:rsidP="00D6284B">
      <w:pPr>
        <w:pStyle w:val="ListBullet"/>
      </w:pPr>
      <w:r w:rsidRPr="00D6284B">
        <w:t>applying relevant standards</w:t>
      </w:r>
    </w:p>
    <w:p w:rsidR="00000000" w:rsidRPr="00D6284B" w:rsidP="00D6284B">
      <w:pPr>
        <w:pStyle w:val="ListBullet"/>
      </w:pPr>
      <w:r w:rsidRPr="00D6284B">
        <w:t xml:space="preserve">identifying at least five (5) different leather materials used within footwear industry </w:t>
      </w:r>
    </w:p>
    <w:p w:rsidR="00000000" w:rsidRPr="00D6284B" w:rsidP="00D6284B">
      <w:pPr>
        <w:pStyle w:val="ListBullet"/>
      </w:pPr>
      <w:r w:rsidRPr="00D6284B">
        <w:t>identifying at least five (5) different adhesives and chemicals used within footwear industry</w:t>
      </w:r>
    </w:p>
    <w:p w:rsidR="00000000" w:rsidRPr="00D6284B" w:rsidP="00D6284B">
      <w:pPr>
        <w:pStyle w:val="ListBullet"/>
      </w:pPr>
      <w:r w:rsidRPr="00D6284B">
        <w:t>identifying at least five (5) examples of non</w:t>
      </w:r>
      <w:r w:rsidRPr="00D6284B">
        <w:t>-leather materials used for footwear</w:t>
      </w:r>
    </w:p>
    <w:p w:rsidR="00000000" w:rsidRPr="00D6284B" w:rsidP="00D6284B">
      <w:pPr>
        <w:pStyle w:val="ListBullet"/>
      </w:pPr>
      <w:r w:rsidRPr="00D6284B">
        <w:t>identifying characteristics of at least five (5) footwear materials and their handling and care requirements</w:t>
      </w:r>
    </w:p>
    <w:p w:rsidR="00000000" w:rsidRPr="00D6284B" w:rsidP="00D6284B">
      <w:pPr>
        <w:pStyle w:val="ListBullet"/>
      </w:pPr>
      <w:r w:rsidRPr="00D6284B">
        <w:t>distinguishing performance of footwear materials</w:t>
      </w:r>
    </w:p>
    <w:p w:rsidR="00000000" w:rsidRPr="00D6284B" w:rsidP="00D6284B">
      <w:pPr>
        <w:pStyle w:val="ListBullet"/>
      </w:pPr>
      <w:r w:rsidRPr="00D6284B">
        <w:t>identifying finishing practices for footwear materials</w:t>
      </w:r>
    </w:p>
    <w:p w:rsidR="00000000" w:rsidRPr="00D6284B" w:rsidP="00D6284B">
      <w:pPr>
        <w:pStyle w:val="ListBullet"/>
      </w:pPr>
      <w:r w:rsidRPr="00D6284B">
        <w:t>identifying common faults, problems and surface defects of footwear materials and how to deal with them</w:t>
      </w:r>
    </w:p>
    <w:p w:rsidR="00000000" w:rsidRPr="00D6284B" w:rsidP="00D6284B">
      <w:pPr>
        <w:pStyle w:val="ListBullet"/>
      </w:pPr>
      <w:r w:rsidRPr="00D6284B">
        <w:t>recognising quality features of footwear materials.</w:t>
      </w:r>
    </w:p>
    <w:p w:rsidR="00000000" w:rsidRPr="00D6284B" w:rsidP="00D6284B">
      <w:pPr>
        <w:pStyle w:val="AllowPageBreak"/>
      </w:pPr>
    </w:p>
    <w:p w:rsidR="00000000" w:rsidRPr="00D6284B" w:rsidP="00D6284B">
      <w:pPr>
        <w:pStyle w:val="Heading1"/>
      </w:pPr>
      <w:bookmarkStart w:id="13" w:name="O_934289"/>
      <w:bookmarkEnd w:id="13"/>
      <w:r w:rsidRPr="00D6284B">
        <w:t>Knowledge Evidence</w:t>
      </w:r>
    </w:p>
    <w:p w:rsidR="00000000" w:rsidRPr="00D6284B" w:rsidP="001731F6">
      <w:pPr>
        <w:pStyle w:val="BodyText"/>
      </w:pPr>
      <w:r w:rsidRPr="00D6284B">
        <w:t>Evidence must be provided that demonstrates knowledge of:</w:t>
      </w:r>
    </w:p>
    <w:p w:rsidR="00000000" w:rsidRPr="00D6284B" w:rsidP="00D6284B">
      <w:pPr>
        <w:pStyle w:val="ListBullet"/>
      </w:pPr>
      <w:r w:rsidRPr="00D6284B">
        <w:t xml:space="preserve">safe </w:t>
      </w:r>
      <w:r w:rsidRPr="00D6284B">
        <w:t>work practices and procedures and use of personal protective equipment (PPE)</w:t>
      </w:r>
    </w:p>
    <w:p w:rsidR="00000000" w:rsidRPr="00D6284B" w:rsidP="00D6284B">
      <w:pPr>
        <w:pStyle w:val="ListBullet"/>
      </w:pPr>
      <w:r w:rsidRPr="00D6284B">
        <w:t>relevant Australian Standards</w:t>
      </w:r>
    </w:p>
    <w:p w:rsidR="00000000" w:rsidRPr="00D6284B" w:rsidP="00D6284B">
      <w:pPr>
        <w:pStyle w:val="ListBullet"/>
      </w:pPr>
      <w:r w:rsidRPr="00D6284B">
        <w:t xml:space="preserve">types of leather used in footwear production </w:t>
      </w:r>
    </w:p>
    <w:p w:rsidR="00000000" w:rsidRPr="00D6284B" w:rsidP="00D6284B">
      <w:pPr>
        <w:pStyle w:val="ListBullet"/>
      </w:pPr>
      <w:r w:rsidRPr="00D6284B">
        <w:t>handling procedures for materials</w:t>
      </w:r>
    </w:p>
    <w:p w:rsidR="00000000" w:rsidRPr="00D6284B" w:rsidP="00D6284B">
      <w:pPr>
        <w:pStyle w:val="ListBullet"/>
      </w:pPr>
      <w:r w:rsidRPr="00D6284B">
        <w:t>characteristics and performance of leathers, fabrics use and other ma</w:t>
      </w:r>
      <w:r w:rsidRPr="00D6284B">
        <w:t>terials used in footwear industry</w:t>
      </w:r>
    </w:p>
    <w:p w:rsidR="00000000" w:rsidRPr="00D6284B" w:rsidP="00D6284B">
      <w:pPr>
        <w:pStyle w:val="ListBullet"/>
      </w:pPr>
      <w:r w:rsidRPr="00D6284B">
        <w:t>common faults, problems and surface defects of footwear materials, and how to deal with them</w:t>
      </w:r>
    </w:p>
    <w:p w:rsidR="00000000" w:rsidRPr="00D6284B" w:rsidP="00D6284B">
      <w:pPr>
        <w:pStyle w:val="ListBullet"/>
      </w:pPr>
      <w:r w:rsidRPr="00D6284B">
        <w:t>workplace procedures required for working with footwear materials</w:t>
      </w:r>
    </w:p>
    <w:p w:rsidR="00000000" w:rsidRPr="00D6284B" w:rsidP="00D6284B">
      <w:pPr>
        <w:pStyle w:val="ListBullet"/>
      </w:pPr>
      <w:r w:rsidRPr="00D6284B">
        <w:t>quality standards for footwear materials.</w:t>
      </w:r>
    </w:p>
    <w:p w:rsidR="00000000" w:rsidRPr="00D6284B" w:rsidP="00D6284B">
      <w:pPr>
        <w:pStyle w:val="AllowPageBreak"/>
      </w:pPr>
    </w:p>
    <w:p w:rsidR="00000000" w:rsidRPr="00D6284B" w:rsidP="00D6284B">
      <w:pPr>
        <w:pStyle w:val="Heading1"/>
      </w:pPr>
      <w:bookmarkStart w:id="14" w:name="O_934288"/>
      <w:bookmarkEnd w:id="14"/>
      <w:r w:rsidRPr="00D6284B">
        <w:t>Asse</w:t>
      </w:r>
      <w:r w:rsidRPr="00D6284B">
        <w:t>ssment Conditions</w:t>
      </w:r>
    </w:p>
    <w:p w:rsidR="00000000" w:rsidRPr="00D6284B" w:rsidP="00D6284B">
      <w:pPr>
        <w:pStyle w:val="ListBullet"/>
      </w:pPr>
      <w:r w:rsidRPr="00D6284B">
        <w:t>Assessors must:</w:t>
      </w:r>
    </w:p>
    <w:p w:rsidR="00000000" w:rsidRPr="00D6284B" w:rsidP="00D6284B">
      <w:pPr>
        <w:pStyle w:val="ListBullet2"/>
      </w:pPr>
      <w:r w:rsidRPr="00D6284B">
        <w:t>satisfy the assessor competency requirements that are in place at the time of the assessment, as set by the VET regulator</w:t>
      </w:r>
    </w:p>
    <w:p w:rsidR="00000000" w:rsidRPr="00D6284B" w:rsidP="00D6284B">
      <w:pPr>
        <w:pStyle w:val="ListBullet2"/>
      </w:pPr>
      <w:r w:rsidRPr="00D6284B">
        <w:t>have vocational competency in identifying materials used in footwear production, at least to the level being assessed, with relevant industry knowledge and experience.</w:t>
      </w:r>
    </w:p>
    <w:p w:rsidR="00000000" w:rsidRPr="00D6284B" w:rsidP="00D6284B">
      <w:pPr>
        <w:pStyle w:val="ListBullet"/>
      </w:pPr>
      <w:r w:rsidRPr="00D6284B">
        <w:t>Assessment should occur in operational workplace situations. Where this is not possible</w:t>
      </w:r>
      <w:r w:rsidRPr="00D6284B">
        <w:t>, or where personal safety or environmental damage are limiting factors, assessment must occur in a sufficiently rigorous simulated environment reflecting realistic operational workplace conditions. This must cover all aspects of workplace performance, inc</w:t>
      </w:r>
      <w:r w:rsidRPr="00D6284B">
        <w:t xml:space="preserve">luding environment, task skills, task management skills, contingency </w:t>
      </w:r>
      <w:r w:rsidRPr="00D6284B">
        <w:t>management skills and job role environment skills.</w:t>
      </w:r>
    </w:p>
    <w:p w:rsidR="00000000" w:rsidRPr="00D6284B" w:rsidP="00D6284B">
      <w:pPr>
        <w:pStyle w:val="ListBullet"/>
      </w:pPr>
      <w:r w:rsidRPr="00D6284B">
        <w:t xml:space="preserve">Assessment processes and techniques must be appropriate to the language, literacy and numeracy requirements of the work being performed </w:t>
      </w:r>
      <w:r w:rsidRPr="00D6284B">
        <w:t>and the needs of the candidate.</w:t>
      </w:r>
    </w:p>
    <w:p w:rsidR="00000000" w:rsidRPr="00D6284B" w:rsidP="00D6284B">
      <w:pPr>
        <w:pStyle w:val="ListBullet"/>
      </w:pPr>
      <w:r w:rsidRPr="00D6284B">
        <w:t>Conditions for assessment must include access to all tools, equipment, materials and documentation required, including relevant workplace procedures, product and manufacturing specifications associated with this unit.</w:t>
      </w:r>
    </w:p>
    <w:p w:rsidR="00000000" w:rsidRPr="00D6284B" w:rsidP="00D6284B">
      <w:pPr>
        <w:pStyle w:val="AllowPageBreak"/>
      </w:pPr>
    </w:p>
    <w:p w:rsidR="00000000" w:rsidRPr="00D6284B" w:rsidP="00D6284B">
      <w:pPr>
        <w:pStyle w:val="Heading1"/>
      </w:pPr>
      <w:bookmarkStart w:id="15" w:name="O_934286"/>
      <w:bookmarkEnd w:id="15"/>
      <w:r w:rsidRPr="00D6284B">
        <w:t>Links</w:t>
      </w:r>
    </w:p>
    <w:p w:rsidR="00000000" w:rsidRPr="00D6284B" w:rsidP="001731F6">
      <w:pPr>
        <w:pStyle w:val="BodyText"/>
      </w:pPr>
      <w:r w:rsidRPr="00D6284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84CBF">
        <w:rPr>
          <w:rStyle w:val="Hyperlink"/>
        </w:rPr>
        <w:t>https://vetnet.gov.au/Pages/TrainingDocs.aspx?q=a203ec5c-de7d-406b-b3e1-8f1a9b76e92e</w:t>
      </w:r>
      <w:r>
        <w:fldChar w:fldCharType="end"/>
      </w:r>
    </w:p>
    <w:p w:rsidR="00000000" w:rsidRPr="00D6284B" w:rsidP="00D6284B"/>
    <w:sectPr w:rsidSect="00D628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8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84B" w:rsidRPr="001731F6" w:rsidP="001731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8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F6" w:rsidP="00D628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31F6" w:rsidP="00D628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731F6" w:rsidP="00D628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84B" w:rsidP="00D6284B">
    <w:pPr>
      <w:pStyle w:val="Footer"/>
      <w:framePr w:wrap="around"/>
    </w:pPr>
    <w:r>
      <w:fldChar w:fldCharType="begin"/>
    </w:r>
    <w:r>
      <w:instrText xml:space="preserve"> DOCPROPERTY  Subject  \* MERGEFORMAT </w:instrText>
    </w:r>
    <w:r>
      <w:fldChar w:fldCharType="separate"/>
    </w:r>
    <w:r w:rsidR="001731F6">
      <w:t>Approved</w:t>
    </w:r>
    <w:r w:rsidR="001731F6">
      <w:fldChar w:fldCharType="end"/>
    </w:r>
    <w:r>
      <w:tab/>
      <w:t xml:space="preserve">Page </w:t>
    </w:r>
    <w:r>
      <w:fldChar w:fldCharType="begin"/>
    </w:r>
    <w:r>
      <w:instrText xml:space="preserve"> PAGE  \* Arabic  \* MERGEFORMAT </w:instrText>
    </w:r>
    <w:r>
      <w:fldChar w:fldCharType="separate"/>
    </w:r>
    <w:r w:rsidR="001731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31F6">
      <w:rPr>
        <w:noProof/>
      </w:rPr>
      <w:t>5</w:t>
    </w:r>
    <w:r>
      <w:rPr>
        <w:noProof/>
      </w:rPr>
      <w:fldChar w:fldCharType="end"/>
    </w:r>
  </w:p>
  <w:p w:rsidR="00D6284B" w:rsidP="00D6284B">
    <w:pPr>
      <w:pStyle w:val="Footer"/>
      <w:framePr w:wrap="around"/>
    </w:pPr>
    <w:r>
      <w:t xml:space="preserve">© Commonwealth of Australia, </w:t>
    </w:r>
    <w:r>
      <w:fldChar w:fldCharType="begin"/>
    </w:r>
    <w:r>
      <w:instrText xml:space="preserve"> DATE  \@ "yyyy"  \* MERGEFORMAT </w:instrText>
    </w:r>
    <w:r>
      <w:fldChar w:fldCharType="separate"/>
    </w:r>
    <w:r w:rsidR="001731F6">
      <w:rPr>
        <w:noProof/>
      </w:rPr>
      <w:t>2025</w:t>
    </w:r>
    <w:r>
      <w:fldChar w:fldCharType="end"/>
    </w:r>
    <w:r>
      <w:tab/>
    </w:r>
    <w:r>
      <w:fldChar w:fldCharType="begin"/>
    </w:r>
    <w:r>
      <w:instrText xml:space="preserve"> DOCPROPERTY  Author  \* MERGEFORMAT </w:instrText>
    </w:r>
    <w:r>
      <w:fldChar w:fldCharType="separate"/>
    </w:r>
    <w:r w:rsidR="001731F6">
      <w:t>Skills Insight</w:t>
    </w:r>
    <w:r w:rsidR="001731F6">
      <w:fldChar w:fldCharType="end"/>
    </w:r>
  </w:p>
  <w:p w:rsidR="00D6284B" w:rsidP="00D628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8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284B" w:rsidRPr="001731F6" w:rsidP="001731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8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F6" w:rsidRPr="002D2AF8" w:rsidP="00D6284B">
    <w:pPr>
      <w:pStyle w:val="Header"/>
      <w:framePr w:wrap="around"/>
    </w:pPr>
    <w:r>
      <w:fldChar w:fldCharType="begin"/>
    </w:r>
    <w:r>
      <w:instrText xml:space="preserve"> TITLE   \* MERGEFORMAT </w:instrText>
    </w:r>
    <w:r>
      <w:fldChar w:fldCharType="separate"/>
    </w:r>
    <w:r>
      <w:t>MSTFP2001 Identify materials used in footwear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31F6" w:rsidP="00D628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84B" w:rsidRPr="002D2AF8" w:rsidP="00D6284B">
    <w:pPr>
      <w:pStyle w:val="Header"/>
      <w:framePr w:wrap="around"/>
    </w:pPr>
    <w:r>
      <w:fldChar w:fldCharType="begin"/>
    </w:r>
    <w:r>
      <w:instrText xml:space="preserve"> TITLE   \* MERGEFORMAT </w:instrText>
    </w:r>
    <w:r>
      <w:fldChar w:fldCharType="separate"/>
    </w:r>
    <w:r w:rsidR="001731F6">
      <w:t>MSTFP2001 Identify materials used in footwear production</w:t>
    </w:r>
    <w:r w:rsidR="001731F6">
      <w:fldChar w:fldCharType="end"/>
    </w:r>
    <w:r>
      <w:tab/>
      <w:t xml:space="preserve">Date this document was generated: </w:t>
    </w:r>
    <w:r>
      <w:fldChar w:fldCharType="begin"/>
    </w:r>
    <w:r>
      <w:instrText xml:space="preserve"> CREATEDATE  \@ "d MMMM yyyy"  \* MERGEFORMAT </w:instrText>
    </w:r>
    <w:r>
      <w:fldChar w:fldCharType="separate"/>
    </w:r>
    <w:r w:rsidR="001731F6">
      <w:rPr>
        <w:noProof/>
      </w:rPr>
      <w:t>2 March 2025</w:t>
    </w:r>
    <w:r>
      <w:fldChar w:fldCharType="end"/>
    </w:r>
  </w:p>
  <w:p w:rsidR="00D6284B" w:rsidP="00D628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F87B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CCAD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A2A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8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84B"/>
    <w:pPr>
      <w:spacing w:before="360" w:after="60"/>
      <w:outlineLvl w:val="0"/>
    </w:pPr>
    <w:rPr>
      <w:sz w:val="32"/>
    </w:rPr>
  </w:style>
  <w:style w:type="paragraph" w:styleId="Heading2">
    <w:name w:val="heading 2"/>
    <w:basedOn w:val="HeadingBase"/>
    <w:next w:val="BodyText"/>
    <w:link w:val="Heading2Char"/>
    <w:qFormat/>
    <w:rsid w:val="00D6284B"/>
    <w:pPr>
      <w:keepLines/>
      <w:spacing w:before="240" w:after="120"/>
      <w:outlineLvl w:val="1"/>
    </w:pPr>
    <w:rPr>
      <w:sz w:val="28"/>
      <w:szCs w:val="40"/>
    </w:rPr>
  </w:style>
  <w:style w:type="paragraph" w:styleId="Heading3">
    <w:name w:val="heading 3"/>
    <w:basedOn w:val="HeadingBase"/>
    <w:next w:val="BodyText"/>
    <w:link w:val="Heading3Char"/>
    <w:qFormat/>
    <w:rsid w:val="00D6284B"/>
    <w:pPr>
      <w:spacing w:before="180" w:after="120"/>
      <w:outlineLvl w:val="2"/>
    </w:pPr>
    <w:rPr>
      <w:spacing w:val="-10"/>
      <w:kern w:val="32"/>
    </w:rPr>
  </w:style>
  <w:style w:type="paragraph" w:styleId="Heading4">
    <w:name w:val="heading 4"/>
    <w:basedOn w:val="HeadingBase"/>
    <w:next w:val="BodyText"/>
    <w:link w:val="Heading4Char"/>
    <w:qFormat/>
    <w:rsid w:val="00D6284B"/>
    <w:pPr>
      <w:spacing w:before="160" w:after="120"/>
      <w:outlineLvl w:val="3"/>
    </w:pPr>
    <w:rPr>
      <w:sz w:val="22"/>
    </w:rPr>
  </w:style>
  <w:style w:type="paragraph" w:styleId="Heading5">
    <w:name w:val="heading 5"/>
    <w:basedOn w:val="HeadingBase"/>
    <w:next w:val="Normal"/>
    <w:link w:val="Heading5Char"/>
    <w:qFormat/>
    <w:rsid w:val="00D6284B"/>
    <w:pPr>
      <w:spacing w:before="80"/>
      <w:outlineLvl w:val="4"/>
    </w:pPr>
    <w:rPr>
      <w:color w:val="918585"/>
      <w:sz w:val="20"/>
    </w:rPr>
  </w:style>
  <w:style w:type="paragraph" w:styleId="Heading6">
    <w:name w:val="heading 6"/>
    <w:basedOn w:val="HeadingBase"/>
    <w:next w:val="Normal"/>
    <w:link w:val="Heading6Char"/>
    <w:qFormat/>
    <w:rsid w:val="00D6284B"/>
    <w:pPr>
      <w:spacing w:before="60"/>
      <w:outlineLvl w:val="5"/>
    </w:pPr>
    <w:rPr>
      <w:color w:val="918585"/>
      <w:sz w:val="20"/>
    </w:rPr>
  </w:style>
  <w:style w:type="paragraph" w:styleId="Heading7">
    <w:name w:val="heading 7"/>
    <w:basedOn w:val="Normal"/>
    <w:next w:val="Normal"/>
    <w:link w:val="Heading7Char"/>
    <w:qFormat/>
    <w:rsid w:val="00D6284B"/>
    <w:pPr>
      <w:ind w:left="720"/>
      <w:outlineLvl w:val="6"/>
    </w:pPr>
    <w:rPr>
      <w:i/>
    </w:rPr>
  </w:style>
  <w:style w:type="paragraph" w:styleId="Heading8">
    <w:name w:val="heading 8"/>
    <w:basedOn w:val="Normal"/>
    <w:next w:val="Normal"/>
    <w:link w:val="Heading8Char"/>
    <w:qFormat/>
    <w:rsid w:val="00D6284B"/>
    <w:pPr>
      <w:ind w:left="720"/>
      <w:outlineLvl w:val="7"/>
    </w:pPr>
    <w:rPr>
      <w:i/>
    </w:rPr>
  </w:style>
  <w:style w:type="paragraph" w:styleId="Heading9">
    <w:name w:val="heading 9"/>
    <w:basedOn w:val="Normal"/>
    <w:next w:val="Normal"/>
    <w:link w:val="Heading9Char"/>
    <w:qFormat/>
    <w:rsid w:val="00D6284B"/>
    <w:pPr>
      <w:ind w:left="720"/>
      <w:outlineLvl w:val="8"/>
    </w:pPr>
    <w:rPr>
      <w:i/>
    </w:rPr>
  </w:style>
  <w:style w:type="character" w:default="1" w:styleId="DefaultParagraphFont">
    <w:name w:val="Default Paragraph Font"/>
    <w:uiPriority w:val="1"/>
    <w:unhideWhenUsed/>
    <w:rsid w:val="00D628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84B"/>
  </w:style>
  <w:style w:type="character" w:customStyle="1" w:styleId="Heading1Char">
    <w:name w:val="Heading 1 Char"/>
    <w:basedOn w:val="DefaultParagraphFont"/>
    <w:link w:val="Heading1"/>
    <w:rsid w:val="00D6284B"/>
    <w:rPr>
      <w:rFonts w:ascii="Times New Roman" w:eastAsia="Times New Roman" w:hAnsi="Times New Roman" w:cs="Times New Roman"/>
      <w:b/>
      <w:sz w:val="32"/>
      <w:szCs w:val="20"/>
      <w:lang w:eastAsia="en-US"/>
    </w:rPr>
  </w:style>
  <w:style w:type="paragraph" w:styleId="BodyText">
    <w:name w:val="Body Text"/>
    <w:basedOn w:val="Normal"/>
    <w:link w:val="BodyTextChar"/>
    <w:rsid w:val="00D628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284B"/>
    <w:rPr>
      <w:rFonts w:ascii="Times New Roman" w:eastAsia="Times New Roman" w:hAnsi="Times New Roman" w:cs="Times New Roman"/>
      <w:sz w:val="24"/>
      <w:lang w:eastAsia="en-US"/>
    </w:rPr>
  </w:style>
  <w:style w:type="paragraph" w:styleId="ListBullet">
    <w:name w:val="List Bullet"/>
    <w:basedOn w:val="List"/>
    <w:rsid w:val="00D6284B"/>
    <w:pPr>
      <w:numPr>
        <w:numId w:val="12"/>
      </w:numPr>
      <w:tabs>
        <w:tab w:val="clear" w:pos="340"/>
      </w:tabs>
      <w:spacing w:before="40" w:after="40"/>
    </w:pPr>
  </w:style>
  <w:style w:type="character" w:customStyle="1" w:styleId="SpecialBold">
    <w:name w:val="Special Bold"/>
    <w:basedOn w:val="DefaultParagraphFont"/>
    <w:rsid w:val="00D6284B"/>
    <w:rPr>
      <w:b/>
      <w:spacing w:val="0"/>
    </w:rPr>
  </w:style>
  <w:style w:type="paragraph" w:styleId="ListBullet2">
    <w:name w:val="List Bullet 2"/>
    <w:basedOn w:val="List2"/>
    <w:rsid w:val="00D6284B"/>
    <w:pPr>
      <w:numPr>
        <w:numId w:val="13"/>
      </w:numPr>
      <w:tabs>
        <w:tab w:val="clear" w:pos="680"/>
      </w:tabs>
    </w:pPr>
  </w:style>
  <w:style w:type="paragraph" w:customStyle="1" w:styleId="SuperHeading">
    <w:name w:val="SuperHeading"/>
    <w:basedOn w:val="Normal"/>
    <w:rsid w:val="00D6284B"/>
    <w:pPr>
      <w:spacing w:before="240" w:after="120"/>
      <w:outlineLvl w:val="0"/>
    </w:pPr>
    <w:rPr>
      <w:rFonts w:ascii="Times New Roman" w:hAnsi="Times New Roman"/>
      <w:b/>
      <w:sz w:val="32"/>
    </w:rPr>
  </w:style>
  <w:style w:type="paragraph" w:customStyle="1" w:styleId="AllowPageBreak">
    <w:name w:val="AllowPageBreak"/>
    <w:rsid w:val="00D628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28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8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8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8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8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8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8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84B"/>
    <w:rPr>
      <w:rFonts w:ascii="Courier New" w:eastAsia="Times New Roman" w:hAnsi="Courier New" w:cs="Times New Roman"/>
      <w:i/>
      <w:szCs w:val="20"/>
      <w:lang w:eastAsia="en-US"/>
    </w:rPr>
  </w:style>
  <w:style w:type="paragraph" w:customStyle="1" w:styleId="HeadingBase">
    <w:name w:val="Heading Base"/>
    <w:rsid w:val="00D628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84B"/>
    <w:pPr>
      <w:tabs>
        <w:tab w:val="right" w:leader="dot" w:pos="9072"/>
      </w:tabs>
      <w:ind w:left="567"/>
    </w:pPr>
    <w:rPr>
      <w:szCs w:val="22"/>
    </w:rPr>
  </w:style>
  <w:style w:type="paragraph" w:customStyle="1" w:styleId="TOCBase">
    <w:name w:val="TOC Base"/>
    <w:rsid w:val="00D628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84B"/>
    <w:pPr>
      <w:tabs>
        <w:tab w:val="right" w:leader="dot" w:pos="9072"/>
      </w:tabs>
      <w:spacing w:before="40" w:after="40"/>
      <w:ind w:left="284"/>
    </w:pPr>
    <w:rPr>
      <w:rFonts w:ascii="Times New Roman" w:hAnsi="Times New Roman"/>
    </w:rPr>
  </w:style>
  <w:style w:type="paragraph" w:styleId="TOC1">
    <w:name w:val="toc 1"/>
    <w:basedOn w:val="TOCBase"/>
    <w:next w:val="Normal"/>
    <w:rsid w:val="00D628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28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84B"/>
    <w:rPr>
      <w:rFonts w:ascii="Times New Roman" w:eastAsia="Times New Roman" w:hAnsi="Times New Roman" w:cs="Times New Roman"/>
      <w:sz w:val="16"/>
      <w:lang w:eastAsia="en-US"/>
    </w:rPr>
  </w:style>
  <w:style w:type="paragraph" w:styleId="Title">
    <w:name w:val="Title"/>
    <w:basedOn w:val="HeadingBase"/>
    <w:link w:val="TitleChar"/>
    <w:qFormat/>
    <w:rsid w:val="00D6284B"/>
    <w:pPr>
      <w:spacing w:before="5040"/>
      <w:jc w:val="center"/>
    </w:pPr>
    <w:rPr>
      <w:sz w:val="48"/>
      <w:szCs w:val="72"/>
      <w:lang w:val="en-US"/>
    </w:rPr>
  </w:style>
  <w:style w:type="character" w:customStyle="1" w:styleId="TitleChar">
    <w:name w:val="Title Char"/>
    <w:basedOn w:val="DefaultParagraphFont"/>
    <w:link w:val="Title"/>
    <w:rsid w:val="00D628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84B"/>
    <w:pPr>
      <w:tabs>
        <w:tab w:val="left" w:pos="3600"/>
        <w:tab w:val="left" w:pos="3958"/>
      </w:tabs>
    </w:pPr>
  </w:style>
  <w:style w:type="paragraph" w:styleId="List">
    <w:name w:val="List"/>
    <w:basedOn w:val="BodyText"/>
    <w:next w:val="BodyText"/>
    <w:rsid w:val="00D6284B"/>
    <w:pPr>
      <w:tabs>
        <w:tab w:val="left" w:pos="340"/>
      </w:tabs>
      <w:spacing w:before="60" w:after="60"/>
      <w:ind w:left="340" w:hanging="340"/>
    </w:pPr>
  </w:style>
  <w:style w:type="paragraph" w:customStyle="1" w:styleId="Note">
    <w:name w:val="Note"/>
    <w:basedOn w:val="BodyText"/>
    <w:rsid w:val="00D628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84B"/>
    <w:pPr>
      <w:framePr w:wrap="auto" w:hAnchor="text" w:y="6049"/>
    </w:pPr>
    <w:rPr>
      <w:color w:val="000000"/>
      <w:sz w:val="40"/>
    </w:rPr>
  </w:style>
  <w:style w:type="paragraph" w:customStyle="1" w:styleId="TOCTitle">
    <w:name w:val="TOCTitle"/>
    <w:basedOn w:val="Heading1"/>
    <w:rsid w:val="00D6284B"/>
    <w:pPr>
      <w:spacing w:after="240"/>
      <w:jc w:val="center"/>
      <w:outlineLvl w:val="9"/>
    </w:pPr>
    <w:rPr>
      <w:caps/>
    </w:rPr>
  </w:style>
  <w:style w:type="paragraph" w:customStyle="1" w:styleId="Version">
    <w:name w:val="Version"/>
    <w:rsid w:val="00D628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284B"/>
    <w:pPr>
      <w:keepNext w:val="0"/>
      <w:tabs>
        <w:tab w:val="right" w:pos="4176"/>
      </w:tabs>
      <w:ind w:left="198" w:hanging="198"/>
    </w:pPr>
    <w:rPr>
      <w:rFonts w:ascii="Garamond" w:hAnsi="Garamond"/>
    </w:rPr>
  </w:style>
  <w:style w:type="paragraph" w:styleId="IndexHeading">
    <w:name w:val="index heading"/>
    <w:basedOn w:val="Normal"/>
    <w:next w:val="Index1"/>
    <w:semiHidden/>
    <w:rsid w:val="00D6284B"/>
    <w:pPr>
      <w:spacing w:before="120" w:after="120"/>
    </w:pPr>
    <w:rPr>
      <w:rFonts w:ascii="Arial" w:hAnsi="Arial"/>
      <w:b/>
      <w:color w:val="918585"/>
      <w:sz w:val="24"/>
    </w:rPr>
  </w:style>
  <w:style w:type="paragraph" w:styleId="Header">
    <w:name w:val="header"/>
    <w:basedOn w:val="Normal"/>
    <w:link w:val="HeaderChar"/>
    <w:rsid w:val="00D628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84B"/>
    <w:rPr>
      <w:rFonts w:ascii="Times New Roman" w:eastAsia="Times New Roman" w:hAnsi="Times New Roman" w:cs="Times New Roman"/>
      <w:sz w:val="16"/>
      <w:szCs w:val="20"/>
      <w:lang w:val="en-GB" w:eastAsia="en-US"/>
    </w:rPr>
  </w:style>
  <w:style w:type="paragraph" w:customStyle="1" w:styleId="Chapter">
    <w:name w:val="Chapter"/>
    <w:basedOn w:val="Normal"/>
    <w:rsid w:val="00D6284B"/>
    <w:pPr>
      <w:spacing w:before="240"/>
    </w:pPr>
    <w:rPr>
      <w:rFonts w:ascii="Times New Roman" w:hAnsi="Times New Roman"/>
      <w:smallCaps/>
      <w:spacing w:val="80"/>
      <w:sz w:val="28"/>
    </w:rPr>
  </w:style>
  <w:style w:type="paragraph" w:customStyle="1" w:styleId="InChapter">
    <w:name w:val="InChapter"/>
    <w:basedOn w:val="Heading3"/>
    <w:rsid w:val="00D6284B"/>
    <w:pPr>
      <w:spacing w:after="240"/>
      <w:outlineLvl w:val="9"/>
    </w:pPr>
    <w:rPr>
      <w:noProof/>
    </w:rPr>
  </w:style>
  <w:style w:type="paragraph" w:styleId="Index2">
    <w:name w:val="index 2"/>
    <w:basedOn w:val="Normal"/>
    <w:next w:val="Normal"/>
    <w:semiHidden/>
    <w:rsid w:val="00D6284B"/>
    <w:pPr>
      <w:tabs>
        <w:tab w:val="right" w:pos="4176"/>
      </w:tabs>
      <w:ind w:left="568" w:hanging="284"/>
    </w:pPr>
    <w:rPr>
      <w:rFonts w:ascii="Garamond" w:hAnsi="Garamond"/>
    </w:rPr>
  </w:style>
  <w:style w:type="paragraph" w:customStyle="1" w:styleId="Byline">
    <w:name w:val="Byline"/>
    <w:rsid w:val="00D628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84B"/>
    <w:pPr>
      <w:tabs>
        <w:tab w:val="clear" w:pos="3600"/>
        <w:tab w:val="clear" w:pos="3958"/>
      </w:tabs>
      <w:jc w:val="right"/>
    </w:pPr>
  </w:style>
  <w:style w:type="character" w:styleId="Emphasis">
    <w:name w:val="Emphasis"/>
    <w:basedOn w:val="DefaultParagraphFont"/>
    <w:qFormat/>
    <w:rsid w:val="00D6284B"/>
    <w:rPr>
      <w:i/>
    </w:rPr>
  </w:style>
  <w:style w:type="paragraph" w:styleId="Caption">
    <w:name w:val="caption"/>
    <w:basedOn w:val="BodyText"/>
    <w:next w:val="Normal"/>
    <w:qFormat/>
    <w:rsid w:val="00D6284B"/>
    <w:pPr>
      <w:framePr w:w="2268" w:hSpace="181" w:vSpace="181" w:wrap="around" w:vAnchor="text" w:hAnchor="page" w:x="1135" w:y="285" w:anchorLock="1"/>
    </w:pPr>
    <w:rPr>
      <w:i/>
    </w:rPr>
  </w:style>
  <w:style w:type="paragraph" w:customStyle="1" w:styleId="MiniTOCTitle">
    <w:name w:val="MiniTOCTitle"/>
    <w:basedOn w:val="Heading4"/>
    <w:rsid w:val="00D6284B"/>
    <w:pPr>
      <w:spacing w:before="240"/>
      <w:outlineLvl w:val="9"/>
    </w:pPr>
    <w:rPr>
      <w:noProof/>
      <w:sz w:val="24"/>
    </w:rPr>
  </w:style>
  <w:style w:type="paragraph" w:customStyle="1" w:styleId="MiniTOCItem">
    <w:name w:val="MiniTOCItem"/>
    <w:basedOn w:val="ListBullet"/>
    <w:rsid w:val="00D6284B"/>
    <w:pPr>
      <w:numPr>
        <w:numId w:val="0"/>
      </w:numPr>
      <w:tabs>
        <w:tab w:val="right" w:leader="dot" w:pos="6521"/>
      </w:tabs>
      <w:spacing w:before="0" w:after="0"/>
    </w:pPr>
  </w:style>
  <w:style w:type="paragraph" w:customStyle="1" w:styleId="TOFTitle">
    <w:name w:val="TOFTitle"/>
    <w:basedOn w:val="TOCTitle"/>
    <w:rsid w:val="00D6284B"/>
  </w:style>
  <w:style w:type="paragraph" w:styleId="TableofFigures">
    <w:name w:val="table of figures"/>
    <w:basedOn w:val="Normal"/>
    <w:next w:val="Normal"/>
    <w:semiHidden/>
    <w:rsid w:val="00D6284B"/>
    <w:pPr>
      <w:tabs>
        <w:tab w:val="right" w:leader="dot" w:pos="9072"/>
      </w:tabs>
      <w:ind w:left="970" w:hanging="403"/>
    </w:pPr>
    <w:rPr>
      <w:rFonts w:ascii="Times New Roman" w:hAnsi="Times New Roman"/>
      <w:b/>
    </w:rPr>
  </w:style>
  <w:style w:type="paragraph" w:styleId="ListNumber">
    <w:name w:val="List Number"/>
    <w:basedOn w:val="List"/>
    <w:rsid w:val="00D6284B"/>
    <w:pPr>
      <w:numPr>
        <w:numId w:val="15"/>
      </w:numPr>
      <w:tabs>
        <w:tab w:val="clear" w:pos="340"/>
      </w:tabs>
    </w:pPr>
  </w:style>
  <w:style w:type="character" w:customStyle="1" w:styleId="WingdingSymbols">
    <w:name w:val="Wingding Symbols"/>
    <w:rsid w:val="00D6284B"/>
    <w:rPr>
      <w:rFonts w:ascii="Wingdings" w:hAnsi="Wingdings"/>
    </w:rPr>
  </w:style>
  <w:style w:type="paragraph" w:customStyle="1" w:styleId="TableHeading">
    <w:name w:val="Table Heading"/>
    <w:basedOn w:val="HeadingBase"/>
    <w:rsid w:val="00D6284B"/>
    <w:pPr>
      <w:keepLines/>
      <w:pBdr>
        <w:bottom w:val="single" w:sz="6" w:space="1" w:color="918585"/>
      </w:pBdr>
      <w:spacing w:before="240"/>
    </w:pPr>
  </w:style>
  <w:style w:type="character" w:customStyle="1" w:styleId="HotSpot">
    <w:name w:val="HotSpot"/>
    <w:rsid w:val="00D6284B"/>
    <w:rPr>
      <w:color w:val="0033CC"/>
      <w:u w:val="none"/>
    </w:rPr>
  </w:style>
  <w:style w:type="paragraph" w:customStyle="1" w:styleId="BodyTextRight">
    <w:name w:val="Body Text Right"/>
    <w:basedOn w:val="BodyText"/>
    <w:rsid w:val="00D6284B"/>
    <w:pPr>
      <w:spacing w:before="0" w:after="0"/>
      <w:jc w:val="right"/>
    </w:pPr>
  </w:style>
  <w:style w:type="paragraph" w:styleId="Index3">
    <w:name w:val="index 3"/>
    <w:basedOn w:val="ListNumber2"/>
    <w:next w:val="Normal"/>
    <w:semiHidden/>
    <w:rsid w:val="00D6284B"/>
    <w:pPr>
      <w:numPr>
        <w:numId w:val="0"/>
      </w:numPr>
      <w:tabs>
        <w:tab w:val="right" w:leader="dot" w:pos="4176"/>
      </w:tabs>
    </w:pPr>
  </w:style>
  <w:style w:type="paragraph" w:styleId="ListNumber2">
    <w:name w:val="List Number 2"/>
    <w:basedOn w:val="List2"/>
    <w:rsid w:val="00D6284B"/>
    <w:pPr>
      <w:numPr>
        <w:numId w:val="10"/>
      </w:numPr>
      <w:tabs>
        <w:tab w:val="clear" w:pos="1060"/>
      </w:tabs>
    </w:pPr>
  </w:style>
  <w:style w:type="paragraph" w:customStyle="1" w:styleId="MarginNote">
    <w:name w:val="Margin Note"/>
    <w:basedOn w:val="BodyText"/>
    <w:rsid w:val="00D628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8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8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84B"/>
    <w:rPr>
      <w:sz w:val="32"/>
    </w:rPr>
  </w:style>
  <w:style w:type="paragraph" w:customStyle="1" w:styleId="HeadingProcedure">
    <w:name w:val="Heading Procedure"/>
    <w:basedOn w:val="HeadingBase"/>
    <w:next w:val="Normal"/>
    <w:rsid w:val="00D6284B"/>
    <w:pPr>
      <w:tabs>
        <w:tab w:val="left" w:pos="0"/>
      </w:tabs>
      <w:spacing w:before="120" w:after="60"/>
    </w:pPr>
    <w:rPr>
      <w:i/>
      <w:color w:val="918585"/>
      <w:sz w:val="22"/>
    </w:rPr>
  </w:style>
  <w:style w:type="paragraph" w:customStyle="1" w:styleId="TableBodyText">
    <w:name w:val="Table Body Text"/>
    <w:basedOn w:val="BodyText"/>
    <w:rsid w:val="00D6284B"/>
    <w:pPr>
      <w:spacing w:before="60" w:after="60"/>
    </w:pPr>
  </w:style>
  <w:style w:type="paragraph" w:styleId="ListContinue">
    <w:name w:val="List Continue"/>
    <w:basedOn w:val="List"/>
    <w:rsid w:val="00D6284B"/>
    <w:pPr>
      <w:ind w:firstLine="0"/>
    </w:pPr>
  </w:style>
  <w:style w:type="paragraph" w:customStyle="1" w:styleId="ListNote">
    <w:name w:val="List Note"/>
    <w:basedOn w:val="List"/>
    <w:rsid w:val="00D6284B"/>
    <w:pPr>
      <w:pBdr>
        <w:top w:val="single" w:sz="6" w:space="2" w:color="918585"/>
        <w:bottom w:val="single" w:sz="6" w:space="2" w:color="918585"/>
      </w:pBdr>
      <w:tabs>
        <w:tab w:val="left" w:pos="1021"/>
      </w:tabs>
      <w:ind w:firstLine="0"/>
    </w:pPr>
  </w:style>
  <w:style w:type="paragraph" w:customStyle="1" w:styleId="Warning">
    <w:name w:val="Warning"/>
    <w:basedOn w:val="BodyText"/>
    <w:rsid w:val="00D6284B"/>
    <w:pPr>
      <w:shd w:val="clear" w:color="auto" w:fill="D9D9D9"/>
      <w:tabs>
        <w:tab w:val="left" w:pos="992"/>
      </w:tabs>
      <w:ind w:left="119" w:right="119"/>
    </w:pPr>
    <w:rPr>
      <w:sz w:val="20"/>
    </w:rPr>
  </w:style>
  <w:style w:type="paragraph" w:customStyle="1" w:styleId="MarginIcons">
    <w:name w:val="Margin Icons"/>
    <w:basedOn w:val="BodyText"/>
    <w:rsid w:val="00D628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84B"/>
    <w:rPr>
      <w:rFonts w:ascii="Courier New" w:hAnsi="Courier New"/>
    </w:rPr>
  </w:style>
  <w:style w:type="paragraph" w:customStyle="1" w:styleId="NoteBullet">
    <w:name w:val="Note Bullet"/>
    <w:basedOn w:val="Note"/>
    <w:rsid w:val="00D6284B"/>
    <w:pPr>
      <w:tabs>
        <w:tab w:val="clear" w:pos="680"/>
      </w:tabs>
      <w:spacing w:before="60" w:after="60"/>
    </w:pPr>
  </w:style>
  <w:style w:type="paragraph" w:customStyle="1" w:styleId="SubHeading2">
    <w:name w:val="SubHeading2"/>
    <w:basedOn w:val="HeadingBase"/>
    <w:rsid w:val="00D6284B"/>
    <w:pPr>
      <w:spacing w:before="240" w:after="60"/>
    </w:pPr>
    <w:rPr>
      <w:sz w:val="20"/>
    </w:rPr>
  </w:style>
  <w:style w:type="paragraph" w:customStyle="1" w:styleId="SubHeading1">
    <w:name w:val="SubHeading1"/>
    <w:basedOn w:val="HeadingBase"/>
    <w:rsid w:val="00D6284B"/>
    <w:pPr>
      <w:spacing w:before="240" w:after="60"/>
    </w:pPr>
    <w:rPr>
      <w:color w:val="918585"/>
      <w:sz w:val="22"/>
    </w:rPr>
  </w:style>
  <w:style w:type="paragraph" w:customStyle="1" w:styleId="SideHeading">
    <w:name w:val="Side Heading"/>
    <w:basedOn w:val="HeadingBase"/>
    <w:rsid w:val="00D628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84B"/>
    <w:pPr>
      <w:tabs>
        <w:tab w:val="num" w:pos="360"/>
      </w:tabs>
    </w:pPr>
  </w:style>
  <w:style w:type="paragraph" w:styleId="PlainText">
    <w:name w:val="Plain Text"/>
    <w:basedOn w:val="Normal"/>
    <w:link w:val="PlainTextChar"/>
    <w:rsid w:val="00D6284B"/>
    <w:rPr>
      <w:sz w:val="20"/>
    </w:rPr>
  </w:style>
  <w:style w:type="character" w:customStyle="1" w:styleId="PlainTextChar">
    <w:name w:val="Plain Text Char"/>
    <w:basedOn w:val="DefaultParagraphFont"/>
    <w:link w:val="PlainText"/>
    <w:rsid w:val="00D6284B"/>
    <w:rPr>
      <w:rFonts w:ascii="Courier New" w:eastAsia="Times New Roman" w:hAnsi="Courier New" w:cs="Times New Roman"/>
      <w:sz w:val="20"/>
      <w:szCs w:val="20"/>
      <w:lang w:eastAsia="en-US"/>
    </w:rPr>
  </w:style>
  <w:style w:type="character" w:customStyle="1" w:styleId="MenuOption">
    <w:name w:val="Menu Option"/>
    <w:basedOn w:val="DefaultParagraphFont"/>
    <w:rsid w:val="00D6284B"/>
    <w:rPr>
      <w:b/>
      <w:smallCaps/>
    </w:rPr>
  </w:style>
  <w:style w:type="paragraph" w:customStyle="1" w:styleId="TableListNumber">
    <w:name w:val="Table List Number"/>
    <w:basedOn w:val="ListNumber"/>
    <w:rsid w:val="00D6284B"/>
    <w:pPr>
      <w:numPr>
        <w:numId w:val="0"/>
      </w:numPr>
    </w:pPr>
  </w:style>
  <w:style w:type="paragraph" w:styleId="TOC4">
    <w:name w:val="toc 4"/>
    <w:basedOn w:val="TOCBase"/>
    <w:next w:val="Normal"/>
    <w:semiHidden/>
    <w:rsid w:val="00D6284B"/>
    <w:pPr>
      <w:tabs>
        <w:tab w:val="right" w:leader="dot" w:pos="9071"/>
      </w:tabs>
      <w:ind w:left="1701"/>
    </w:pPr>
  </w:style>
  <w:style w:type="paragraph" w:customStyle="1" w:styleId="ListAlpha">
    <w:name w:val="List Alpha"/>
    <w:basedOn w:val="List"/>
    <w:rsid w:val="00D6284B"/>
    <w:pPr>
      <w:numPr>
        <w:numId w:val="9"/>
      </w:numPr>
    </w:pPr>
  </w:style>
  <w:style w:type="paragraph" w:customStyle="1" w:styleId="ListAlpha2">
    <w:name w:val="List Alpha 2"/>
    <w:basedOn w:val="List2"/>
    <w:rsid w:val="00D6284B"/>
    <w:pPr>
      <w:numPr>
        <w:numId w:val="8"/>
      </w:numPr>
    </w:pPr>
  </w:style>
  <w:style w:type="paragraph" w:styleId="List2">
    <w:name w:val="List 2"/>
    <w:basedOn w:val="BodyText"/>
    <w:rsid w:val="00D6284B"/>
    <w:pPr>
      <w:tabs>
        <w:tab w:val="left" w:pos="680"/>
      </w:tabs>
      <w:spacing w:before="60" w:after="60"/>
      <w:ind w:left="680" w:hanging="340"/>
    </w:pPr>
  </w:style>
  <w:style w:type="paragraph" w:styleId="List3">
    <w:name w:val="List 3"/>
    <w:basedOn w:val="BodyText"/>
    <w:rsid w:val="00D6284B"/>
    <w:pPr>
      <w:tabs>
        <w:tab w:val="left" w:pos="1021"/>
      </w:tabs>
      <w:spacing w:before="60" w:after="60"/>
      <w:ind w:left="1020" w:hanging="340"/>
    </w:pPr>
  </w:style>
  <w:style w:type="paragraph" w:styleId="List4">
    <w:name w:val="List 4"/>
    <w:basedOn w:val="BodyText"/>
    <w:rsid w:val="00D6284B"/>
    <w:pPr>
      <w:tabs>
        <w:tab w:val="left" w:pos="1361"/>
      </w:tabs>
      <w:spacing w:before="60" w:after="60"/>
      <w:ind w:left="1361" w:hanging="340"/>
    </w:pPr>
  </w:style>
  <w:style w:type="paragraph" w:styleId="List5">
    <w:name w:val="List 5"/>
    <w:basedOn w:val="BodyText"/>
    <w:rsid w:val="00D6284B"/>
    <w:pPr>
      <w:tabs>
        <w:tab w:val="left" w:pos="1701"/>
      </w:tabs>
      <w:spacing w:before="60" w:after="60"/>
      <w:ind w:left="1701" w:hanging="340"/>
    </w:pPr>
  </w:style>
  <w:style w:type="paragraph" w:styleId="ListBullet3">
    <w:name w:val="List Bullet 3"/>
    <w:basedOn w:val="List3"/>
    <w:rsid w:val="00D6284B"/>
    <w:pPr>
      <w:numPr>
        <w:numId w:val="14"/>
      </w:numPr>
      <w:tabs>
        <w:tab w:val="clear" w:pos="1021"/>
      </w:tabs>
      <w:ind w:left="1037" w:hanging="357"/>
    </w:pPr>
  </w:style>
  <w:style w:type="paragraph" w:styleId="ListBullet4">
    <w:name w:val="List Bullet 4"/>
    <w:basedOn w:val="List4"/>
    <w:rsid w:val="00D6284B"/>
    <w:pPr>
      <w:numPr>
        <w:numId w:val="3"/>
      </w:numPr>
      <w:tabs>
        <w:tab w:val="clear" w:pos="1361"/>
      </w:tabs>
    </w:pPr>
  </w:style>
  <w:style w:type="paragraph" w:styleId="ListBullet5">
    <w:name w:val="List Bullet 5"/>
    <w:basedOn w:val="List5"/>
    <w:rsid w:val="00D6284B"/>
    <w:pPr>
      <w:numPr>
        <w:numId w:val="4"/>
      </w:numPr>
    </w:pPr>
  </w:style>
  <w:style w:type="paragraph" w:styleId="ListContinue2">
    <w:name w:val="List Continue 2"/>
    <w:basedOn w:val="List2"/>
    <w:rsid w:val="00D6284B"/>
    <w:pPr>
      <w:ind w:firstLine="0"/>
    </w:pPr>
  </w:style>
  <w:style w:type="paragraph" w:styleId="ListContinue3">
    <w:name w:val="List Continue 3"/>
    <w:basedOn w:val="List3"/>
    <w:rsid w:val="00D6284B"/>
    <w:pPr>
      <w:ind w:left="1021" w:firstLine="0"/>
    </w:pPr>
  </w:style>
  <w:style w:type="paragraph" w:styleId="ListContinue4">
    <w:name w:val="List Continue 4"/>
    <w:basedOn w:val="List4"/>
    <w:rsid w:val="00D6284B"/>
    <w:pPr>
      <w:ind w:firstLine="0"/>
    </w:pPr>
  </w:style>
  <w:style w:type="paragraph" w:styleId="ListContinue5">
    <w:name w:val="List Continue 5"/>
    <w:basedOn w:val="List5"/>
    <w:rsid w:val="00D6284B"/>
    <w:pPr>
      <w:ind w:firstLine="0"/>
    </w:pPr>
  </w:style>
  <w:style w:type="paragraph" w:styleId="ListNumber3">
    <w:name w:val="List Number 3"/>
    <w:basedOn w:val="List3"/>
    <w:rsid w:val="00D6284B"/>
    <w:pPr>
      <w:numPr>
        <w:numId w:val="5"/>
      </w:numPr>
    </w:pPr>
  </w:style>
  <w:style w:type="paragraph" w:styleId="ListNumber4">
    <w:name w:val="List Number 4"/>
    <w:basedOn w:val="List4"/>
    <w:rsid w:val="00D6284B"/>
    <w:pPr>
      <w:numPr>
        <w:numId w:val="6"/>
      </w:numPr>
    </w:pPr>
  </w:style>
  <w:style w:type="paragraph" w:styleId="ListNumber5">
    <w:name w:val="List Number 5"/>
    <w:basedOn w:val="List5"/>
    <w:rsid w:val="00D6284B"/>
    <w:pPr>
      <w:numPr>
        <w:numId w:val="7"/>
      </w:numPr>
    </w:pPr>
  </w:style>
  <w:style w:type="paragraph" w:styleId="BlockText">
    <w:name w:val="Block Text"/>
    <w:basedOn w:val="Normal"/>
    <w:rsid w:val="00D6284B"/>
    <w:pPr>
      <w:spacing w:after="120"/>
      <w:ind w:left="1440" w:right="1440"/>
    </w:pPr>
  </w:style>
  <w:style w:type="character" w:customStyle="1" w:styleId="Subscript">
    <w:name w:val="Subscript"/>
    <w:basedOn w:val="DefaultParagraphFont"/>
    <w:rsid w:val="00D6284B"/>
    <w:rPr>
      <w:sz w:val="16"/>
      <w:vertAlign w:val="subscript"/>
    </w:rPr>
  </w:style>
  <w:style w:type="character" w:customStyle="1" w:styleId="Superscript">
    <w:name w:val="Superscript"/>
    <w:basedOn w:val="DefaultParagraphFont"/>
    <w:rsid w:val="00D6284B"/>
    <w:rPr>
      <w:sz w:val="16"/>
      <w:vertAlign w:val="superscript"/>
    </w:rPr>
  </w:style>
  <w:style w:type="character" w:customStyle="1" w:styleId="Symbols">
    <w:name w:val="Symbols"/>
    <w:basedOn w:val="DefaultParagraphFont"/>
    <w:rsid w:val="00D6284B"/>
    <w:rPr>
      <w:rFonts w:ascii="Symbol" w:hAnsi="Symbol"/>
    </w:rPr>
  </w:style>
  <w:style w:type="character" w:customStyle="1" w:styleId="MenuOptions">
    <w:name w:val="Menu Options"/>
    <w:basedOn w:val="DefaultParagraphFont"/>
    <w:rsid w:val="00D6284B"/>
    <w:rPr>
      <w:rFonts w:ascii="Arial Narrow" w:hAnsi="Arial Narrow"/>
      <w:smallCaps/>
    </w:rPr>
  </w:style>
  <w:style w:type="character" w:customStyle="1" w:styleId="Buttons">
    <w:name w:val="Buttons"/>
    <w:basedOn w:val="DefaultParagraphFont"/>
    <w:rsid w:val="00D6284B"/>
    <w:rPr>
      <w:b/>
    </w:rPr>
  </w:style>
  <w:style w:type="character" w:customStyle="1" w:styleId="Underlined">
    <w:name w:val="Underlined"/>
    <w:basedOn w:val="DefaultParagraphFont"/>
    <w:rsid w:val="00D6284B"/>
    <w:rPr>
      <w:u w:val="single"/>
    </w:rPr>
  </w:style>
  <w:style w:type="paragraph" w:customStyle="1" w:styleId="TableBodyTextRight">
    <w:name w:val="Table Body Text Right"/>
    <w:basedOn w:val="TableBodyText"/>
    <w:rsid w:val="00D6284B"/>
    <w:pPr>
      <w:widowControl w:val="0"/>
      <w:autoSpaceDE w:val="0"/>
      <w:autoSpaceDN w:val="0"/>
      <w:adjustRightInd w:val="0"/>
      <w:jc w:val="right"/>
    </w:pPr>
    <w:rPr>
      <w:rFonts w:cs="Arial"/>
      <w:szCs w:val="18"/>
    </w:rPr>
  </w:style>
  <w:style w:type="paragraph" w:customStyle="1" w:styleId="CopyrightText">
    <w:name w:val="Copyright Text"/>
    <w:basedOn w:val="BodyText"/>
    <w:rsid w:val="00D6284B"/>
    <w:rPr>
      <w:sz w:val="18"/>
    </w:rPr>
  </w:style>
  <w:style w:type="paragraph" w:customStyle="1" w:styleId="BodySmallRight">
    <w:name w:val="Body Small Right"/>
    <w:basedOn w:val="BodyTextRight"/>
    <w:rsid w:val="00D6284B"/>
    <w:rPr>
      <w:sz w:val="18"/>
      <w:szCs w:val="18"/>
    </w:rPr>
  </w:style>
  <w:style w:type="paragraph" w:customStyle="1" w:styleId="MarginEdition">
    <w:name w:val="Margin Edition"/>
    <w:basedOn w:val="MarginNote"/>
    <w:rsid w:val="00D6284B"/>
    <w:pPr>
      <w:spacing w:before="0" w:after="0"/>
    </w:pPr>
    <w:rPr>
      <w:rFonts w:ascii="Times New Roman" w:hAnsi="Times New Roman"/>
      <w:color w:val="999999"/>
    </w:rPr>
  </w:style>
  <w:style w:type="paragraph" w:customStyle="1" w:styleId="Spacer">
    <w:name w:val="Spacer"/>
    <w:basedOn w:val="Normal"/>
    <w:rsid w:val="00D6284B"/>
    <w:rPr>
      <w:sz w:val="2"/>
      <w:szCs w:val="2"/>
    </w:rPr>
  </w:style>
  <w:style w:type="character" w:customStyle="1" w:styleId="Small">
    <w:name w:val="Small"/>
    <w:basedOn w:val="DefaultParagraphFont"/>
    <w:rsid w:val="00D6284B"/>
    <w:rPr>
      <w:sz w:val="16"/>
    </w:rPr>
  </w:style>
  <w:style w:type="paragraph" w:customStyle="1" w:styleId="WideTable">
    <w:name w:val="Wide Table"/>
    <w:basedOn w:val="Normal"/>
    <w:rsid w:val="00D6284B"/>
    <w:pPr>
      <w:ind w:left="-1418"/>
    </w:pPr>
    <w:rPr>
      <w:sz w:val="2"/>
      <w:szCs w:val="2"/>
    </w:rPr>
  </w:style>
  <w:style w:type="character" w:styleId="PageNumber">
    <w:name w:val="page number"/>
    <w:basedOn w:val="DefaultParagraphFont"/>
    <w:rsid w:val="00D6284B"/>
  </w:style>
  <w:style w:type="paragraph" w:styleId="Quote">
    <w:name w:val="Quote"/>
    <w:basedOn w:val="Heading1"/>
    <w:link w:val="QuoteChar"/>
    <w:qFormat/>
    <w:rsid w:val="00D6284B"/>
    <w:rPr>
      <w:b w:val="0"/>
      <w:sz w:val="72"/>
      <w:szCs w:val="72"/>
      <w:lang w:val="en-NZ"/>
    </w:rPr>
  </w:style>
  <w:style w:type="character" w:customStyle="1" w:styleId="QuoteChar">
    <w:name w:val="Quote Char"/>
    <w:basedOn w:val="DefaultParagraphFont"/>
    <w:link w:val="Quote"/>
    <w:rsid w:val="00D628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84B"/>
    <w:pPr>
      <w:pageBreakBefore/>
    </w:pPr>
  </w:style>
  <w:style w:type="paragraph" w:customStyle="1" w:styleId="Border">
    <w:name w:val="Border"/>
    <w:basedOn w:val="Normal"/>
    <w:qFormat/>
    <w:rsid w:val="00D628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84B"/>
    <w:rPr>
      <w:b/>
      <w:bCs/>
      <w:i/>
      <w:iCs/>
      <w:color w:val="auto"/>
    </w:rPr>
  </w:style>
  <w:style w:type="paragraph" w:styleId="IntenseQuote">
    <w:name w:val="Intense Quote"/>
    <w:basedOn w:val="Normal"/>
    <w:next w:val="Normal"/>
    <w:link w:val="IntenseQuoteChar"/>
    <w:uiPriority w:val="30"/>
    <w:qFormat/>
    <w:rsid w:val="00D628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8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84B"/>
    <w:rPr>
      <w:smallCaps/>
      <w:color w:val="auto"/>
      <w:u w:val="single"/>
    </w:rPr>
  </w:style>
  <w:style w:type="character" w:styleId="IntenseReference">
    <w:name w:val="Intense Reference"/>
    <w:basedOn w:val="DefaultParagraphFont"/>
    <w:uiPriority w:val="32"/>
    <w:qFormat/>
    <w:rsid w:val="00D6284B"/>
    <w:rPr>
      <w:b/>
      <w:bCs/>
      <w:smallCaps/>
      <w:color w:val="auto"/>
      <w:spacing w:val="5"/>
      <w:u w:val="single"/>
    </w:rPr>
  </w:style>
  <w:style w:type="paragraph" w:customStyle="1" w:styleId="2ColumnHeading">
    <w:name w:val="2Column Heading"/>
    <w:basedOn w:val="BodyText"/>
    <w:qFormat/>
    <w:rsid w:val="00D6284B"/>
    <w:pPr>
      <w:spacing w:after="60"/>
      <w:ind w:left="-2268"/>
    </w:pPr>
    <w:rPr>
      <w:b/>
    </w:rPr>
  </w:style>
  <w:style w:type="paragraph" w:customStyle="1" w:styleId="Heading1TOC">
    <w:name w:val="Heading1 TOC"/>
    <w:basedOn w:val="Normal"/>
    <w:qFormat/>
    <w:rsid w:val="00D6284B"/>
    <w:pPr>
      <w:spacing w:before="240" w:after="120"/>
    </w:pPr>
    <w:rPr>
      <w:rFonts w:ascii="Times New Roman" w:hAnsi="Times New Roman"/>
      <w:b/>
      <w:sz w:val="32"/>
    </w:rPr>
  </w:style>
  <w:style w:type="paragraph" w:customStyle="1" w:styleId="Heading2TOC">
    <w:name w:val="Heading2 TOC"/>
    <w:basedOn w:val="Normal"/>
    <w:qFormat/>
    <w:rsid w:val="00D6284B"/>
    <w:pPr>
      <w:spacing w:before="240" w:after="60"/>
    </w:pPr>
    <w:rPr>
      <w:rFonts w:ascii="Times New Roman" w:hAnsi="Times New Roman"/>
      <w:b/>
      <w:sz w:val="28"/>
    </w:rPr>
  </w:style>
  <w:style w:type="character" w:customStyle="1" w:styleId="Underline">
    <w:name w:val="Underline"/>
    <w:basedOn w:val="DefaultParagraphFont"/>
    <w:qFormat/>
    <w:rsid w:val="00D6284B"/>
    <w:rPr>
      <w:u w:val="single"/>
    </w:rPr>
  </w:style>
  <w:style w:type="character" w:customStyle="1" w:styleId="BoldandItalics">
    <w:name w:val="Bold and Italics"/>
    <w:qFormat/>
    <w:rsid w:val="00D6284B"/>
    <w:rPr>
      <w:b/>
      <w:i/>
      <w:u w:val="none"/>
    </w:rPr>
  </w:style>
  <w:style w:type="paragraph" w:styleId="BalloonText">
    <w:name w:val="Balloon Text"/>
    <w:basedOn w:val="Normal"/>
    <w:link w:val="BalloonTextChar"/>
    <w:rsid w:val="00D6284B"/>
    <w:rPr>
      <w:rFonts w:ascii="Tahoma" w:hAnsi="Tahoma" w:cs="Tahoma"/>
      <w:sz w:val="16"/>
      <w:szCs w:val="16"/>
    </w:rPr>
  </w:style>
  <w:style w:type="character" w:customStyle="1" w:styleId="BalloonTextChar">
    <w:name w:val="Balloon Text Char"/>
    <w:basedOn w:val="DefaultParagraphFont"/>
    <w:link w:val="BalloonText"/>
    <w:rsid w:val="00D628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8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28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84B"/>
    <w:rPr>
      <w:b/>
      <w:color w:val="660033"/>
      <w:spacing w:val="0"/>
    </w:rPr>
  </w:style>
  <w:style w:type="paragraph" w:customStyle="1" w:styleId="Nameditemlist">
    <w:name w:val="Named item list"/>
    <w:basedOn w:val="BodyText"/>
    <w:qFormat/>
    <w:rsid w:val="00D6284B"/>
    <w:pPr>
      <w:tabs>
        <w:tab w:val="left" w:pos="2835"/>
      </w:tabs>
      <w:ind w:left="2835" w:hanging="2835"/>
    </w:pPr>
  </w:style>
  <w:style w:type="paragraph" w:customStyle="1" w:styleId="BodyTextnopadding">
    <w:name w:val="Body Text no padding"/>
    <w:basedOn w:val="BodyText"/>
    <w:qFormat/>
    <w:rsid w:val="00D6284B"/>
    <w:pPr>
      <w:spacing w:before="0" w:after="0"/>
    </w:pPr>
  </w:style>
  <w:style w:type="paragraph" w:customStyle="1" w:styleId="BodyTextBold">
    <w:name w:val="Body Text Bold"/>
    <w:basedOn w:val="BodyText"/>
    <w:qFormat/>
    <w:rsid w:val="00D6284B"/>
    <w:rPr>
      <w:b/>
    </w:rPr>
  </w:style>
  <w:style w:type="character" w:styleId="Hyperlink">
    <w:name w:val="Hyperlink"/>
    <w:basedOn w:val="DefaultParagraphFont"/>
    <w:uiPriority w:val="99"/>
    <w:unhideWhenUsed/>
    <w:rsid w:val="001731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1010</Words>
  <Characters>6629</Characters>
  <Application>Microsoft Office Word</Application>
  <DocSecurity>0</DocSecurity>
  <Lines>288</Lines>
  <Paragraphs>177</Paragraphs>
  <ScaleCrop>false</ScaleCrop>
  <Company>Author-it Software Corporation Ltd.</Company>
  <LinksUpToDate>false</LinksUpToDate>
  <CharactersWithSpaces>7462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MSTFP2001 Identify materials used in footwear production</dc:title>
  <dc:subject>Approved</dc:subject>
  <dc:creator>Skills Insight</dc:creator>
  <cp:keywords>Release: 1</cp:keywords>
  <dc:description>Review Date: 12 April 2008</dc:description>
  <cp:lastModifiedBy>HSD_TPCMSd.prod</cp:lastModifiedBy>
  <cp:revision>3</cp:revision>
  <dcterms:created xsi:type="dcterms:W3CDTF">2025-03-02T02:09:00Z</dcterms:created>
  <dcterms:modified xsi:type="dcterms:W3CDTF">2025-03-02T02:09:00Z</dcterms:modified>
</cp:coreProperties>
</file>