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A14" w:rsidP="001D5A14">
      <w:pPr>
        <w:pStyle w:val="Title"/>
      </w:pPr>
      <w:r>
        <w:fldChar w:fldCharType="begin"/>
      </w:r>
      <w:r>
        <w:instrText xml:space="preserve"> TITLE   \* MERGEFORMAT </w:instrText>
      </w:r>
      <w:r>
        <w:fldChar w:fldCharType="separate"/>
      </w:r>
      <w:r>
        <w:t>MSTFD6003 Manage fashion design process</w:t>
      </w:r>
      <w:r>
        <w:fldChar w:fldCharType="end"/>
      </w:r>
    </w:p>
    <w:p w:rsidR="001D5A14" w:rsidP="001D5A14">
      <w:pPr>
        <w:pStyle w:val="Version"/>
        <w:sectPr w:rsidSect="00BB79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915" w:rsidP="00BB7915">
      <w:pPr>
        <w:pStyle w:val="SuperHeading"/>
      </w:pPr>
      <w:r w:rsidRPr="00BB7915">
        <w:t>MSTFD6003 Manage fashion design process</w:t>
      </w:r>
    </w:p>
    <w:p w:rsidR="00000000" w:rsidRPr="00BB7915" w:rsidP="00BB7915">
      <w:pPr>
        <w:pStyle w:val="Heading1"/>
      </w:pPr>
      <w:bookmarkStart w:id="1" w:name="O_930866"/>
      <w:bookmarkEnd w:id="1"/>
      <w:r w:rsidRPr="00BB7915">
        <w:t>Modification History</w:t>
      </w:r>
    </w:p>
    <w:p w:rsidR="00000000" w:rsidRPr="00BB7915" w:rsidP="001D5A14">
      <w:pPr>
        <w:pStyle w:val="BodyText"/>
      </w:pPr>
      <w:r w:rsidRPr="00BB7915">
        <w:t>Release 1. Supersedes and is equivalent to LMTFD6003B Manage fashion design process</w:t>
      </w:r>
    </w:p>
    <w:p w:rsidR="00000000" w:rsidRPr="00BB7915" w:rsidP="00BB7915">
      <w:pPr>
        <w:pStyle w:val="Heading1"/>
      </w:pPr>
      <w:bookmarkStart w:id="2" w:name="O_930874"/>
      <w:bookmarkEnd w:id="2"/>
      <w:r w:rsidRPr="00BB7915">
        <w:t>Application</w:t>
      </w:r>
    </w:p>
    <w:p w:rsidR="00000000" w:rsidRPr="00BB7915" w:rsidP="001D5A14">
      <w:pPr>
        <w:pStyle w:val="BodyText"/>
      </w:pPr>
      <w:r w:rsidRPr="00BB7915">
        <w:t>This unit of competency covers the skills and knowledge required to develop fashion design briefs and manage the developme</w:t>
      </w:r>
      <w:r w:rsidRPr="00BB7915">
        <w:t>nt of design concepts for commercial production.</w:t>
      </w:r>
    </w:p>
    <w:p w:rsidR="00000000" w:rsidRPr="00BB7915" w:rsidP="001D5A14">
      <w:pPr>
        <w:pStyle w:val="BodyText"/>
      </w:pPr>
      <w:r w:rsidRPr="00BB7915">
        <w:t>The unit of competency applies to skills associated with guiding the development of fashion product designs to meet client and business goals and strategies. Work may be applied for own processes or to dire</w:t>
      </w:r>
      <w:r w:rsidRPr="00BB7915">
        <w:t>ct activities of others.</w:t>
      </w:r>
    </w:p>
    <w:p w:rsidR="00000000" w:rsidRPr="00BB7915" w:rsidP="001D5A14">
      <w:pPr>
        <w:pStyle w:val="BodyText"/>
      </w:pPr>
      <w:r w:rsidRPr="00BB7915">
        <w:t>Work may be conducted in small to large scale enterprises and may involve individual and team activities.</w:t>
      </w:r>
    </w:p>
    <w:p w:rsidR="00000000" w:rsidRPr="00BB7915" w:rsidP="001D5A14">
      <w:pPr>
        <w:pStyle w:val="BodyText"/>
      </w:pPr>
      <w:r w:rsidRPr="00BB7915">
        <w:t>No licensing, legislative or certification requirements apply to this unit at the time of publication.</w:t>
      </w:r>
    </w:p>
    <w:p w:rsidR="00000000" w:rsidRPr="00BB7915" w:rsidP="00BB7915">
      <w:pPr>
        <w:pStyle w:val="Heading1"/>
      </w:pPr>
      <w:bookmarkStart w:id="3" w:name="O_930873"/>
      <w:bookmarkEnd w:id="3"/>
      <w:r w:rsidRPr="00BB7915">
        <w:t>Pre</w:t>
      </w:r>
      <w:r w:rsidRPr="00BB7915">
        <w:t>-requisite Unit</w:t>
      </w:r>
    </w:p>
    <w:p w:rsidR="00000000" w:rsidRPr="00BB7915" w:rsidP="001D5A14">
      <w:pPr>
        <w:pStyle w:val="BodyText"/>
      </w:pPr>
      <w:r w:rsidRPr="00BB7915">
        <w:t>Nil</w:t>
      </w:r>
    </w:p>
    <w:p w:rsidR="00000000" w:rsidRPr="00BB7915" w:rsidP="00BB7915">
      <w:pPr>
        <w:pStyle w:val="Heading1"/>
      </w:pPr>
      <w:bookmarkStart w:id="4" w:name="O_930872"/>
      <w:bookmarkEnd w:id="4"/>
      <w:r w:rsidRPr="00BB7915">
        <w:t>Competency Field</w:t>
      </w:r>
    </w:p>
    <w:p w:rsidR="00000000" w:rsidRPr="00BB7915" w:rsidP="001D5A14">
      <w:pPr>
        <w:pStyle w:val="BodyText"/>
      </w:pPr>
      <w:r w:rsidRPr="00BB7915">
        <w:t>Fashion design and technology</w:t>
      </w:r>
    </w:p>
    <w:p w:rsidR="00000000" w:rsidRPr="00BB7915" w:rsidP="00BB7915">
      <w:pPr>
        <w:pStyle w:val="Heading1"/>
      </w:pPr>
      <w:bookmarkStart w:id="5" w:name="O_930871"/>
      <w:bookmarkEnd w:id="5"/>
      <w:r w:rsidRPr="00BB7915">
        <w:t>Unit Sector</w:t>
      </w:r>
    </w:p>
    <w:p w:rsidR="00000000" w:rsidRPr="00BB7915" w:rsidP="001D5A14">
      <w:pPr>
        <w:pStyle w:val="BodyText"/>
      </w:pPr>
      <w:r w:rsidRPr="00BB7915">
        <w:t>Not applicable</w:t>
      </w:r>
    </w:p>
    <w:p w:rsidR="00000000" w:rsidRPr="00BB7915" w:rsidP="00BB7915">
      <w:pPr>
        <w:pStyle w:val="Heading1"/>
      </w:pPr>
      <w:bookmarkStart w:id="6" w:name="O_930870"/>
      <w:bookmarkEnd w:id="6"/>
      <w:r w:rsidRPr="00BB791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B79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 xml:space="preserve">Performance criteria describe the </w:t>
            </w:r>
            <w:r w:rsidRPr="00BB7915">
              <w:t>performance needed to demonstrate achievement of the element.</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7915" w:rsidP="00BB7915">
            <w:pPr>
              <w:pStyle w:val="BodyText"/>
            </w:pPr>
            <w:r w:rsidRPr="00BB7915">
              <w:t>1</w:t>
            </w:r>
          </w:p>
        </w:tc>
        <w:tc>
          <w:tcPr>
            <w:tcW w:w="1962" w:type="dxa"/>
            <w:vMerge w:val="restart"/>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1.1</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Follow standard operating procedures (SOPs)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1.2</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 xml:space="preserve">Comply with work health and safety (WHS) </w:t>
            </w:r>
            <w:r w:rsidRPr="00BB7915">
              <w:t>requirements at all times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1.3</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Use appropriate personal prot</w:t>
            </w:r>
            <w:r w:rsidRPr="00BB7915">
              <w:t>ective equipment (PPE) in accordance with SOPs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1.4</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Determine job requirements from specifications, job sheets or work instructions</w:t>
            </w:r>
          </w:p>
        </w:tc>
      </w:tr>
      <w:tr w:rsidTr="00BB79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7915">
            <w:pPr>
              <w:pStyle w:val="BodyText"/>
              <w:rPr>
                <w:lang w:val="en-NZ"/>
              </w:rPr>
            </w:pP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7915" w:rsidP="00BB7915">
            <w:pPr>
              <w:pStyle w:val="BodyText"/>
            </w:pPr>
            <w:r w:rsidRPr="00BB7915">
              <w:t>2</w:t>
            </w:r>
          </w:p>
        </w:tc>
        <w:tc>
          <w:tcPr>
            <w:tcW w:w="1962" w:type="dxa"/>
            <w:vMerge w:val="restart"/>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Prepare to manage fashion design process</w:t>
            </w: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2.1</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Research global fashion trends and identify emerging themes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2.2</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Review product range and previous designs developed by the business to assess relevance to current design directions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2.3</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Identify business and client goals and relate these to design objectives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2.4</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Identify production capacity and processes of the business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2.5</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Research key criteria according to the needs of the design</w:t>
            </w:r>
          </w:p>
        </w:tc>
      </w:tr>
      <w:tr w:rsidTr="00BB79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7915">
            <w:pPr>
              <w:pStyle w:val="BodyText"/>
              <w:rPr>
                <w:lang w:val="en-NZ"/>
              </w:rPr>
            </w:pP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7915" w:rsidP="00BB7915">
            <w:pPr>
              <w:pStyle w:val="BodyText"/>
            </w:pPr>
            <w:r w:rsidRPr="00BB7915">
              <w:t>3</w:t>
            </w:r>
          </w:p>
        </w:tc>
        <w:tc>
          <w:tcPr>
            <w:tcW w:w="1962" w:type="dxa"/>
            <w:vMerge w:val="restart"/>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Develop and confirm design brief</w:t>
            </w: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3.1</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Determine key criteria and confirm requirements with client</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3.2</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Facilitate the development of the design brief so it clearly conveys all guidelines for development of design concepts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3.3</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Encourage interchange of ideas and consult design development personnel to confirm design brief is feasible and appropriate</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3.4</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Use sketches, drawings and samples to illustrate design requirements and finalise design brief</w:t>
            </w:r>
          </w:p>
        </w:tc>
      </w:tr>
      <w:tr w:rsidTr="00BB79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7915">
            <w:pPr>
              <w:pStyle w:val="BodyText"/>
              <w:rPr>
                <w:lang w:val="en-NZ"/>
              </w:rPr>
            </w:pP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7915" w:rsidP="00BB7915">
            <w:pPr>
              <w:pStyle w:val="BodyText"/>
            </w:pPr>
            <w:r w:rsidRPr="00BB7915">
              <w:t>4</w:t>
            </w:r>
          </w:p>
        </w:tc>
        <w:tc>
          <w:tcPr>
            <w:tcW w:w="1962" w:type="dxa"/>
            <w:vMerge w:val="restart"/>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Facilitate design process</w:t>
            </w: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4.1</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Specify design concept development processes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4.2</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Specify communication protocols and determine monitoring procedures and checking points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4.3</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 xml:space="preserve">Identify, select and brief all design development </w:t>
            </w:r>
            <w:r w:rsidRPr="00BB7915">
              <w:t>personnel required for the design process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4.4</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Brief design personnel to develop design concepts and monitor development to ensure budget and time constraints are met</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4.5</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Promote a cooperative approach to identify and address problems or inconsistencies in the development of the design concept</w:t>
            </w:r>
          </w:p>
        </w:tc>
      </w:tr>
      <w:tr w:rsidTr="00BB79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7915">
            <w:pPr>
              <w:pStyle w:val="BodyText"/>
              <w:rPr>
                <w:lang w:val="en-NZ"/>
              </w:rPr>
            </w:pP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7915" w:rsidP="00BB7915">
            <w:pPr>
              <w:pStyle w:val="BodyText"/>
            </w:pPr>
            <w:r w:rsidRPr="00BB7915">
              <w:t>5</w:t>
            </w:r>
          </w:p>
        </w:tc>
        <w:tc>
          <w:tcPr>
            <w:tcW w:w="1962" w:type="dxa"/>
            <w:vMerge w:val="restart"/>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Evaluate and finalise design development process</w:t>
            </w: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5.1</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Evaluate design concepts against design brief and seek suggestions to modify or improve concepts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5.2</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Finalise design concept and gain client ‘s agreement to develop design</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5.3</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Evaluate design development processes to assess their effectiveness in achieving design brief</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5.4</w:t>
            </w:r>
          </w:p>
        </w:tc>
        <w:tc>
          <w:tcPr>
            <w:tcW w:w="561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Document design brief, development processes and outcomes</w:t>
            </w:r>
          </w:p>
        </w:tc>
      </w:tr>
      <w:tr w:rsidTr="00BB79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5.5</w:t>
            </w:r>
          </w:p>
        </w:tc>
        <w:tc>
          <w:tcPr>
            <w:tcW w:w="5610" w:type="dxa"/>
            <w:tcBorders>
              <w:top w:val="nil"/>
              <w:left w:val="nil"/>
              <w:bottom w:val="nil"/>
              <w:right w:val="nil"/>
            </w:tcBorders>
            <w:tcMar>
              <w:top w:w="0" w:type="dxa"/>
              <w:left w:w="62" w:type="dxa"/>
              <w:bottom w:w="0" w:type="dxa"/>
              <w:right w:w="62" w:type="dxa"/>
            </w:tcMar>
          </w:tcPr>
          <w:p w:rsidR="00000000" w:rsidRPr="00BB7915" w:rsidP="00BB7915">
            <w:pPr>
              <w:pStyle w:val="BodyText"/>
            </w:pPr>
            <w:r w:rsidRPr="00BB7915">
              <w:t>File and store documentation according to workplace practices</w:t>
            </w:r>
          </w:p>
        </w:tc>
      </w:tr>
    </w:tbl>
    <w:p w:rsidR="00000000" w:rsidRPr="00BB7915" w:rsidP="00BB7915">
      <w:pPr>
        <w:pStyle w:val="BodyText"/>
      </w:pPr>
    </w:p>
    <w:p w:rsidR="00000000" w:rsidRPr="00BB7915" w:rsidP="00BB7915">
      <w:pPr>
        <w:pStyle w:val="AllowPageBreak"/>
      </w:pPr>
    </w:p>
    <w:p w:rsidR="00000000" w:rsidRPr="00BB7915" w:rsidP="00BB7915">
      <w:pPr>
        <w:pStyle w:val="Heading1"/>
      </w:pPr>
      <w:bookmarkStart w:id="7" w:name="O_930869"/>
      <w:bookmarkEnd w:id="7"/>
      <w:r w:rsidRPr="00BB7915">
        <w:t>Foundatio</w:t>
      </w:r>
      <w:r w:rsidRPr="00BB7915">
        <w:t>n Skills</w:t>
      </w:r>
    </w:p>
    <w:p w:rsidR="00000000" w:rsidRPr="00BB7915" w:rsidP="001D5A14">
      <w:pPr>
        <w:pStyle w:val="BodyText"/>
      </w:pPr>
      <w:r w:rsidRPr="00BB7915">
        <w:t>This section describes those required skills (language, literacy and numeracy) that are essential to performance.</w:t>
      </w:r>
    </w:p>
    <w:p w:rsidR="00000000" w:rsidRPr="00BB7915" w:rsidP="001D5A14">
      <w:pPr>
        <w:pStyle w:val="BodyText"/>
      </w:pPr>
      <w:r w:rsidRPr="00BB7915">
        <w:t>Foundation skills essential to performance are explicit in the performance criteria of this unit of competency.</w:t>
      </w:r>
    </w:p>
    <w:p w:rsidR="00000000" w:rsidRPr="00BB7915" w:rsidP="00BB7915">
      <w:pPr>
        <w:pStyle w:val="Heading1"/>
      </w:pPr>
      <w:bookmarkStart w:id="8" w:name="O_930868"/>
      <w:bookmarkEnd w:id="8"/>
      <w:r w:rsidRPr="00BB7915">
        <w:t>Range of Conditions</w:t>
      </w:r>
    </w:p>
    <w:tbl>
      <w:tblPr>
        <w:tblW w:w="9606" w:type="dxa"/>
        <w:tblLayout w:type="fixed"/>
        <w:tblCellMar>
          <w:left w:w="62" w:type="dxa"/>
          <w:right w:w="62" w:type="dxa"/>
        </w:tblCellMar>
        <w:tblLook w:val="0000"/>
      </w:tblPr>
      <w:tblGrid>
        <w:gridCol w:w="2294"/>
        <w:gridCol w:w="7312"/>
      </w:tblGrid>
      <w:tr w:rsidTr="00BB7915">
        <w:tblPrEx>
          <w:tblW w:w="9606" w:type="dxa"/>
          <w:tblLayout w:type="fixed"/>
          <w:tblCellMar>
            <w:left w:w="62" w:type="dxa"/>
            <w:right w:w="62" w:type="dxa"/>
          </w:tblCellMar>
          <w:tblLook w:val="0000"/>
        </w:tblPrEx>
        <w:tc>
          <w:tcPr>
            <w:tcW w:w="9606" w:type="dxa"/>
            <w:gridSpan w:val="2"/>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t>This field allows for different work environments and conditions that may affect performance. Essential operating conditions that may be present (depending on the work situation, needs of the candidate, accessibility of the item, and lo</w:t>
            </w:r>
            <w:r w:rsidRPr="00BB7915">
              <w:t>cal industry and regional contexts) are included.</w:t>
            </w:r>
          </w:p>
        </w:tc>
      </w:tr>
      <w:tr w:rsidTr="00BB7915">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 xml:space="preserve">Workplace procedures include one or more of the following: </w:t>
            </w:r>
          </w:p>
        </w:tc>
        <w:tc>
          <w:tcPr>
            <w:tcW w:w="7312" w:type="dxa"/>
            <w:tcBorders>
              <w:top w:val="nil"/>
              <w:left w:val="nil"/>
              <w:bottom w:val="nil"/>
              <w:right w:val="nil"/>
            </w:tcBorders>
            <w:tcMar>
              <w:top w:w="0" w:type="dxa"/>
              <w:left w:w="62" w:type="dxa"/>
              <w:bottom w:w="0" w:type="dxa"/>
              <w:right w:w="62" w:type="dxa"/>
            </w:tcMar>
          </w:tcPr>
          <w:p w:rsidR="00000000" w:rsidRPr="00BB7915" w:rsidP="00BB7915">
            <w:pPr>
              <w:pStyle w:val="ListBullet"/>
            </w:pPr>
            <w:r w:rsidRPr="00BB7915">
              <w:t>requirements prescribed by legislation, awards, agreements and conditions of employment</w:t>
            </w:r>
          </w:p>
          <w:p w:rsidR="00000000" w:rsidRPr="00BB7915" w:rsidP="00BB7915">
            <w:pPr>
              <w:pStyle w:val="ListBullet"/>
            </w:pPr>
            <w:r w:rsidRPr="00BB7915">
              <w:t>SOPs</w:t>
            </w:r>
          </w:p>
          <w:p w:rsidR="00000000" w:rsidRPr="00BB7915" w:rsidP="00BB7915">
            <w:pPr>
              <w:pStyle w:val="ListBullet"/>
            </w:pPr>
            <w:r w:rsidRPr="00BB7915">
              <w:t>work instructions</w:t>
            </w:r>
          </w:p>
          <w:p w:rsidR="00000000" w:rsidRPr="00BB7915" w:rsidP="00BB7915">
            <w:pPr>
              <w:pStyle w:val="ListBullet"/>
            </w:pPr>
            <w:r w:rsidRPr="00BB7915">
              <w:t>PPE</w:t>
            </w:r>
          </w:p>
          <w:p w:rsidR="00000000" w:rsidRPr="00BB7915" w:rsidP="00BB7915">
            <w:pPr>
              <w:pStyle w:val="ListBullet"/>
            </w:pPr>
            <w:r w:rsidRPr="00BB7915">
              <w:t>oral, written and visual com</w:t>
            </w:r>
            <w:r w:rsidRPr="00BB7915">
              <w:t>munication</w:t>
            </w:r>
          </w:p>
          <w:p w:rsidR="00000000" w:rsidRPr="00BB7915" w:rsidP="00BB7915">
            <w:pPr>
              <w:pStyle w:val="ListBullet"/>
            </w:pPr>
            <w:r w:rsidRPr="00BB7915">
              <w:t>quality practices, including responsibility for maintenance of own work quality and contribution to quality improvement of team or section output</w:t>
            </w:r>
          </w:p>
          <w:p w:rsidR="00000000" w:rsidRPr="00BB7915" w:rsidP="00BB7915">
            <w:pPr>
              <w:pStyle w:val="ListBullet"/>
            </w:pPr>
            <w:r w:rsidRPr="00BB7915">
              <w:t>housekeeping</w:t>
            </w:r>
          </w:p>
          <w:p w:rsidR="00000000" w:rsidRPr="00BB7915" w:rsidP="00BB7915">
            <w:pPr>
              <w:pStyle w:val="ListBullet"/>
            </w:pPr>
            <w:r w:rsidRPr="00BB7915">
              <w:t>tasks related to environmental protection, waste disposal, pollution control and recyc</w:t>
            </w:r>
            <w:r w:rsidRPr="00BB7915">
              <w:t>ling</w:t>
            </w:r>
          </w:p>
          <w:p w:rsidR="00000000" w:rsidRPr="00BB7915" w:rsidP="00BB7915">
            <w:pPr>
              <w:pStyle w:val="ListBullet"/>
            </w:pPr>
            <w:r w:rsidRPr="00BB7915">
              <w:t>WHS requirements</w:t>
            </w:r>
          </w:p>
          <w:p w:rsidR="00000000" w:rsidP="00BB7915">
            <w:pPr>
              <w:pStyle w:val="BodyText"/>
              <w:rPr>
                <w:lang w:val="en-NZ"/>
              </w:rPr>
            </w:pPr>
          </w:p>
        </w:tc>
      </w:tr>
      <w:tr w:rsidTr="00BB7915">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Australian Standards include:</w:t>
            </w:r>
          </w:p>
        </w:tc>
        <w:tc>
          <w:tcPr>
            <w:tcW w:w="7312" w:type="dxa"/>
            <w:tcBorders>
              <w:top w:val="nil"/>
              <w:left w:val="nil"/>
              <w:bottom w:val="nil"/>
              <w:right w:val="nil"/>
            </w:tcBorders>
            <w:tcMar>
              <w:top w:w="0" w:type="dxa"/>
              <w:left w:w="62" w:type="dxa"/>
              <w:bottom w:w="0" w:type="dxa"/>
              <w:right w:w="62" w:type="dxa"/>
            </w:tcMar>
          </w:tcPr>
          <w:p w:rsidR="00000000" w:rsidRPr="00BB7915" w:rsidP="00BB7915">
            <w:pPr>
              <w:pStyle w:val="ListBullet"/>
            </w:pPr>
            <w:r w:rsidRPr="00BB7915">
              <w:t>the relevant industry or Australian Standards that are current at the time this unit is being undertaken</w:t>
            </w:r>
          </w:p>
          <w:p w:rsidR="00000000" w:rsidP="00BB7915">
            <w:pPr>
              <w:pStyle w:val="BodyText"/>
              <w:rPr>
                <w:lang w:val="en-NZ"/>
              </w:rPr>
            </w:pPr>
          </w:p>
        </w:tc>
      </w:tr>
      <w:tr w:rsidTr="00BB7915">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Key criteria for managing design brief include the following:</w:t>
            </w:r>
          </w:p>
        </w:tc>
        <w:tc>
          <w:tcPr>
            <w:tcW w:w="7312" w:type="dxa"/>
            <w:tcBorders>
              <w:top w:val="nil"/>
              <w:left w:val="nil"/>
              <w:bottom w:val="nil"/>
              <w:right w:val="nil"/>
            </w:tcBorders>
            <w:tcMar>
              <w:top w:w="0" w:type="dxa"/>
              <w:left w:w="62" w:type="dxa"/>
              <w:bottom w:w="0" w:type="dxa"/>
              <w:right w:w="62" w:type="dxa"/>
            </w:tcMar>
          </w:tcPr>
          <w:p w:rsidR="00000000" w:rsidRPr="00BB7915" w:rsidP="00BB7915">
            <w:pPr>
              <w:pStyle w:val="ListBullet"/>
            </w:pPr>
            <w:r w:rsidRPr="00BB7915">
              <w:t>business goals</w:t>
            </w:r>
          </w:p>
          <w:p w:rsidR="00000000" w:rsidRPr="00BB7915" w:rsidP="00BB7915">
            <w:pPr>
              <w:pStyle w:val="ListBullet"/>
            </w:pPr>
            <w:r w:rsidRPr="00BB7915">
              <w:t>quality standards for designs</w:t>
            </w:r>
          </w:p>
          <w:p w:rsidR="00000000" w:rsidRPr="00BB7915" w:rsidP="00BB7915">
            <w:pPr>
              <w:pStyle w:val="ListBullet"/>
            </w:pPr>
            <w:r w:rsidRPr="00BB7915">
              <w:t xml:space="preserve">target market </w:t>
            </w:r>
          </w:p>
          <w:p w:rsidR="00000000" w:rsidRPr="00BB7915" w:rsidP="00BB7915">
            <w:pPr>
              <w:pStyle w:val="ListBullet"/>
            </w:pPr>
            <w:r w:rsidRPr="00BB7915">
              <w:t>intended uses</w:t>
            </w:r>
          </w:p>
          <w:p w:rsidR="00000000" w:rsidRPr="00BB7915" w:rsidP="00BB7915">
            <w:pPr>
              <w:pStyle w:val="ListBullet"/>
            </w:pPr>
            <w:r w:rsidRPr="00BB7915">
              <w:t>design themes</w:t>
            </w:r>
          </w:p>
          <w:p w:rsidR="00000000" w:rsidRPr="00BB7915" w:rsidP="00BB7915">
            <w:pPr>
              <w:pStyle w:val="ListBullet"/>
            </w:pPr>
            <w:r w:rsidRPr="00BB7915">
              <w:t>style requirements</w:t>
            </w:r>
          </w:p>
          <w:p w:rsidR="00000000" w:rsidRPr="00BB7915" w:rsidP="00BB7915">
            <w:pPr>
              <w:pStyle w:val="ListBullet"/>
            </w:pPr>
            <w:r w:rsidRPr="00BB7915">
              <w:t>budget</w:t>
            </w:r>
          </w:p>
          <w:p w:rsidR="00000000" w:rsidRPr="00BB7915" w:rsidP="00BB7915">
            <w:pPr>
              <w:pStyle w:val="ListBullet"/>
            </w:pPr>
            <w:r w:rsidRPr="00BB7915">
              <w:t xml:space="preserve">cost points </w:t>
            </w:r>
          </w:p>
          <w:p w:rsidR="00000000" w:rsidRPr="00BB7915" w:rsidP="00BB7915">
            <w:pPr>
              <w:pStyle w:val="ListBullet"/>
            </w:pPr>
            <w:r w:rsidRPr="00BB7915">
              <w:t>timing constraints</w:t>
            </w:r>
          </w:p>
          <w:p w:rsidR="00000000" w:rsidRPr="00BB7915" w:rsidP="00BB7915">
            <w:pPr>
              <w:pStyle w:val="ListBullet"/>
            </w:pPr>
            <w:r w:rsidRPr="00BB7915">
              <w:t>fabrics and materials</w:t>
            </w:r>
          </w:p>
          <w:p w:rsidR="00000000" w:rsidRPr="00BB7915" w:rsidP="00BB7915">
            <w:pPr>
              <w:pStyle w:val="ListBullet"/>
            </w:pPr>
            <w:r w:rsidRPr="00BB7915">
              <w:t xml:space="preserve">suppliers </w:t>
            </w:r>
          </w:p>
          <w:p w:rsidR="00000000" w:rsidRPr="00BB7915" w:rsidP="00BB7915">
            <w:pPr>
              <w:pStyle w:val="ListBullet"/>
            </w:pPr>
            <w:r w:rsidRPr="00BB7915">
              <w:t>production processes</w:t>
            </w:r>
          </w:p>
          <w:p w:rsidR="00000000" w:rsidRPr="00BB7915" w:rsidP="00BB7915">
            <w:pPr>
              <w:pStyle w:val="ListBullet"/>
            </w:pPr>
            <w:r w:rsidRPr="00BB7915">
              <w:t>marketing materials</w:t>
            </w:r>
          </w:p>
          <w:p w:rsidR="00000000" w:rsidP="00BB7915">
            <w:pPr>
              <w:pStyle w:val="BodyText"/>
              <w:rPr>
                <w:lang w:val="en-NZ"/>
              </w:rPr>
            </w:pPr>
          </w:p>
        </w:tc>
      </w:tr>
      <w:tr w:rsidTr="00BB7915">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Design concept development processes include one or more of the following:</w:t>
            </w:r>
          </w:p>
        </w:tc>
        <w:tc>
          <w:tcPr>
            <w:tcW w:w="7312" w:type="dxa"/>
            <w:tcBorders>
              <w:top w:val="nil"/>
              <w:left w:val="nil"/>
              <w:bottom w:val="nil"/>
              <w:right w:val="nil"/>
            </w:tcBorders>
            <w:tcMar>
              <w:top w:w="0" w:type="dxa"/>
              <w:left w:w="62" w:type="dxa"/>
              <w:bottom w:w="0" w:type="dxa"/>
              <w:right w:w="62" w:type="dxa"/>
            </w:tcMar>
          </w:tcPr>
          <w:p w:rsidR="00000000" w:rsidRPr="00BB7915" w:rsidP="00BB7915">
            <w:pPr>
              <w:pStyle w:val="ListBullet"/>
            </w:pPr>
            <w:r w:rsidRPr="00BB7915">
              <w:t>research</w:t>
            </w:r>
          </w:p>
          <w:p w:rsidR="00000000" w:rsidRPr="00BB7915" w:rsidP="00BB7915">
            <w:pPr>
              <w:pStyle w:val="ListBullet"/>
            </w:pPr>
            <w:r w:rsidRPr="00BB7915">
              <w:t>purchasing trips</w:t>
            </w:r>
          </w:p>
          <w:p w:rsidR="00000000" w:rsidRPr="00BB7915" w:rsidP="00BB7915">
            <w:pPr>
              <w:pStyle w:val="ListBullet"/>
            </w:pPr>
            <w:r w:rsidRPr="00BB7915">
              <w:t>teamwork</w:t>
            </w:r>
          </w:p>
          <w:p w:rsidR="00000000" w:rsidRPr="00BB7915" w:rsidP="00BB7915">
            <w:pPr>
              <w:pStyle w:val="ListBullet"/>
            </w:pPr>
            <w:r w:rsidRPr="00BB7915">
              <w:t>event participation</w:t>
            </w:r>
          </w:p>
          <w:p w:rsidR="00000000" w:rsidRPr="00BB7915" w:rsidP="00BB7915">
            <w:pPr>
              <w:pStyle w:val="ListBullet"/>
            </w:pPr>
            <w:r w:rsidRPr="00BB7915">
              <w:t>attendance at fashion shows</w:t>
            </w:r>
          </w:p>
          <w:p w:rsidR="00000000" w:rsidRPr="00BB7915" w:rsidP="00BB7915">
            <w:pPr>
              <w:pStyle w:val="ListBullet"/>
            </w:pPr>
            <w:r w:rsidRPr="00BB7915">
              <w:t>experimentation with fabrics, materials and designs</w:t>
            </w:r>
          </w:p>
          <w:p w:rsidR="00000000" w:rsidRPr="00BB7915" w:rsidP="00BB7915">
            <w:pPr>
              <w:pStyle w:val="ListBullet"/>
            </w:pPr>
            <w:r w:rsidRPr="00BB7915">
              <w:t>draping</w:t>
            </w:r>
          </w:p>
          <w:p w:rsidR="00000000" w:rsidRPr="00BB7915" w:rsidP="00BB7915">
            <w:pPr>
              <w:pStyle w:val="ListBullet"/>
            </w:pPr>
            <w:r w:rsidRPr="00BB7915">
              <w:t>adaptation of designs</w:t>
            </w:r>
          </w:p>
          <w:p w:rsidR="00000000" w:rsidRPr="00BB7915" w:rsidP="00BB7915">
            <w:pPr>
              <w:pStyle w:val="ListBullet"/>
            </w:pPr>
            <w:r w:rsidRPr="00BB7915">
              <w:t>inspiration boards</w:t>
            </w:r>
          </w:p>
          <w:p w:rsidR="00000000" w:rsidRPr="00BB7915" w:rsidP="00BB7915">
            <w:pPr>
              <w:pStyle w:val="ListBullet"/>
            </w:pPr>
            <w:r w:rsidRPr="00BB7915">
              <w:t>storyboards</w:t>
            </w:r>
          </w:p>
          <w:p w:rsidR="00000000" w:rsidRPr="00BB7915" w:rsidP="00BB7915">
            <w:pPr>
              <w:pStyle w:val="ListBullet"/>
            </w:pPr>
            <w:r w:rsidRPr="00BB7915">
              <w:t>use of models for original creation</w:t>
            </w:r>
          </w:p>
          <w:p w:rsidR="00000000" w:rsidRPr="00BB7915" w:rsidP="00BB7915">
            <w:pPr>
              <w:pStyle w:val="ListBullet"/>
            </w:pPr>
            <w:r w:rsidRPr="00BB7915">
              <w:t xml:space="preserve">adaptation of designs </w:t>
            </w:r>
          </w:p>
          <w:p w:rsidR="00000000" w:rsidRPr="00BB7915" w:rsidP="00BB7915">
            <w:pPr>
              <w:pStyle w:val="ListBullet"/>
            </w:pPr>
            <w:r w:rsidRPr="00BB7915">
              <w:t>interpretation of sketches within contexts related to single or multiple production styles and ranges</w:t>
            </w:r>
          </w:p>
          <w:p w:rsidR="00000000" w:rsidRPr="00BB7915" w:rsidP="00BB7915">
            <w:pPr>
              <w:pStyle w:val="ListBullet"/>
            </w:pPr>
            <w:r w:rsidRPr="00BB7915">
              <w:t>made-to-measure</w:t>
            </w:r>
          </w:p>
          <w:p w:rsidR="00000000" w:rsidRPr="00BB7915" w:rsidP="00BB7915">
            <w:pPr>
              <w:pStyle w:val="ListBullet"/>
            </w:pPr>
            <w:r w:rsidRPr="00BB7915">
              <w:t xml:space="preserve"> theatre costuming</w:t>
            </w:r>
          </w:p>
          <w:p w:rsidR="00000000" w:rsidP="00BB7915">
            <w:pPr>
              <w:pStyle w:val="BodyText"/>
              <w:rPr>
                <w:lang w:val="en-NZ"/>
              </w:rPr>
            </w:pPr>
          </w:p>
        </w:tc>
      </w:tr>
      <w:tr w:rsidTr="00BB7915">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Design brief includes one o</w:t>
            </w:r>
            <w:r w:rsidRPr="00BB7915">
              <w:rPr>
                <w:rStyle w:val="SpecialBold"/>
              </w:rPr>
              <w:t>f the following:</w:t>
            </w:r>
          </w:p>
        </w:tc>
        <w:tc>
          <w:tcPr>
            <w:tcW w:w="7312" w:type="dxa"/>
            <w:tcBorders>
              <w:top w:val="nil"/>
              <w:left w:val="nil"/>
              <w:bottom w:val="nil"/>
              <w:right w:val="nil"/>
            </w:tcBorders>
            <w:tcMar>
              <w:top w:w="0" w:type="dxa"/>
              <w:left w:w="62" w:type="dxa"/>
              <w:bottom w:w="0" w:type="dxa"/>
              <w:right w:w="62" w:type="dxa"/>
            </w:tcMar>
          </w:tcPr>
          <w:p w:rsidR="00000000" w:rsidRPr="00BB7915" w:rsidP="00BB7915">
            <w:pPr>
              <w:pStyle w:val="ListBullet"/>
            </w:pPr>
            <w:r w:rsidRPr="00BB7915">
              <w:t>two or more specialised garments with advanced styling</w:t>
            </w:r>
          </w:p>
          <w:p w:rsidR="00000000" w:rsidRPr="00BB7915" w:rsidP="00BB7915">
            <w:pPr>
              <w:pStyle w:val="ListBullet"/>
            </w:pPr>
            <w:r w:rsidRPr="00BB7915">
              <w:t>a small range of 3–5 items, including at least one advanced styling garment and one complex garment</w:t>
            </w:r>
          </w:p>
          <w:p w:rsidR="00000000" w:rsidRPr="00BB7915" w:rsidP="00BB7915">
            <w:pPr>
              <w:pStyle w:val="ListBullet"/>
            </w:pPr>
            <w:r w:rsidRPr="00BB7915">
              <w:t>three or more complex garments</w:t>
            </w:r>
          </w:p>
          <w:p w:rsidR="00000000" w:rsidP="00BB7915">
            <w:pPr>
              <w:pStyle w:val="ListBullet"/>
              <w:rPr>
                <w:lang w:val="en-NZ"/>
              </w:rPr>
            </w:pPr>
          </w:p>
        </w:tc>
      </w:tr>
      <w:tr w:rsidTr="00BB7915">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Specialised garments includes two or more of the f</w:t>
            </w:r>
            <w:r w:rsidRPr="00BB7915">
              <w:rPr>
                <w:rStyle w:val="SpecialBold"/>
              </w:rPr>
              <w:t>ollowing</w:t>
            </w:r>
          </w:p>
        </w:tc>
        <w:tc>
          <w:tcPr>
            <w:tcW w:w="7312" w:type="dxa"/>
            <w:tcBorders>
              <w:top w:val="nil"/>
              <w:left w:val="nil"/>
              <w:bottom w:val="nil"/>
              <w:right w:val="nil"/>
            </w:tcBorders>
            <w:tcMar>
              <w:top w:w="0" w:type="dxa"/>
              <w:left w:w="62" w:type="dxa"/>
              <w:bottom w:w="0" w:type="dxa"/>
              <w:right w:w="62" w:type="dxa"/>
            </w:tcMar>
          </w:tcPr>
          <w:p w:rsidR="00000000" w:rsidRPr="00BB7915" w:rsidP="00BB7915">
            <w:pPr>
              <w:pStyle w:val="ListBullet"/>
            </w:pPr>
            <w:r w:rsidRPr="00BB7915">
              <w:t>special purpose garments (e.g. wetsuits and corsetry)</w:t>
            </w:r>
          </w:p>
          <w:p w:rsidR="00000000" w:rsidRPr="00BB7915" w:rsidP="00BB7915">
            <w:pPr>
              <w:pStyle w:val="ListBullet"/>
            </w:pPr>
            <w:r w:rsidRPr="00BB7915">
              <w:t>garments with advanced styling, such as:</w:t>
            </w:r>
          </w:p>
          <w:p w:rsidR="00000000" w:rsidRPr="00BB7915" w:rsidP="00BB7915">
            <w:pPr>
              <w:pStyle w:val="ListBullet2"/>
            </w:pPr>
            <w:r w:rsidRPr="00BB7915">
              <w:t>tailored suit</w:t>
            </w:r>
          </w:p>
          <w:p w:rsidR="00000000" w:rsidRPr="00BB7915" w:rsidP="00BB7915">
            <w:pPr>
              <w:pStyle w:val="ListBullet2"/>
            </w:pPr>
            <w:r w:rsidRPr="00BB7915">
              <w:t>eveningwear</w:t>
            </w:r>
          </w:p>
          <w:p w:rsidR="00000000" w:rsidRPr="00BB7915" w:rsidP="00BB7915">
            <w:pPr>
              <w:pStyle w:val="ListBullet2"/>
            </w:pPr>
            <w:r w:rsidRPr="00BB7915">
              <w:t>bridal wear</w:t>
            </w:r>
          </w:p>
          <w:p w:rsidR="00000000" w:rsidRPr="00BB7915" w:rsidP="00BB7915">
            <w:pPr>
              <w:pStyle w:val="ListBullet2"/>
            </w:pPr>
            <w:r w:rsidRPr="00BB7915">
              <w:t>couture</w:t>
            </w:r>
          </w:p>
          <w:p w:rsidR="00000000" w:rsidRPr="00BB7915" w:rsidP="00BB7915">
            <w:pPr>
              <w:pStyle w:val="ListBullet2"/>
            </w:pPr>
            <w:r w:rsidRPr="00BB7915">
              <w:t>stretch trousers</w:t>
            </w:r>
          </w:p>
          <w:p w:rsidR="00000000" w:rsidRPr="00BB7915" w:rsidP="00BB7915">
            <w:pPr>
              <w:pStyle w:val="ListBullet2"/>
            </w:pPr>
            <w:r w:rsidRPr="00BB7915">
              <w:t>corsetry</w:t>
            </w:r>
          </w:p>
          <w:p w:rsidR="00000000" w:rsidRPr="00BB7915" w:rsidP="00BB7915">
            <w:pPr>
              <w:pStyle w:val="ListBullet2"/>
            </w:pPr>
            <w:r w:rsidRPr="00BB7915">
              <w:t>raglans</w:t>
            </w:r>
          </w:p>
          <w:p w:rsidR="00000000" w:rsidRPr="00BB7915" w:rsidP="00BB7915">
            <w:pPr>
              <w:pStyle w:val="ListBullet2"/>
            </w:pPr>
            <w:r w:rsidRPr="00BB7915">
              <w:t>kimonos</w:t>
            </w:r>
          </w:p>
          <w:p w:rsidR="00000000" w:rsidRPr="00BB7915" w:rsidP="00BB7915">
            <w:pPr>
              <w:pStyle w:val="ListBullet2"/>
            </w:pPr>
            <w:r w:rsidRPr="00BB7915">
              <w:t>overcoats</w:t>
            </w:r>
          </w:p>
          <w:p w:rsidR="00000000" w:rsidRPr="00BB7915" w:rsidP="00BB7915">
            <w:pPr>
              <w:pStyle w:val="ListBullet2"/>
            </w:pPr>
            <w:r w:rsidRPr="00BB7915">
              <w:t>jackets</w:t>
            </w:r>
          </w:p>
          <w:p w:rsidR="00000000" w:rsidRPr="00BB7915" w:rsidP="00BB7915">
            <w:pPr>
              <w:pStyle w:val="ListBullet2"/>
            </w:pPr>
            <w:r w:rsidRPr="00BB7915">
              <w:t>theatrical costumes</w:t>
            </w:r>
          </w:p>
          <w:p w:rsidR="00000000" w:rsidRPr="00BB7915" w:rsidP="00BB7915">
            <w:pPr>
              <w:pStyle w:val="ListBullet2"/>
            </w:pPr>
            <w:r w:rsidRPr="00BB7915">
              <w:t>capes</w:t>
            </w:r>
          </w:p>
          <w:p w:rsidR="00000000" w:rsidP="00BB7915">
            <w:pPr>
              <w:pStyle w:val="BodyText"/>
              <w:rPr>
                <w:lang w:val="en-NZ"/>
              </w:rPr>
            </w:pPr>
          </w:p>
        </w:tc>
      </w:tr>
      <w:tr w:rsidTr="00BB7915">
        <w:tblPrEx>
          <w:tblW w:w="9606"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BB7915">
            <w:pPr>
              <w:pStyle w:val="BodyText"/>
              <w:rPr>
                <w:lang w:val="en-NZ"/>
              </w:rPr>
            </w:pPr>
            <w:r w:rsidRPr="00BB7915">
              <w:rPr>
                <w:rStyle w:val="SpecialBold"/>
              </w:rPr>
              <w:t>Design development personnel include one or more of the following:</w:t>
            </w:r>
          </w:p>
        </w:tc>
        <w:tc>
          <w:tcPr>
            <w:tcW w:w="7312" w:type="dxa"/>
            <w:tcBorders>
              <w:top w:val="nil"/>
              <w:left w:val="nil"/>
              <w:bottom w:val="nil"/>
              <w:right w:val="nil"/>
            </w:tcBorders>
            <w:tcMar>
              <w:top w:w="0" w:type="dxa"/>
              <w:left w:w="62" w:type="dxa"/>
              <w:bottom w:w="0" w:type="dxa"/>
              <w:right w:w="62" w:type="dxa"/>
            </w:tcMar>
          </w:tcPr>
          <w:p w:rsidR="00000000" w:rsidRPr="00BB7915" w:rsidP="00BB7915">
            <w:pPr>
              <w:pStyle w:val="ListBullet"/>
            </w:pPr>
            <w:r w:rsidRPr="00BB7915">
              <w:t>patternmakers</w:t>
            </w:r>
          </w:p>
          <w:p w:rsidR="00000000" w:rsidRPr="00BB7915" w:rsidP="00BB7915">
            <w:pPr>
              <w:pStyle w:val="ListBullet"/>
            </w:pPr>
            <w:r w:rsidRPr="00BB7915">
              <w:t>designers</w:t>
            </w:r>
          </w:p>
          <w:p w:rsidR="00000000" w:rsidRPr="00BB7915" w:rsidP="00BB7915">
            <w:pPr>
              <w:pStyle w:val="ListBullet"/>
            </w:pPr>
            <w:r w:rsidRPr="00BB7915">
              <w:t>design assistants</w:t>
            </w:r>
          </w:p>
          <w:p w:rsidR="00000000" w:rsidRPr="00BB7915" w:rsidP="00BB7915">
            <w:pPr>
              <w:pStyle w:val="ListBullet"/>
            </w:pPr>
            <w:r w:rsidRPr="00BB7915">
              <w:t>production personnel</w:t>
            </w:r>
          </w:p>
        </w:tc>
      </w:tr>
    </w:tbl>
    <w:p w:rsidR="00000000" w:rsidRPr="00BB7915" w:rsidP="00BB7915">
      <w:pPr>
        <w:pStyle w:val="BodyText"/>
      </w:pPr>
    </w:p>
    <w:p w:rsidR="00000000" w:rsidRPr="00BB7915" w:rsidP="00BB7915">
      <w:pPr>
        <w:pStyle w:val="AllowPageBreak"/>
      </w:pPr>
    </w:p>
    <w:p w:rsidR="00000000" w:rsidRPr="00BB7915" w:rsidP="00BB7915">
      <w:pPr>
        <w:pStyle w:val="Heading1"/>
      </w:pPr>
      <w:bookmarkStart w:id="9" w:name="O_930867"/>
      <w:bookmarkEnd w:id="9"/>
      <w:r w:rsidRPr="00BB7915">
        <w:t>Unit Mapping Information</w:t>
      </w:r>
    </w:p>
    <w:p w:rsidR="00000000" w:rsidRPr="00BB7915" w:rsidP="001D5A14">
      <w:pPr>
        <w:pStyle w:val="BodyText"/>
      </w:pPr>
      <w:r w:rsidRPr="00BB7915">
        <w:t>Release 1. Supersedes and is equivalent to LMTFD6003B Manage fashio</w:t>
      </w:r>
      <w:r w:rsidRPr="00BB7915">
        <w:t>n design process</w:t>
      </w:r>
    </w:p>
    <w:p w:rsidR="00000000" w:rsidRPr="00BB7915" w:rsidP="00BB7915">
      <w:pPr>
        <w:pStyle w:val="Heading1"/>
      </w:pPr>
      <w:bookmarkStart w:id="10" w:name="O_930860"/>
      <w:bookmarkEnd w:id="10"/>
      <w:r w:rsidRPr="00BB7915">
        <w:t>Links</w:t>
      </w:r>
    </w:p>
    <w:p w:rsidR="00000000" w:rsidRPr="00BB7915" w:rsidP="001D5A14">
      <w:pPr>
        <w:pStyle w:val="BodyText"/>
      </w:pPr>
      <w:r w:rsidRPr="00BB791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55778">
        <w:rPr>
          <w:rStyle w:val="Hyperlink"/>
        </w:rPr>
        <w:t>https://vetnet.gov.au/Pages/TrainingDocs.aspx?q=a203ec5c-de7d-406b-b3e1-8f1a9b76e92e</w:t>
      </w:r>
      <w:r>
        <w:fldChar w:fldCharType="end"/>
      </w:r>
    </w:p>
    <w:p w:rsidR="00000000" w:rsidRPr="00BB7915" w:rsidP="00BB7915"/>
    <w:sectPr w:rsidSect="00BB79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15" w:rsidRPr="001D5A14" w:rsidP="001D5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14" w:rsidP="00BB7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5A14" w:rsidP="00BB791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5A14" w:rsidP="00BB7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915" w:rsidRPr="001D5A14" w:rsidP="001D5A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14" w:rsidRPr="002D2AF8" w:rsidP="00BB7915">
    <w:pPr>
      <w:pStyle w:val="Header"/>
      <w:framePr w:wrap="around"/>
    </w:pPr>
    <w:r>
      <w:fldChar w:fldCharType="begin"/>
    </w:r>
    <w:r>
      <w:instrText xml:space="preserve"> TITLE   \* MERGEFORMAT </w:instrText>
    </w:r>
    <w:r>
      <w:fldChar w:fldCharType="separate"/>
    </w:r>
    <w:r>
      <w:t>MSTFD6003 Manage fashion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1D5A14" w:rsidP="00BB7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326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B06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E9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915"/>
    <w:pPr>
      <w:spacing w:before="360" w:after="60"/>
      <w:outlineLvl w:val="0"/>
    </w:pPr>
    <w:rPr>
      <w:sz w:val="32"/>
    </w:rPr>
  </w:style>
  <w:style w:type="paragraph" w:styleId="Heading2">
    <w:name w:val="heading 2"/>
    <w:basedOn w:val="HeadingBase"/>
    <w:next w:val="BodyText"/>
    <w:link w:val="Heading2Char"/>
    <w:qFormat/>
    <w:rsid w:val="00BB7915"/>
    <w:pPr>
      <w:keepLines/>
      <w:spacing w:before="240" w:after="120"/>
      <w:outlineLvl w:val="1"/>
    </w:pPr>
    <w:rPr>
      <w:sz w:val="28"/>
      <w:szCs w:val="40"/>
    </w:rPr>
  </w:style>
  <w:style w:type="paragraph" w:styleId="Heading3">
    <w:name w:val="heading 3"/>
    <w:basedOn w:val="HeadingBase"/>
    <w:next w:val="BodyText"/>
    <w:link w:val="Heading3Char"/>
    <w:qFormat/>
    <w:rsid w:val="00BB7915"/>
    <w:pPr>
      <w:spacing w:before="180" w:after="120"/>
      <w:outlineLvl w:val="2"/>
    </w:pPr>
    <w:rPr>
      <w:spacing w:val="-10"/>
      <w:kern w:val="32"/>
    </w:rPr>
  </w:style>
  <w:style w:type="paragraph" w:styleId="Heading4">
    <w:name w:val="heading 4"/>
    <w:basedOn w:val="HeadingBase"/>
    <w:next w:val="BodyText"/>
    <w:link w:val="Heading4Char"/>
    <w:qFormat/>
    <w:rsid w:val="00BB7915"/>
    <w:pPr>
      <w:spacing w:before="160" w:after="120"/>
      <w:outlineLvl w:val="3"/>
    </w:pPr>
    <w:rPr>
      <w:sz w:val="22"/>
    </w:rPr>
  </w:style>
  <w:style w:type="paragraph" w:styleId="Heading5">
    <w:name w:val="heading 5"/>
    <w:basedOn w:val="HeadingBase"/>
    <w:next w:val="Normal"/>
    <w:link w:val="Heading5Char"/>
    <w:qFormat/>
    <w:rsid w:val="00BB7915"/>
    <w:pPr>
      <w:spacing w:before="80"/>
      <w:outlineLvl w:val="4"/>
    </w:pPr>
    <w:rPr>
      <w:color w:val="918585"/>
      <w:sz w:val="20"/>
    </w:rPr>
  </w:style>
  <w:style w:type="paragraph" w:styleId="Heading6">
    <w:name w:val="heading 6"/>
    <w:basedOn w:val="HeadingBase"/>
    <w:next w:val="Normal"/>
    <w:link w:val="Heading6Char"/>
    <w:qFormat/>
    <w:rsid w:val="00BB7915"/>
    <w:pPr>
      <w:spacing w:before="60"/>
      <w:outlineLvl w:val="5"/>
    </w:pPr>
    <w:rPr>
      <w:color w:val="918585"/>
      <w:sz w:val="20"/>
    </w:rPr>
  </w:style>
  <w:style w:type="paragraph" w:styleId="Heading7">
    <w:name w:val="heading 7"/>
    <w:basedOn w:val="Normal"/>
    <w:next w:val="Normal"/>
    <w:link w:val="Heading7Char"/>
    <w:qFormat/>
    <w:rsid w:val="00BB7915"/>
    <w:pPr>
      <w:ind w:left="720"/>
      <w:outlineLvl w:val="6"/>
    </w:pPr>
    <w:rPr>
      <w:i/>
    </w:rPr>
  </w:style>
  <w:style w:type="paragraph" w:styleId="Heading8">
    <w:name w:val="heading 8"/>
    <w:basedOn w:val="Normal"/>
    <w:next w:val="Normal"/>
    <w:link w:val="Heading8Char"/>
    <w:qFormat/>
    <w:rsid w:val="00BB7915"/>
    <w:pPr>
      <w:ind w:left="720"/>
      <w:outlineLvl w:val="7"/>
    </w:pPr>
    <w:rPr>
      <w:i/>
    </w:rPr>
  </w:style>
  <w:style w:type="paragraph" w:styleId="Heading9">
    <w:name w:val="heading 9"/>
    <w:basedOn w:val="Normal"/>
    <w:next w:val="Normal"/>
    <w:link w:val="Heading9Char"/>
    <w:qFormat/>
    <w:rsid w:val="00BB7915"/>
    <w:pPr>
      <w:ind w:left="720"/>
      <w:outlineLvl w:val="8"/>
    </w:pPr>
    <w:rPr>
      <w:i/>
    </w:rPr>
  </w:style>
  <w:style w:type="character" w:default="1" w:styleId="DefaultParagraphFont">
    <w:name w:val="Default Paragraph Font"/>
    <w:uiPriority w:val="1"/>
    <w:unhideWhenUsed/>
    <w:rsid w:val="00BB7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915"/>
  </w:style>
  <w:style w:type="character" w:customStyle="1" w:styleId="Heading1Char">
    <w:name w:val="Heading 1 Char"/>
    <w:basedOn w:val="DefaultParagraphFont"/>
    <w:link w:val="Heading1"/>
    <w:rsid w:val="00BB7915"/>
    <w:rPr>
      <w:rFonts w:ascii="Times New Roman" w:eastAsia="Times New Roman" w:hAnsi="Times New Roman" w:cs="Times New Roman"/>
      <w:b/>
      <w:sz w:val="32"/>
      <w:szCs w:val="20"/>
      <w:lang w:eastAsia="en-US"/>
    </w:rPr>
  </w:style>
  <w:style w:type="paragraph" w:styleId="BodyText">
    <w:name w:val="Body Text"/>
    <w:basedOn w:val="Normal"/>
    <w:link w:val="BodyTextChar"/>
    <w:rsid w:val="00BB7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915"/>
    <w:rPr>
      <w:rFonts w:ascii="Times New Roman" w:eastAsia="Times New Roman" w:hAnsi="Times New Roman" w:cs="Times New Roman"/>
      <w:sz w:val="24"/>
      <w:lang w:eastAsia="en-US"/>
    </w:rPr>
  </w:style>
  <w:style w:type="paragraph" w:styleId="ListBullet">
    <w:name w:val="List Bullet"/>
    <w:basedOn w:val="List"/>
    <w:rsid w:val="00BB7915"/>
    <w:pPr>
      <w:numPr>
        <w:numId w:val="12"/>
      </w:numPr>
      <w:tabs>
        <w:tab w:val="clear" w:pos="340"/>
      </w:tabs>
      <w:spacing w:before="40" w:after="40"/>
    </w:pPr>
  </w:style>
  <w:style w:type="character" w:customStyle="1" w:styleId="SpecialBold">
    <w:name w:val="Special Bold"/>
    <w:basedOn w:val="DefaultParagraphFont"/>
    <w:rsid w:val="00BB7915"/>
    <w:rPr>
      <w:b/>
      <w:spacing w:val="0"/>
    </w:rPr>
  </w:style>
  <w:style w:type="paragraph" w:styleId="ListBullet2">
    <w:name w:val="List Bullet 2"/>
    <w:basedOn w:val="List2"/>
    <w:rsid w:val="00BB7915"/>
    <w:pPr>
      <w:numPr>
        <w:numId w:val="13"/>
      </w:numPr>
      <w:tabs>
        <w:tab w:val="clear" w:pos="680"/>
      </w:tabs>
    </w:pPr>
  </w:style>
  <w:style w:type="paragraph" w:customStyle="1" w:styleId="SuperHeading">
    <w:name w:val="SuperHeading"/>
    <w:basedOn w:val="Normal"/>
    <w:rsid w:val="00BB7915"/>
    <w:pPr>
      <w:spacing w:before="240" w:after="120"/>
      <w:outlineLvl w:val="0"/>
    </w:pPr>
    <w:rPr>
      <w:rFonts w:ascii="Times New Roman" w:hAnsi="Times New Roman"/>
      <w:b/>
      <w:sz w:val="32"/>
    </w:rPr>
  </w:style>
  <w:style w:type="paragraph" w:customStyle="1" w:styleId="AllowPageBreak">
    <w:name w:val="AllowPageBreak"/>
    <w:rsid w:val="00BB79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7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915"/>
    <w:rPr>
      <w:rFonts w:ascii="Courier New" w:eastAsia="Times New Roman" w:hAnsi="Courier New" w:cs="Times New Roman"/>
      <w:i/>
      <w:szCs w:val="20"/>
      <w:lang w:eastAsia="en-US"/>
    </w:rPr>
  </w:style>
  <w:style w:type="paragraph" w:customStyle="1" w:styleId="HeadingBase">
    <w:name w:val="Heading Base"/>
    <w:rsid w:val="00BB7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915"/>
    <w:pPr>
      <w:tabs>
        <w:tab w:val="right" w:leader="dot" w:pos="9072"/>
      </w:tabs>
      <w:ind w:left="567"/>
    </w:pPr>
    <w:rPr>
      <w:szCs w:val="22"/>
    </w:rPr>
  </w:style>
  <w:style w:type="paragraph" w:customStyle="1" w:styleId="TOCBase">
    <w:name w:val="TOC Base"/>
    <w:rsid w:val="00BB7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915"/>
    <w:pPr>
      <w:tabs>
        <w:tab w:val="right" w:leader="dot" w:pos="9072"/>
      </w:tabs>
      <w:spacing w:before="40" w:after="40"/>
      <w:ind w:left="284"/>
    </w:pPr>
    <w:rPr>
      <w:rFonts w:ascii="Times New Roman" w:hAnsi="Times New Roman"/>
    </w:rPr>
  </w:style>
  <w:style w:type="paragraph" w:styleId="TOC1">
    <w:name w:val="toc 1"/>
    <w:basedOn w:val="TOCBase"/>
    <w:next w:val="Normal"/>
    <w:rsid w:val="00BB7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915"/>
    <w:rPr>
      <w:rFonts w:ascii="Times New Roman" w:eastAsia="Times New Roman" w:hAnsi="Times New Roman" w:cs="Times New Roman"/>
      <w:sz w:val="16"/>
      <w:lang w:eastAsia="en-US"/>
    </w:rPr>
  </w:style>
  <w:style w:type="paragraph" w:styleId="Title">
    <w:name w:val="Title"/>
    <w:basedOn w:val="HeadingBase"/>
    <w:link w:val="TitleChar"/>
    <w:qFormat/>
    <w:rsid w:val="00BB7915"/>
    <w:pPr>
      <w:spacing w:before="5040"/>
      <w:jc w:val="center"/>
    </w:pPr>
    <w:rPr>
      <w:sz w:val="48"/>
      <w:szCs w:val="72"/>
      <w:lang w:val="en-US"/>
    </w:rPr>
  </w:style>
  <w:style w:type="character" w:customStyle="1" w:styleId="TitleChar">
    <w:name w:val="Title Char"/>
    <w:basedOn w:val="DefaultParagraphFont"/>
    <w:link w:val="Title"/>
    <w:rsid w:val="00BB7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915"/>
    <w:pPr>
      <w:tabs>
        <w:tab w:val="left" w:pos="3600"/>
        <w:tab w:val="left" w:pos="3958"/>
      </w:tabs>
    </w:pPr>
  </w:style>
  <w:style w:type="paragraph" w:styleId="List">
    <w:name w:val="List"/>
    <w:basedOn w:val="BodyText"/>
    <w:next w:val="BodyText"/>
    <w:rsid w:val="00BB7915"/>
    <w:pPr>
      <w:tabs>
        <w:tab w:val="left" w:pos="340"/>
      </w:tabs>
      <w:spacing w:before="60" w:after="60"/>
      <w:ind w:left="340" w:hanging="340"/>
    </w:pPr>
  </w:style>
  <w:style w:type="paragraph" w:customStyle="1" w:styleId="Note">
    <w:name w:val="Note"/>
    <w:basedOn w:val="BodyText"/>
    <w:rsid w:val="00BB79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915"/>
    <w:pPr>
      <w:framePr w:wrap="auto" w:hAnchor="text" w:y="6049"/>
    </w:pPr>
    <w:rPr>
      <w:color w:val="000000"/>
      <w:sz w:val="40"/>
    </w:rPr>
  </w:style>
  <w:style w:type="paragraph" w:customStyle="1" w:styleId="TOCTitle">
    <w:name w:val="TOCTitle"/>
    <w:basedOn w:val="Heading1"/>
    <w:rsid w:val="00BB7915"/>
    <w:pPr>
      <w:spacing w:after="240"/>
      <w:jc w:val="center"/>
      <w:outlineLvl w:val="9"/>
    </w:pPr>
    <w:rPr>
      <w:caps/>
    </w:rPr>
  </w:style>
  <w:style w:type="paragraph" w:customStyle="1" w:styleId="Version">
    <w:name w:val="Version"/>
    <w:rsid w:val="00BB79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915"/>
    <w:pPr>
      <w:keepNext w:val="0"/>
      <w:tabs>
        <w:tab w:val="right" w:pos="4176"/>
      </w:tabs>
      <w:ind w:left="198" w:hanging="198"/>
    </w:pPr>
    <w:rPr>
      <w:rFonts w:ascii="Garamond" w:hAnsi="Garamond"/>
    </w:rPr>
  </w:style>
  <w:style w:type="paragraph" w:styleId="IndexHeading">
    <w:name w:val="index heading"/>
    <w:basedOn w:val="Normal"/>
    <w:next w:val="Index1"/>
    <w:semiHidden/>
    <w:rsid w:val="00BB7915"/>
    <w:pPr>
      <w:spacing w:before="120" w:after="120"/>
    </w:pPr>
    <w:rPr>
      <w:rFonts w:ascii="Arial" w:hAnsi="Arial"/>
      <w:b/>
      <w:color w:val="918585"/>
      <w:sz w:val="24"/>
    </w:rPr>
  </w:style>
  <w:style w:type="paragraph" w:styleId="Header">
    <w:name w:val="header"/>
    <w:basedOn w:val="Normal"/>
    <w:link w:val="HeaderChar"/>
    <w:rsid w:val="00BB7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915"/>
    <w:rPr>
      <w:rFonts w:ascii="Times New Roman" w:eastAsia="Times New Roman" w:hAnsi="Times New Roman" w:cs="Times New Roman"/>
      <w:sz w:val="16"/>
      <w:szCs w:val="20"/>
      <w:lang w:val="en-GB" w:eastAsia="en-US"/>
    </w:rPr>
  </w:style>
  <w:style w:type="paragraph" w:customStyle="1" w:styleId="Chapter">
    <w:name w:val="Chapter"/>
    <w:basedOn w:val="Normal"/>
    <w:rsid w:val="00BB7915"/>
    <w:pPr>
      <w:spacing w:before="240"/>
    </w:pPr>
    <w:rPr>
      <w:rFonts w:ascii="Times New Roman" w:hAnsi="Times New Roman"/>
      <w:smallCaps/>
      <w:spacing w:val="80"/>
      <w:sz w:val="28"/>
    </w:rPr>
  </w:style>
  <w:style w:type="paragraph" w:customStyle="1" w:styleId="InChapter">
    <w:name w:val="InChapter"/>
    <w:basedOn w:val="Heading3"/>
    <w:rsid w:val="00BB7915"/>
    <w:pPr>
      <w:spacing w:after="240"/>
      <w:outlineLvl w:val="9"/>
    </w:pPr>
    <w:rPr>
      <w:noProof/>
    </w:rPr>
  </w:style>
  <w:style w:type="paragraph" w:styleId="Index2">
    <w:name w:val="index 2"/>
    <w:basedOn w:val="Normal"/>
    <w:next w:val="Normal"/>
    <w:semiHidden/>
    <w:rsid w:val="00BB7915"/>
    <w:pPr>
      <w:tabs>
        <w:tab w:val="right" w:pos="4176"/>
      </w:tabs>
      <w:ind w:left="568" w:hanging="284"/>
    </w:pPr>
    <w:rPr>
      <w:rFonts w:ascii="Garamond" w:hAnsi="Garamond"/>
    </w:rPr>
  </w:style>
  <w:style w:type="paragraph" w:customStyle="1" w:styleId="Byline">
    <w:name w:val="Byline"/>
    <w:rsid w:val="00BB7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915"/>
    <w:pPr>
      <w:tabs>
        <w:tab w:val="clear" w:pos="3600"/>
        <w:tab w:val="clear" w:pos="3958"/>
      </w:tabs>
      <w:jc w:val="right"/>
    </w:pPr>
  </w:style>
  <w:style w:type="character" w:styleId="Emphasis">
    <w:name w:val="Emphasis"/>
    <w:basedOn w:val="DefaultParagraphFont"/>
    <w:qFormat/>
    <w:rsid w:val="00BB7915"/>
    <w:rPr>
      <w:i/>
    </w:rPr>
  </w:style>
  <w:style w:type="paragraph" w:styleId="Caption">
    <w:name w:val="caption"/>
    <w:basedOn w:val="BodyText"/>
    <w:next w:val="Normal"/>
    <w:qFormat/>
    <w:rsid w:val="00BB7915"/>
    <w:pPr>
      <w:framePr w:w="2268" w:hSpace="181" w:vSpace="181" w:wrap="around" w:vAnchor="text" w:hAnchor="page" w:x="1135" w:y="285" w:anchorLock="1"/>
    </w:pPr>
    <w:rPr>
      <w:i/>
    </w:rPr>
  </w:style>
  <w:style w:type="paragraph" w:customStyle="1" w:styleId="MiniTOCTitle">
    <w:name w:val="MiniTOCTitle"/>
    <w:basedOn w:val="Heading4"/>
    <w:rsid w:val="00BB7915"/>
    <w:pPr>
      <w:spacing w:before="240"/>
      <w:outlineLvl w:val="9"/>
    </w:pPr>
    <w:rPr>
      <w:noProof/>
      <w:sz w:val="24"/>
    </w:rPr>
  </w:style>
  <w:style w:type="paragraph" w:customStyle="1" w:styleId="MiniTOCItem">
    <w:name w:val="MiniTOCItem"/>
    <w:basedOn w:val="ListBullet"/>
    <w:rsid w:val="00BB7915"/>
    <w:pPr>
      <w:numPr>
        <w:numId w:val="0"/>
      </w:numPr>
      <w:tabs>
        <w:tab w:val="right" w:leader="dot" w:pos="6521"/>
      </w:tabs>
      <w:spacing w:before="0" w:after="0"/>
    </w:pPr>
  </w:style>
  <w:style w:type="paragraph" w:customStyle="1" w:styleId="TOFTitle">
    <w:name w:val="TOFTitle"/>
    <w:basedOn w:val="TOCTitle"/>
    <w:rsid w:val="00BB7915"/>
  </w:style>
  <w:style w:type="paragraph" w:styleId="TableofFigures">
    <w:name w:val="table of figures"/>
    <w:basedOn w:val="Normal"/>
    <w:next w:val="Normal"/>
    <w:semiHidden/>
    <w:rsid w:val="00BB7915"/>
    <w:pPr>
      <w:tabs>
        <w:tab w:val="right" w:leader="dot" w:pos="9072"/>
      </w:tabs>
      <w:ind w:left="970" w:hanging="403"/>
    </w:pPr>
    <w:rPr>
      <w:rFonts w:ascii="Times New Roman" w:hAnsi="Times New Roman"/>
      <w:b/>
    </w:rPr>
  </w:style>
  <w:style w:type="paragraph" w:styleId="ListNumber">
    <w:name w:val="List Number"/>
    <w:basedOn w:val="List"/>
    <w:rsid w:val="00BB7915"/>
    <w:pPr>
      <w:numPr>
        <w:numId w:val="15"/>
      </w:numPr>
      <w:tabs>
        <w:tab w:val="clear" w:pos="340"/>
      </w:tabs>
    </w:pPr>
  </w:style>
  <w:style w:type="character" w:customStyle="1" w:styleId="WingdingSymbols">
    <w:name w:val="Wingding Symbols"/>
    <w:rsid w:val="00BB7915"/>
    <w:rPr>
      <w:rFonts w:ascii="Wingdings" w:hAnsi="Wingdings"/>
    </w:rPr>
  </w:style>
  <w:style w:type="paragraph" w:customStyle="1" w:styleId="TableHeading">
    <w:name w:val="Table Heading"/>
    <w:basedOn w:val="HeadingBase"/>
    <w:rsid w:val="00BB7915"/>
    <w:pPr>
      <w:keepLines/>
      <w:pBdr>
        <w:bottom w:val="single" w:sz="6" w:space="1" w:color="918585"/>
      </w:pBdr>
      <w:spacing w:before="240"/>
    </w:pPr>
  </w:style>
  <w:style w:type="character" w:customStyle="1" w:styleId="HotSpot">
    <w:name w:val="HotSpot"/>
    <w:rsid w:val="00BB7915"/>
    <w:rPr>
      <w:color w:val="0033CC"/>
      <w:u w:val="none"/>
    </w:rPr>
  </w:style>
  <w:style w:type="paragraph" w:customStyle="1" w:styleId="BodyTextRight">
    <w:name w:val="Body Text Right"/>
    <w:basedOn w:val="BodyText"/>
    <w:rsid w:val="00BB7915"/>
    <w:pPr>
      <w:spacing w:before="0" w:after="0"/>
      <w:jc w:val="right"/>
    </w:pPr>
  </w:style>
  <w:style w:type="paragraph" w:styleId="Index3">
    <w:name w:val="index 3"/>
    <w:basedOn w:val="ListNumber2"/>
    <w:next w:val="Normal"/>
    <w:semiHidden/>
    <w:rsid w:val="00BB7915"/>
    <w:pPr>
      <w:numPr>
        <w:numId w:val="0"/>
      </w:numPr>
      <w:tabs>
        <w:tab w:val="right" w:leader="dot" w:pos="4176"/>
      </w:tabs>
    </w:pPr>
  </w:style>
  <w:style w:type="paragraph" w:styleId="ListNumber2">
    <w:name w:val="List Number 2"/>
    <w:basedOn w:val="List2"/>
    <w:rsid w:val="00BB7915"/>
    <w:pPr>
      <w:numPr>
        <w:numId w:val="10"/>
      </w:numPr>
      <w:tabs>
        <w:tab w:val="clear" w:pos="1060"/>
      </w:tabs>
    </w:pPr>
  </w:style>
  <w:style w:type="paragraph" w:customStyle="1" w:styleId="MarginNote">
    <w:name w:val="Margin Note"/>
    <w:basedOn w:val="BodyText"/>
    <w:rsid w:val="00BB7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915"/>
    <w:rPr>
      <w:sz w:val="32"/>
    </w:rPr>
  </w:style>
  <w:style w:type="paragraph" w:customStyle="1" w:styleId="HeadingProcedure">
    <w:name w:val="Heading Procedure"/>
    <w:basedOn w:val="HeadingBase"/>
    <w:next w:val="Normal"/>
    <w:rsid w:val="00BB7915"/>
    <w:pPr>
      <w:tabs>
        <w:tab w:val="left" w:pos="0"/>
      </w:tabs>
      <w:spacing w:before="120" w:after="60"/>
    </w:pPr>
    <w:rPr>
      <w:i/>
      <w:color w:val="918585"/>
      <w:sz w:val="22"/>
    </w:rPr>
  </w:style>
  <w:style w:type="paragraph" w:customStyle="1" w:styleId="TableBodyText">
    <w:name w:val="Table Body Text"/>
    <w:basedOn w:val="BodyText"/>
    <w:rsid w:val="00BB7915"/>
    <w:pPr>
      <w:spacing w:before="60" w:after="60"/>
    </w:pPr>
  </w:style>
  <w:style w:type="paragraph" w:styleId="ListContinue">
    <w:name w:val="List Continue"/>
    <w:basedOn w:val="List"/>
    <w:rsid w:val="00BB7915"/>
    <w:pPr>
      <w:ind w:firstLine="0"/>
    </w:pPr>
  </w:style>
  <w:style w:type="paragraph" w:customStyle="1" w:styleId="ListNote">
    <w:name w:val="List Note"/>
    <w:basedOn w:val="List"/>
    <w:rsid w:val="00BB7915"/>
    <w:pPr>
      <w:pBdr>
        <w:top w:val="single" w:sz="6" w:space="2" w:color="918585"/>
        <w:bottom w:val="single" w:sz="6" w:space="2" w:color="918585"/>
      </w:pBdr>
      <w:tabs>
        <w:tab w:val="left" w:pos="1021"/>
      </w:tabs>
      <w:ind w:firstLine="0"/>
    </w:pPr>
  </w:style>
  <w:style w:type="paragraph" w:customStyle="1" w:styleId="Warning">
    <w:name w:val="Warning"/>
    <w:basedOn w:val="BodyText"/>
    <w:rsid w:val="00BB7915"/>
    <w:pPr>
      <w:shd w:val="clear" w:color="auto" w:fill="D9D9D9"/>
      <w:tabs>
        <w:tab w:val="left" w:pos="992"/>
      </w:tabs>
      <w:ind w:left="119" w:right="119"/>
    </w:pPr>
    <w:rPr>
      <w:sz w:val="20"/>
    </w:rPr>
  </w:style>
  <w:style w:type="paragraph" w:customStyle="1" w:styleId="MarginIcons">
    <w:name w:val="Margin Icons"/>
    <w:basedOn w:val="BodyText"/>
    <w:rsid w:val="00BB7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915"/>
    <w:rPr>
      <w:rFonts w:ascii="Courier New" w:hAnsi="Courier New"/>
    </w:rPr>
  </w:style>
  <w:style w:type="paragraph" w:customStyle="1" w:styleId="NoteBullet">
    <w:name w:val="Note Bullet"/>
    <w:basedOn w:val="Note"/>
    <w:rsid w:val="00BB7915"/>
    <w:pPr>
      <w:tabs>
        <w:tab w:val="clear" w:pos="680"/>
      </w:tabs>
      <w:spacing w:before="60" w:after="60"/>
    </w:pPr>
  </w:style>
  <w:style w:type="paragraph" w:customStyle="1" w:styleId="SubHeading2">
    <w:name w:val="SubHeading2"/>
    <w:basedOn w:val="HeadingBase"/>
    <w:rsid w:val="00BB7915"/>
    <w:pPr>
      <w:spacing w:before="240" w:after="60"/>
    </w:pPr>
    <w:rPr>
      <w:sz w:val="20"/>
    </w:rPr>
  </w:style>
  <w:style w:type="paragraph" w:customStyle="1" w:styleId="SubHeading1">
    <w:name w:val="SubHeading1"/>
    <w:basedOn w:val="HeadingBase"/>
    <w:rsid w:val="00BB7915"/>
    <w:pPr>
      <w:spacing w:before="240" w:after="60"/>
    </w:pPr>
    <w:rPr>
      <w:color w:val="918585"/>
      <w:sz w:val="22"/>
    </w:rPr>
  </w:style>
  <w:style w:type="paragraph" w:customStyle="1" w:styleId="SideHeading">
    <w:name w:val="Side Heading"/>
    <w:basedOn w:val="HeadingBase"/>
    <w:rsid w:val="00BB7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915"/>
    <w:pPr>
      <w:tabs>
        <w:tab w:val="num" w:pos="360"/>
      </w:tabs>
    </w:pPr>
  </w:style>
  <w:style w:type="paragraph" w:styleId="PlainText">
    <w:name w:val="Plain Text"/>
    <w:basedOn w:val="Normal"/>
    <w:link w:val="PlainTextChar"/>
    <w:rsid w:val="00BB7915"/>
    <w:rPr>
      <w:sz w:val="20"/>
    </w:rPr>
  </w:style>
  <w:style w:type="character" w:customStyle="1" w:styleId="PlainTextChar">
    <w:name w:val="Plain Text Char"/>
    <w:basedOn w:val="DefaultParagraphFont"/>
    <w:link w:val="PlainText"/>
    <w:rsid w:val="00BB7915"/>
    <w:rPr>
      <w:rFonts w:ascii="Courier New" w:eastAsia="Times New Roman" w:hAnsi="Courier New" w:cs="Times New Roman"/>
      <w:sz w:val="20"/>
      <w:szCs w:val="20"/>
      <w:lang w:eastAsia="en-US"/>
    </w:rPr>
  </w:style>
  <w:style w:type="character" w:customStyle="1" w:styleId="MenuOption">
    <w:name w:val="Menu Option"/>
    <w:basedOn w:val="DefaultParagraphFont"/>
    <w:rsid w:val="00BB7915"/>
    <w:rPr>
      <w:b/>
      <w:smallCaps/>
    </w:rPr>
  </w:style>
  <w:style w:type="paragraph" w:customStyle="1" w:styleId="TableListNumber">
    <w:name w:val="Table List Number"/>
    <w:basedOn w:val="ListNumber"/>
    <w:rsid w:val="00BB7915"/>
    <w:pPr>
      <w:numPr>
        <w:numId w:val="0"/>
      </w:numPr>
    </w:pPr>
  </w:style>
  <w:style w:type="paragraph" w:styleId="TOC4">
    <w:name w:val="toc 4"/>
    <w:basedOn w:val="TOCBase"/>
    <w:next w:val="Normal"/>
    <w:semiHidden/>
    <w:rsid w:val="00BB7915"/>
    <w:pPr>
      <w:tabs>
        <w:tab w:val="right" w:leader="dot" w:pos="9071"/>
      </w:tabs>
      <w:ind w:left="1701"/>
    </w:pPr>
  </w:style>
  <w:style w:type="paragraph" w:customStyle="1" w:styleId="ListAlpha">
    <w:name w:val="List Alpha"/>
    <w:basedOn w:val="List"/>
    <w:rsid w:val="00BB7915"/>
    <w:pPr>
      <w:numPr>
        <w:numId w:val="9"/>
      </w:numPr>
    </w:pPr>
  </w:style>
  <w:style w:type="paragraph" w:customStyle="1" w:styleId="ListAlpha2">
    <w:name w:val="List Alpha 2"/>
    <w:basedOn w:val="List2"/>
    <w:rsid w:val="00BB7915"/>
    <w:pPr>
      <w:numPr>
        <w:numId w:val="8"/>
      </w:numPr>
    </w:pPr>
  </w:style>
  <w:style w:type="paragraph" w:styleId="List2">
    <w:name w:val="List 2"/>
    <w:basedOn w:val="BodyText"/>
    <w:rsid w:val="00BB7915"/>
    <w:pPr>
      <w:tabs>
        <w:tab w:val="left" w:pos="680"/>
      </w:tabs>
      <w:spacing w:before="60" w:after="60"/>
      <w:ind w:left="680" w:hanging="340"/>
    </w:pPr>
  </w:style>
  <w:style w:type="paragraph" w:styleId="List3">
    <w:name w:val="List 3"/>
    <w:basedOn w:val="BodyText"/>
    <w:rsid w:val="00BB7915"/>
    <w:pPr>
      <w:tabs>
        <w:tab w:val="left" w:pos="1021"/>
      </w:tabs>
      <w:spacing w:before="60" w:after="60"/>
      <w:ind w:left="1020" w:hanging="340"/>
    </w:pPr>
  </w:style>
  <w:style w:type="paragraph" w:styleId="List4">
    <w:name w:val="List 4"/>
    <w:basedOn w:val="BodyText"/>
    <w:rsid w:val="00BB7915"/>
    <w:pPr>
      <w:tabs>
        <w:tab w:val="left" w:pos="1361"/>
      </w:tabs>
      <w:spacing w:before="60" w:after="60"/>
      <w:ind w:left="1361" w:hanging="340"/>
    </w:pPr>
  </w:style>
  <w:style w:type="paragraph" w:styleId="List5">
    <w:name w:val="List 5"/>
    <w:basedOn w:val="BodyText"/>
    <w:rsid w:val="00BB7915"/>
    <w:pPr>
      <w:tabs>
        <w:tab w:val="left" w:pos="1701"/>
      </w:tabs>
      <w:spacing w:before="60" w:after="60"/>
      <w:ind w:left="1701" w:hanging="340"/>
    </w:pPr>
  </w:style>
  <w:style w:type="paragraph" w:styleId="ListBullet3">
    <w:name w:val="List Bullet 3"/>
    <w:basedOn w:val="List3"/>
    <w:rsid w:val="00BB7915"/>
    <w:pPr>
      <w:numPr>
        <w:numId w:val="14"/>
      </w:numPr>
      <w:tabs>
        <w:tab w:val="clear" w:pos="1021"/>
      </w:tabs>
      <w:ind w:left="1037" w:hanging="357"/>
    </w:pPr>
  </w:style>
  <w:style w:type="paragraph" w:styleId="ListBullet4">
    <w:name w:val="List Bullet 4"/>
    <w:basedOn w:val="List4"/>
    <w:rsid w:val="00BB7915"/>
    <w:pPr>
      <w:numPr>
        <w:numId w:val="3"/>
      </w:numPr>
      <w:tabs>
        <w:tab w:val="clear" w:pos="1361"/>
      </w:tabs>
    </w:pPr>
  </w:style>
  <w:style w:type="paragraph" w:styleId="ListBullet5">
    <w:name w:val="List Bullet 5"/>
    <w:basedOn w:val="List5"/>
    <w:rsid w:val="00BB7915"/>
    <w:pPr>
      <w:numPr>
        <w:numId w:val="4"/>
      </w:numPr>
    </w:pPr>
  </w:style>
  <w:style w:type="paragraph" w:styleId="ListContinue2">
    <w:name w:val="List Continue 2"/>
    <w:basedOn w:val="List2"/>
    <w:rsid w:val="00BB7915"/>
    <w:pPr>
      <w:ind w:firstLine="0"/>
    </w:pPr>
  </w:style>
  <w:style w:type="paragraph" w:styleId="ListContinue3">
    <w:name w:val="List Continue 3"/>
    <w:basedOn w:val="List3"/>
    <w:rsid w:val="00BB7915"/>
    <w:pPr>
      <w:ind w:left="1021" w:firstLine="0"/>
    </w:pPr>
  </w:style>
  <w:style w:type="paragraph" w:styleId="ListContinue4">
    <w:name w:val="List Continue 4"/>
    <w:basedOn w:val="List4"/>
    <w:rsid w:val="00BB7915"/>
    <w:pPr>
      <w:ind w:firstLine="0"/>
    </w:pPr>
  </w:style>
  <w:style w:type="paragraph" w:styleId="ListContinue5">
    <w:name w:val="List Continue 5"/>
    <w:basedOn w:val="List5"/>
    <w:rsid w:val="00BB7915"/>
    <w:pPr>
      <w:ind w:firstLine="0"/>
    </w:pPr>
  </w:style>
  <w:style w:type="paragraph" w:styleId="ListNumber3">
    <w:name w:val="List Number 3"/>
    <w:basedOn w:val="List3"/>
    <w:rsid w:val="00BB7915"/>
    <w:pPr>
      <w:numPr>
        <w:numId w:val="5"/>
      </w:numPr>
    </w:pPr>
  </w:style>
  <w:style w:type="paragraph" w:styleId="ListNumber4">
    <w:name w:val="List Number 4"/>
    <w:basedOn w:val="List4"/>
    <w:rsid w:val="00BB7915"/>
    <w:pPr>
      <w:numPr>
        <w:numId w:val="6"/>
      </w:numPr>
    </w:pPr>
  </w:style>
  <w:style w:type="paragraph" w:styleId="ListNumber5">
    <w:name w:val="List Number 5"/>
    <w:basedOn w:val="List5"/>
    <w:rsid w:val="00BB7915"/>
    <w:pPr>
      <w:numPr>
        <w:numId w:val="7"/>
      </w:numPr>
    </w:pPr>
  </w:style>
  <w:style w:type="paragraph" w:styleId="BlockText">
    <w:name w:val="Block Text"/>
    <w:basedOn w:val="Normal"/>
    <w:rsid w:val="00BB7915"/>
    <w:pPr>
      <w:spacing w:after="120"/>
      <w:ind w:left="1440" w:right="1440"/>
    </w:pPr>
  </w:style>
  <w:style w:type="character" w:customStyle="1" w:styleId="Subscript">
    <w:name w:val="Subscript"/>
    <w:basedOn w:val="DefaultParagraphFont"/>
    <w:rsid w:val="00BB7915"/>
    <w:rPr>
      <w:sz w:val="16"/>
      <w:vertAlign w:val="subscript"/>
    </w:rPr>
  </w:style>
  <w:style w:type="character" w:customStyle="1" w:styleId="Superscript">
    <w:name w:val="Superscript"/>
    <w:basedOn w:val="DefaultParagraphFont"/>
    <w:rsid w:val="00BB7915"/>
    <w:rPr>
      <w:sz w:val="16"/>
      <w:vertAlign w:val="superscript"/>
    </w:rPr>
  </w:style>
  <w:style w:type="character" w:customStyle="1" w:styleId="Symbols">
    <w:name w:val="Symbols"/>
    <w:basedOn w:val="DefaultParagraphFont"/>
    <w:rsid w:val="00BB7915"/>
    <w:rPr>
      <w:rFonts w:ascii="Symbol" w:hAnsi="Symbol"/>
    </w:rPr>
  </w:style>
  <w:style w:type="character" w:customStyle="1" w:styleId="MenuOptions">
    <w:name w:val="Menu Options"/>
    <w:basedOn w:val="DefaultParagraphFont"/>
    <w:rsid w:val="00BB7915"/>
    <w:rPr>
      <w:rFonts w:ascii="Arial Narrow" w:hAnsi="Arial Narrow"/>
      <w:smallCaps/>
    </w:rPr>
  </w:style>
  <w:style w:type="character" w:customStyle="1" w:styleId="Buttons">
    <w:name w:val="Buttons"/>
    <w:basedOn w:val="DefaultParagraphFont"/>
    <w:rsid w:val="00BB7915"/>
    <w:rPr>
      <w:b/>
    </w:rPr>
  </w:style>
  <w:style w:type="character" w:customStyle="1" w:styleId="Underlined">
    <w:name w:val="Underlined"/>
    <w:basedOn w:val="DefaultParagraphFont"/>
    <w:rsid w:val="00BB7915"/>
    <w:rPr>
      <w:u w:val="single"/>
    </w:rPr>
  </w:style>
  <w:style w:type="paragraph" w:customStyle="1" w:styleId="TableBodyTextRight">
    <w:name w:val="Table Body Text Right"/>
    <w:basedOn w:val="TableBodyText"/>
    <w:rsid w:val="00BB7915"/>
    <w:pPr>
      <w:widowControl w:val="0"/>
      <w:autoSpaceDE w:val="0"/>
      <w:autoSpaceDN w:val="0"/>
      <w:adjustRightInd w:val="0"/>
      <w:jc w:val="right"/>
    </w:pPr>
    <w:rPr>
      <w:rFonts w:cs="Arial"/>
      <w:szCs w:val="18"/>
    </w:rPr>
  </w:style>
  <w:style w:type="paragraph" w:customStyle="1" w:styleId="CopyrightText">
    <w:name w:val="Copyright Text"/>
    <w:basedOn w:val="BodyText"/>
    <w:rsid w:val="00BB7915"/>
    <w:rPr>
      <w:sz w:val="18"/>
    </w:rPr>
  </w:style>
  <w:style w:type="paragraph" w:customStyle="1" w:styleId="BodySmallRight">
    <w:name w:val="Body Small Right"/>
    <w:basedOn w:val="BodyTextRight"/>
    <w:rsid w:val="00BB7915"/>
    <w:rPr>
      <w:sz w:val="18"/>
      <w:szCs w:val="18"/>
    </w:rPr>
  </w:style>
  <w:style w:type="paragraph" w:customStyle="1" w:styleId="MarginEdition">
    <w:name w:val="Margin Edition"/>
    <w:basedOn w:val="MarginNote"/>
    <w:rsid w:val="00BB7915"/>
    <w:pPr>
      <w:spacing w:before="0" w:after="0"/>
    </w:pPr>
    <w:rPr>
      <w:rFonts w:ascii="Times New Roman" w:hAnsi="Times New Roman"/>
      <w:color w:val="999999"/>
    </w:rPr>
  </w:style>
  <w:style w:type="paragraph" w:customStyle="1" w:styleId="Spacer">
    <w:name w:val="Spacer"/>
    <w:basedOn w:val="Normal"/>
    <w:rsid w:val="00BB7915"/>
    <w:rPr>
      <w:sz w:val="2"/>
      <w:szCs w:val="2"/>
    </w:rPr>
  </w:style>
  <w:style w:type="character" w:customStyle="1" w:styleId="Small">
    <w:name w:val="Small"/>
    <w:basedOn w:val="DefaultParagraphFont"/>
    <w:rsid w:val="00BB7915"/>
    <w:rPr>
      <w:sz w:val="16"/>
    </w:rPr>
  </w:style>
  <w:style w:type="paragraph" w:customStyle="1" w:styleId="WideTable">
    <w:name w:val="Wide Table"/>
    <w:basedOn w:val="Normal"/>
    <w:rsid w:val="00BB7915"/>
    <w:pPr>
      <w:ind w:left="-1418"/>
    </w:pPr>
    <w:rPr>
      <w:sz w:val="2"/>
      <w:szCs w:val="2"/>
    </w:rPr>
  </w:style>
  <w:style w:type="character" w:styleId="PageNumber">
    <w:name w:val="page number"/>
    <w:basedOn w:val="DefaultParagraphFont"/>
    <w:rsid w:val="00BB7915"/>
  </w:style>
  <w:style w:type="paragraph" w:styleId="Quote">
    <w:name w:val="Quote"/>
    <w:basedOn w:val="Heading1"/>
    <w:link w:val="QuoteChar"/>
    <w:qFormat/>
    <w:rsid w:val="00BB7915"/>
    <w:rPr>
      <w:b w:val="0"/>
      <w:sz w:val="72"/>
      <w:szCs w:val="72"/>
      <w:lang w:val="en-NZ"/>
    </w:rPr>
  </w:style>
  <w:style w:type="character" w:customStyle="1" w:styleId="QuoteChar">
    <w:name w:val="Quote Char"/>
    <w:basedOn w:val="DefaultParagraphFont"/>
    <w:link w:val="Quote"/>
    <w:rsid w:val="00BB7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915"/>
    <w:pPr>
      <w:pageBreakBefore/>
    </w:pPr>
  </w:style>
  <w:style w:type="paragraph" w:customStyle="1" w:styleId="Border">
    <w:name w:val="Border"/>
    <w:basedOn w:val="Normal"/>
    <w:qFormat/>
    <w:rsid w:val="00BB7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915"/>
    <w:rPr>
      <w:b/>
      <w:bCs/>
      <w:i/>
      <w:iCs/>
      <w:color w:val="auto"/>
    </w:rPr>
  </w:style>
  <w:style w:type="paragraph" w:styleId="IntenseQuote">
    <w:name w:val="Intense Quote"/>
    <w:basedOn w:val="Normal"/>
    <w:next w:val="Normal"/>
    <w:link w:val="IntenseQuoteChar"/>
    <w:uiPriority w:val="30"/>
    <w:qFormat/>
    <w:rsid w:val="00BB7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915"/>
    <w:rPr>
      <w:smallCaps/>
      <w:color w:val="auto"/>
      <w:u w:val="single"/>
    </w:rPr>
  </w:style>
  <w:style w:type="character" w:styleId="IntenseReference">
    <w:name w:val="Intense Reference"/>
    <w:basedOn w:val="DefaultParagraphFont"/>
    <w:uiPriority w:val="32"/>
    <w:qFormat/>
    <w:rsid w:val="00BB7915"/>
    <w:rPr>
      <w:b/>
      <w:bCs/>
      <w:smallCaps/>
      <w:color w:val="auto"/>
      <w:spacing w:val="5"/>
      <w:u w:val="single"/>
    </w:rPr>
  </w:style>
  <w:style w:type="paragraph" w:customStyle="1" w:styleId="2ColumnHeading">
    <w:name w:val="2Column Heading"/>
    <w:basedOn w:val="BodyText"/>
    <w:qFormat/>
    <w:rsid w:val="00BB7915"/>
    <w:pPr>
      <w:spacing w:after="60"/>
      <w:ind w:left="-2268"/>
    </w:pPr>
    <w:rPr>
      <w:b/>
    </w:rPr>
  </w:style>
  <w:style w:type="paragraph" w:customStyle="1" w:styleId="Heading1TOC">
    <w:name w:val="Heading1 TOC"/>
    <w:basedOn w:val="Normal"/>
    <w:qFormat/>
    <w:rsid w:val="00BB7915"/>
    <w:pPr>
      <w:spacing w:before="240" w:after="120"/>
    </w:pPr>
    <w:rPr>
      <w:rFonts w:ascii="Times New Roman" w:hAnsi="Times New Roman"/>
      <w:b/>
      <w:sz w:val="32"/>
    </w:rPr>
  </w:style>
  <w:style w:type="paragraph" w:customStyle="1" w:styleId="Heading2TOC">
    <w:name w:val="Heading2 TOC"/>
    <w:basedOn w:val="Normal"/>
    <w:qFormat/>
    <w:rsid w:val="00BB7915"/>
    <w:pPr>
      <w:spacing w:before="240" w:after="60"/>
    </w:pPr>
    <w:rPr>
      <w:rFonts w:ascii="Times New Roman" w:hAnsi="Times New Roman"/>
      <w:b/>
      <w:sz w:val="28"/>
    </w:rPr>
  </w:style>
  <w:style w:type="character" w:customStyle="1" w:styleId="Underline">
    <w:name w:val="Underline"/>
    <w:basedOn w:val="DefaultParagraphFont"/>
    <w:qFormat/>
    <w:rsid w:val="00BB7915"/>
    <w:rPr>
      <w:u w:val="single"/>
    </w:rPr>
  </w:style>
  <w:style w:type="character" w:customStyle="1" w:styleId="BoldandItalics">
    <w:name w:val="Bold and Italics"/>
    <w:qFormat/>
    <w:rsid w:val="00BB7915"/>
    <w:rPr>
      <w:b/>
      <w:i/>
      <w:u w:val="none"/>
    </w:rPr>
  </w:style>
  <w:style w:type="paragraph" w:styleId="BalloonText">
    <w:name w:val="Balloon Text"/>
    <w:basedOn w:val="Normal"/>
    <w:link w:val="BalloonTextChar"/>
    <w:rsid w:val="00BB7915"/>
    <w:rPr>
      <w:rFonts w:ascii="Tahoma" w:hAnsi="Tahoma" w:cs="Tahoma"/>
      <w:sz w:val="16"/>
      <w:szCs w:val="16"/>
    </w:rPr>
  </w:style>
  <w:style w:type="character" w:customStyle="1" w:styleId="BalloonTextChar">
    <w:name w:val="Balloon Text Char"/>
    <w:basedOn w:val="DefaultParagraphFont"/>
    <w:link w:val="BalloonText"/>
    <w:rsid w:val="00BB7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915"/>
    <w:rPr>
      <w:b/>
      <w:color w:val="660033"/>
      <w:spacing w:val="0"/>
    </w:rPr>
  </w:style>
  <w:style w:type="paragraph" w:customStyle="1" w:styleId="Nameditemlist">
    <w:name w:val="Named item list"/>
    <w:basedOn w:val="BodyText"/>
    <w:qFormat/>
    <w:rsid w:val="00BB7915"/>
    <w:pPr>
      <w:tabs>
        <w:tab w:val="left" w:pos="2835"/>
      </w:tabs>
      <w:ind w:left="2835" w:hanging="2835"/>
    </w:pPr>
  </w:style>
  <w:style w:type="paragraph" w:customStyle="1" w:styleId="BodyTextnopadding">
    <w:name w:val="Body Text no padding"/>
    <w:basedOn w:val="BodyText"/>
    <w:qFormat/>
    <w:rsid w:val="00BB7915"/>
    <w:pPr>
      <w:spacing w:before="0" w:after="0"/>
    </w:pPr>
  </w:style>
  <w:style w:type="paragraph" w:customStyle="1" w:styleId="BodyTextBold">
    <w:name w:val="Body Text Bold"/>
    <w:basedOn w:val="BodyText"/>
    <w:qFormat/>
    <w:rsid w:val="00BB7915"/>
    <w:rPr>
      <w:b/>
    </w:rPr>
  </w:style>
  <w:style w:type="character" w:styleId="Hyperlink">
    <w:name w:val="Hyperlink"/>
    <w:basedOn w:val="DefaultParagraphFont"/>
    <w:uiPriority w:val="99"/>
    <w:unhideWhenUsed/>
    <w:rsid w:val="001D5A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5460</Characters>
  <Application>Microsoft Office Word</Application>
  <DocSecurity>0</DocSecurity>
  <Lines>303</Lines>
  <Paragraphs>175</Paragraphs>
  <ScaleCrop>false</ScaleCrop>
  <Company>Author-it Software Corporation Ltd.</Company>
  <LinksUpToDate>false</LinksUpToDate>
  <CharactersWithSpaces>6154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MSTFD6003 Manage fashion design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2021-07-21T08:21:00Z</dcterms:created>
  <dcterms:modified xsi:type="dcterms:W3CDTF">2021-07-21T08:21:00Z</dcterms:modified>
</cp:coreProperties>
</file>