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6143" w:rsidP="009C61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MSTFD6002 Manage product development of fashion designs</w:t>
      </w:r>
      <w:r>
        <w:fldChar w:fldCharType="end"/>
      </w:r>
    </w:p>
    <w:p w:rsidR="009C6143" w:rsidP="009C6143">
      <w:pPr>
        <w:pStyle w:val="Version"/>
        <w:sectPr w:rsidSect="00C93D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3D36" w:rsidP="00C93D36">
      <w:pPr>
        <w:pStyle w:val="SuperHeading"/>
      </w:pPr>
      <w:r w:rsidRPr="00C93D36">
        <w:t>Assessment Requirements for MSTFD6002 Manage product development of fashion designs</w:t>
      </w:r>
    </w:p>
    <w:p w:rsidR="00000000" w:rsidRPr="00C93D36" w:rsidP="00C93D36">
      <w:pPr>
        <w:pStyle w:val="Heading1"/>
      </w:pPr>
      <w:bookmarkStart w:id="1" w:name="O_930843"/>
      <w:bookmarkEnd w:id="1"/>
      <w:r w:rsidRPr="00C93D36">
        <w:t>Modification History</w:t>
      </w:r>
    </w:p>
    <w:p w:rsidR="00000000" w:rsidRPr="00C93D36" w:rsidP="009C6143">
      <w:pPr>
        <w:pStyle w:val="BodyText"/>
      </w:pPr>
      <w:r w:rsidRPr="00C93D36">
        <w:t>Release 1. Supersedes and is equivalent to LMTFD6002B Manage product development of fashion designs</w:t>
      </w:r>
    </w:p>
    <w:p w:rsidR="00000000" w:rsidRPr="00C93D36" w:rsidP="00C93D36">
      <w:pPr>
        <w:pStyle w:val="Heading1"/>
      </w:pPr>
      <w:bookmarkStart w:id="2" w:name="O_930846"/>
      <w:bookmarkEnd w:id="2"/>
      <w:r w:rsidRPr="00C93D36">
        <w:t>Performance Evidence</w:t>
      </w:r>
    </w:p>
    <w:p w:rsidR="00000000" w:rsidRPr="00C93D36" w:rsidP="009C6143">
      <w:pPr>
        <w:pStyle w:val="BodyText"/>
      </w:pPr>
      <w:r w:rsidRPr="00C93D36">
        <w:t>Evidence required to demonstrate competence in this unit must be relevant to and satisfy all of the requirements of the elements and performance criteria, and include:</w:t>
      </w:r>
    </w:p>
    <w:p w:rsidR="00000000" w:rsidRPr="00C93D36" w:rsidP="00C93D36">
      <w:pPr>
        <w:pStyle w:val="ListBullet"/>
      </w:pPr>
      <w:r w:rsidRPr="00C93D36">
        <w:t>reading, following and managing compliance with work instructions,</w:t>
      </w:r>
      <w:r w:rsidRPr="00C93D36">
        <w:t xml:space="preserve"> standard operating procedures (SOPs) and safe work practices</w:t>
      </w:r>
    </w:p>
    <w:p w:rsidR="00000000" w:rsidRPr="00C93D36" w:rsidP="00C93D36">
      <w:pPr>
        <w:pStyle w:val="ListBullet"/>
      </w:pPr>
      <w:r w:rsidRPr="00C93D36">
        <w:t>applying relevant standards</w:t>
      </w:r>
    </w:p>
    <w:p w:rsidR="00000000" w:rsidRPr="00C93D36" w:rsidP="00C93D36">
      <w:pPr>
        <w:pStyle w:val="ListBullet"/>
      </w:pPr>
      <w:r w:rsidRPr="00C93D36">
        <w:t>exercising high-level judgement in planning and selecting organisation systems, planning techniques and procedures, project requirements and determining critical path</w:t>
      </w:r>
      <w:r w:rsidRPr="00C93D36">
        <w:t>s</w:t>
      </w:r>
    </w:p>
    <w:p w:rsidR="00000000" w:rsidRPr="00C93D36" w:rsidP="00C93D36">
      <w:pPr>
        <w:pStyle w:val="ListBullet"/>
      </w:pPr>
      <w:r w:rsidRPr="00C93D36">
        <w:t>monitoring product development requirements and changes to improve production outcomes for at least two (2) fashion products or a small range</w:t>
      </w:r>
    </w:p>
    <w:p w:rsidR="00000000" w:rsidRPr="00C93D36" w:rsidP="00C93D36">
      <w:pPr>
        <w:pStyle w:val="ListBullet"/>
      </w:pPr>
      <w:r w:rsidRPr="00C93D36">
        <w:t>monitoring production to check quality and efficiency standards and checking compliance with specified design re</w:t>
      </w:r>
      <w:r w:rsidRPr="00C93D36">
        <w:t>quirements</w:t>
      </w:r>
    </w:p>
    <w:p w:rsidR="00000000" w:rsidRPr="00C93D36" w:rsidP="00C93D36">
      <w:pPr>
        <w:pStyle w:val="ListBullet"/>
      </w:pPr>
      <w:r w:rsidRPr="00C93D36">
        <w:t>communicating effectively with team members and key personnel, identifying problems and encouraging cooperative problem solving</w:t>
      </w:r>
    </w:p>
    <w:p w:rsidR="00000000" w:rsidRPr="00C93D36" w:rsidP="00C93D36">
      <w:pPr>
        <w:pStyle w:val="ListBullet"/>
      </w:pPr>
      <w:r w:rsidRPr="00C93D36">
        <w:t>supporting process improvement and efficient systems to respond to inefficiencies or work flow problems</w:t>
      </w:r>
    </w:p>
    <w:p w:rsidR="00000000" w:rsidRPr="00C93D36" w:rsidP="00C93D36">
      <w:pPr>
        <w:pStyle w:val="ListBullet"/>
      </w:pPr>
      <w:r w:rsidRPr="00C93D36">
        <w:t>reviewing and</w:t>
      </w:r>
      <w:r w:rsidRPr="00C93D36">
        <w:t xml:space="preserve"> evaluating development costs, outcomes, causes of differences from budget and implications for product sale costs</w:t>
      </w:r>
    </w:p>
    <w:p w:rsidR="00000000" w:rsidRPr="00C93D36" w:rsidP="00C93D36">
      <w:pPr>
        <w:pStyle w:val="ListBullet"/>
      </w:pPr>
      <w:r w:rsidRPr="00C93D36">
        <w:t>maintaining accurate records of production, monitoring, pattern and design production processes and findings in appropriate formats according</w:t>
      </w:r>
      <w:r w:rsidRPr="00C93D36">
        <w:t xml:space="preserve"> to workplace procedures.</w:t>
      </w:r>
    </w:p>
    <w:p w:rsidR="00000000" w:rsidRPr="00C93D36" w:rsidP="00C93D36">
      <w:pPr>
        <w:pStyle w:val="AllowPageBreak"/>
      </w:pPr>
    </w:p>
    <w:p w:rsidR="00000000" w:rsidRPr="00C93D36" w:rsidP="00C93D36">
      <w:pPr>
        <w:pStyle w:val="Heading1"/>
      </w:pPr>
      <w:bookmarkStart w:id="3" w:name="O_930845"/>
      <w:bookmarkEnd w:id="3"/>
      <w:r w:rsidRPr="00C93D36">
        <w:t>Knowledge Evidence</w:t>
      </w:r>
    </w:p>
    <w:p w:rsidR="00000000" w:rsidRPr="00C93D36" w:rsidP="009C6143">
      <w:pPr>
        <w:pStyle w:val="BodyText"/>
      </w:pPr>
      <w:r w:rsidRPr="00C93D36">
        <w:t>Evidence must be provided that demonstrates knowledge of:</w:t>
      </w:r>
    </w:p>
    <w:p w:rsidR="00000000" w:rsidRPr="00C93D36" w:rsidP="00C93D36">
      <w:pPr>
        <w:pStyle w:val="ListBullet"/>
      </w:pPr>
      <w:r w:rsidRPr="00C93D36">
        <w:t>safe work practices and procedures and use of personal protective equipment (PPE)</w:t>
      </w:r>
    </w:p>
    <w:p w:rsidR="00000000" w:rsidRPr="00C93D36" w:rsidP="00C93D36">
      <w:pPr>
        <w:pStyle w:val="ListBullet"/>
      </w:pPr>
      <w:r w:rsidRPr="00C93D36">
        <w:t>relevant Australian Standards</w:t>
      </w:r>
    </w:p>
    <w:p w:rsidR="00000000" w:rsidRPr="00C93D36" w:rsidP="00C93D36">
      <w:pPr>
        <w:pStyle w:val="ListBullet"/>
      </w:pPr>
      <w:r w:rsidRPr="00C93D36">
        <w:t>high-level judgement in</w:t>
      </w:r>
      <w:r w:rsidRPr="00C93D36">
        <w:t xml:space="preserve"> planning and selecting appropriate processes or procedures for self and others</w:t>
      </w:r>
    </w:p>
    <w:p w:rsidR="00000000" w:rsidRPr="00C93D36" w:rsidP="00C93D36">
      <w:pPr>
        <w:pStyle w:val="ListBullet"/>
      </w:pPr>
      <w:r w:rsidRPr="00C93D36">
        <w:t>planning techniques and tools, such as:</w:t>
      </w:r>
    </w:p>
    <w:p w:rsidR="00000000" w:rsidRPr="00C93D36" w:rsidP="00C93D36">
      <w:pPr>
        <w:pStyle w:val="ListBullet2"/>
      </w:pPr>
      <w:r w:rsidRPr="00C93D36">
        <w:t>scheduling</w:t>
      </w:r>
    </w:p>
    <w:p w:rsidR="00000000" w:rsidRPr="00C93D36" w:rsidP="00C93D36">
      <w:pPr>
        <w:pStyle w:val="ListBullet2"/>
      </w:pPr>
      <w:r w:rsidRPr="00C93D36">
        <w:t>time management</w:t>
      </w:r>
    </w:p>
    <w:p w:rsidR="00000000" w:rsidRPr="00C93D36" w:rsidP="00C93D36">
      <w:pPr>
        <w:pStyle w:val="ListBullet2"/>
      </w:pPr>
      <w:r w:rsidRPr="00C93D36">
        <w:t>brainstorming</w:t>
      </w:r>
    </w:p>
    <w:p w:rsidR="00000000" w:rsidRPr="00C93D36" w:rsidP="00C93D36">
      <w:pPr>
        <w:pStyle w:val="ListBullet2"/>
      </w:pPr>
      <w:r w:rsidRPr="00C93D36">
        <w:t>setting goals and defined outcomes</w:t>
      </w:r>
    </w:p>
    <w:p w:rsidR="00000000" w:rsidRPr="00C93D36" w:rsidP="00C93D36">
      <w:pPr>
        <w:pStyle w:val="ListBullet2"/>
      </w:pPr>
      <w:r w:rsidRPr="00C93D36">
        <w:t>prioritising</w:t>
      </w:r>
    </w:p>
    <w:p w:rsidR="00000000" w:rsidRPr="00C93D36" w:rsidP="00C93D36">
      <w:pPr>
        <w:pStyle w:val="ListBullet2"/>
      </w:pPr>
      <w:r w:rsidRPr="00C93D36">
        <w:t>review and evaluation strategies</w:t>
      </w:r>
    </w:p>
    <w:p w:rsidR="00000000" w:rsidRPr="00C93D36" w:rsidP="00C93D36">
      <w:pPr>
        <w:pStyle w:val="ListBullet"/>
      </w:pPr>
      <w:r w:rsidRPr="00C93D36">
        <w:t>process improvement and efficient production techniques/systems, such as:</w:t>
      </w:r>
    </w:p>
    <w:p w:rsidR="00000000" w:rsidRPr="00C93D36" w:rsidP="00C93D36">
      <w:pPr>
        <w:pStyle w:val="ListBullet2"/>
      </w:pPr>
      <w:r w:rsidRPr="00C93D36">
        <w:t>just in time (JIT)</w:t>
      </w:r>
    </w:p>
    <w:p w:rsidR="00000000" w:rsidRPr="00C93D36" w:rsidP="00C93D36">
      <w:pPr>
        <w:pStyle w:val="ListBullet2"/>
      </w:pPr>
      <w:r w:rsidRPr="00C93D36">
        <w:t>VAM systems</w:t>
      </w:r>
    </w:p>
    <w:p w:rsidR="00000000" w:rsidRPr="00C93D36" w:rsidP="00C93D36">
      <w:pPr>
        <w:pStyle w:val="ListBullet2"/>
      </w:pPr>
      <w:r w:rsidRPr="00C93D36">
        <w:t>quick response</w:t>
      </w:r>
    </w:p>
    <w:p w:rsidR="00000000" w:rsidRPr="00C93D36" w:rsidP="00C93D36">
      <w:pPr>
        <w:pStyle w:val="ListBullet2"/>
      </w:pPr>
      <w:r w:rsidRPr="00C93D36">
        <w:t>quality systems</w:t>
      </w:r>
    </w:p>
    <w:p w:rsidR="00000000" w:rsidRPr="00C93D36" w:rsidP="00C93D36">
      <w:pPr>
        <w:pStyle w:val="ListBullet2"/>
      </w:pPr>
      <w:r w:rsidRPr="00C93D36">
        <w:t>team processes</w:t>
      </w:r>
    </w:p>
    <w:p w:rsidR="00000000" w:rsidRPr="00C93D36" w:rsidP="00C93D36">
      <w:pPr>
        <w:pStyle w:val="ListBullet2"/>
      </w:pPr>
      <w:r w:rsidRPr="00C93D36">
        <w:t>benchmarking</w:t>
      </w:r>
    </w:p>
    <w:p w:rsidR="00000000" w:rsidRPr="00C93D36" w:rsidP="00C93D36">
      <w:pPr>
        <w:pStyle w:val="ListBullet"/>
      </w:pPr>
      <w:r w:rsidRPr="00C93D36">
        <w:t>patternmaking principles and processes</w:t>
      </w:r>
    </w:p>
    <w:p w:rsidR="00000000" w:rsidRPr="00C93D36" w:rsidP="00C93D36">
      <w:pPr>
        <w:pStyle w:val="ListBullet"/>
      </w:pPr>
      <w:r w:rsidRPr="00C93D36">
        <w:t>fashion design principles and processes</w:t>
      </w:r>
    </w:p>
    <w:p w:rsidR="00000000" w:rsidRPr="00C93D36" w:rsidP="00C93D36">
      <w:pPr>
        <w:pStyle w:val="ListBullet"/>
      </w:pPr>
      <w:r w:rsidRPr="00C93D36">
        <w:t>planning tools and procedures</w:t>
      </w:r>
    </w:p>
    <w:p w:rsidR="00000000" w:rsidRPr="00C93D36" w:rsidP="00C93D36">
      <w:pPr>
        <w:pStyle w:val="ListBullet"/>
      </w:pPr>
      <w:r w:rsidRPr="00C93D36">
        <w:t>production control and efficiency processes</w:t>
      </w:r>
    </w:p>
    <w:p w:rsidR="00000000" w:rsidRPr="00C93D36" w:rsidP="00C93D36">
      <w:pPr>
        <w:pStyle w:val="ListBullet"/>
      </w:pPr>
      <w:r w:rsidRPr="00C93D36">
        <w:t>quality assurance processes relating to:</w:t>
      </w:r>
    </w:p>
    <w:p w:rsidR="00000000" w:rsidRPr="00C93D36" w:rsidP="00C93D36">
      <w:pPr>
        <w:pStyle w:val="ListBullet2"/>
      </w:pPr>
      <w:r w:rsidRPr="00C93D36">
        <w:t>pattern</w:t>
      </w:r>
    </w:p>
    <w:p w:rsidR="00000000" w:rsidRPr="00C93D36" w:rsidP="00C93D36">
      <w:pPr>
        <w:pStyle w:val="ListBullet2"/>
      </w:pPr>
      <w:r w:rsidRPr="00C93D36">
        <w:t>sizing</w:t>
      </w:r>
    </w:p>
    <w:p w:rsidR="00000000" w:rsidRPr="00C93D36" w:rsidP="00C93D36">
      <w:pPr>
        <w:pStyle w:val="ListBullet2"/>
      </w:pPr>
      <w:r w:rsidRPr="00C93D36">
        <w:t xml:space="preserve">materials </w:t>
      </w:r>
    </w:p>
    <w:p w:rsidR="00000000" w:rsidRPr="00C93D36" w:rsidP="00C93D36">
      <w:pPr>
        <w:pStyle w:val="ListBullet2"/>
      </w:pPr>
      <w:r w:rsidRPr="00C93D36">
        <w:t>construction</w:t>
      </w:r>
    </w:p>
    <w:p w:rsidR="00000000" w:rsidRPr="00C93D36" w:rsidP="00C93D36">
      <w:pPr>
        <w:pStyle w:val="ListBullet"/>
      </w:pPr>
      <w:r w:rsidRPr="00C93D36">
        <w:t>production processes</w:t>
      </w:r>
    </w:p>
    <w:p w:rsidR="00000000" w:rsidRPr="00C93D36" w:rsidP="00C93D36">
      <w:pPr>
        <w:pStyle w:val="ListBullet"/>
      </w:pPr>
      <w:r w:rsidRPr="00C93D36">
        <w:t>relevant work health and safety (WHS) legislation, Australian Standards, regula</w:t>
      </w:r>
      <w:r w:rsidRPr="00C93D36">
        <w:t>tory requirements and codes of practice</w:t>
      </w:r>
    </w:p>
    <w:p w:rsidR="00000000" w:rsidRPr="00C93D36" w:rsidP="00C93D36">
      <w:pPr>
        <w:pStyle w:val="ListBullet"/>
      </w:pPr>
      <w:r w:rsidRPr="00C93D36">
        <w:t>quality practices</w:t>
      </w:r>
    </w:p>
    <w:p w:rsidR="00000000" w:rsidRPr="00C93D36" w:rsidP="00C93D36">
      <w:pPr>
        <w:pStyle w:val="ListBullet"/>
      </w:pPr>
      <w:r w:rsidRPr="00C93D36">
        <w:t>workplace procedures</w:t>
      </w:r>
    </w:p>
    <w:p w:rsidR="00000000" w:rsidRPr="00C93D36" w:rsidP="00C93D36">
      <w:pPr>
        <w:pStyle w:val="ListBullet"/>
      </w:pPr>
      <w:r w:rsidRPr="00C93D36">
        <w:t>recording and reporting practices.</w:t>
      </w:r>
    </w:p>
    <w:p w:rsidR="00000000" w:rsidRPr="00C93D36" w:rsidP="00C93D36">
      <w:pPr>
        <w:pStyle w:val="AllowPageBreak"/>
      </w:pPr>
    </w:p>
    <w:p w:rsidR="00000000" w:rsidRPr="00C93D36" w:rsidP="00C93D36">
      <w:pPr>
        <w:pStyle w:val="Heading1"/>
      </w:pPr>
      <w:bookmarkStart w:id="4" w:name="O_930844"/>
      <w:bookmarkEnd w:id="4"/>
      <w:r w:rsidRPr="00C93D36">
        <w:t>Assessment Conditions</w:t>
      </w:r>
    </w:p>
    <w:p w:rsidR="00000000" w:rsidRPr="00C93D36" w:rsidP="00C93D36">
      <w:pPr>
        <w:pStyle w:val="ListBullet"/>
      </w:pPr>
      <w:r w:rsidRPr="00C93D36">
        <w:t>Assessors must:</w:t>
      </w:r>
    </w:p>
    <w:p w:rsidR="00000000" w:rsidRPr="00C93D36" w:rsidP="00C93D36">
      <w:pPr>
        <w:pStyle w:val="ListBullet2"/>
      </w:pPr>
      <w:r w:rsidRPr="00C93D36">
        <w:t>satisfy the assessor competency requirements that are in place at the time of the assessment, as set by the VET regulator</w:t>
      </w:r>
    </w:p>
    <w:p w:rsidR="00000000" w:rsidRPr="00C93D36" w:rsidP="00C93D36">
      <w:pPr>
        <w:pStyle w:val="ListBullet2"/>
      </w:pPr>
      <w:r w:rsidRPr="00C93D36">
        <w:t>have vocational competency in managing product development, at least to the level being assessed, with relevant industry knowledge and</w:t>
      </w:r>
      <w:r w:rsidRPr="00C93D36">
        <w:t xml:space="preserve"> experience.</w:t>
      </w:r>
    </w:p>
    <w:p w:rsidR="00000000" w:rsidRPr="00C93D36" w:rsidP="00C93D36">
      <w:pPr>
        <w:pStyle w:val="ListBullet"/>
      </w:pPr>
      <w:r w:rsidRPr="00C93D36">
        <w:t xml:space="preserve">Assessment should occur in operational workplace situations. Where this is not possible, or where personal safety or environmental damage are limiting factors, assessment must occur in a sufficiently rigorous simulated environment reflecting </w:t>
      </w:r>
      <w:r w:rsidRPr="00C93D36">
        <w:t>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C93D36" w:rsidP="00C93D36">
      <w:pPr>
        <w:pStyle w:val="ListBullet"/>
      </w:pPr>
      <w:r w:rsidRPr="00C93D36">
        <w:t>Assessment processes and techniques</w:t>
      </w:r>
      <w:r w:rsidRPr="00C93D36">
        <w:t xml:space="preserve"> must be appropriate to the language, literacy and numeracy requirements of the work being performed and the needs of the candidate.</w:t>
      </w:r>
    </w:p>
    <w:p w:rsidR="00000000" w:rsidRPr="00C93D36" w:rsidP="00C93D36">
      <w:pPr>
        <w:pStyle w:val="ListBullet"/>
      </w:pPr>
      <w:r w:rsidRPr="00C93D36">
        <w:t>Conditions for assessment must include access to all tools, equipment, materials and documentation required, including rele</w:t>
      </w:r>
      <w:r w:rsidRPr="00C93D36">
        <w:t>vant workplace procedures, product and manufacturing specifications associated with this unit.</w:t>
      </w:r>
    </w:p>
    <w:p w:rsidR="00000000" w:rsidRPr="00C93D36" w:rsidP="00C93D36">
      <w:pPr>
        <w:pStyle w:val="AllowPageBreak"/>
      </w:pPr>
    </w:p>
    <w:p w:rsidR="00000000" w:rsidRPr="00C93D36" w:rsidP="00C93D36">
      <w:pPr>
        <w:pStyle w:val="Heading1"/>
      </w:pPr>
      <w:bookmarkStart w:id="5" w:name="O_930842"/>
      <w:bookmarkEnd w:id="5"/>
      <w:r w:rsidRPr="00C93D36">
        <w:t>Links</w:t>
      </w:r>
    </w:p>
    <w:p w:rsidR="00000000" w:rsidRPr="00C93D36" w:rsidP="009C6143">
      <w:pPr>
        <w:pStyle w:val="BodyText"/>
      </w:pPr>
      <w:r w:rsidRPr="00C93D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A003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93D36" w:rsidP="00C93D36"/>
    <w:sectPr w:rsidSect="00C93D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D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D36" w:rsidRPr="009C6143" w:rsidP="009C61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D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143" w:rsidP="00C93D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6143" w:rsidP="00C93D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C6143" w:rsidP="00C93D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D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1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D36" w:rsidRPr="009C6143" w:rsidP="009C61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D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143" w:rsidRPr="002D2AF8" w:rsidP="00C93D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MSTFD6002 Manage product development of fashion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9C6143" w:rsidP="00C93D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809E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EE16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34D1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D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D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D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D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D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D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D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D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D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D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D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D36"/>
  </w:style>
  <w:style w:type="character" w:customStyle="1" w:styleId="Heading1Char">
    <w:name w:val="Heading 1 Char"/>
    <w:basedOn w:val="DefaultParagraphFont"/>
    <w:link w:val="Heading1"/>
    <w:rsid w:val="00C93D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D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D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3D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3D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3D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3D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D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D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D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D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D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D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D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D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D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D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D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D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D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D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3D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3D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3D36"/>
    <w:rPr>
      <w:b/>
      <w:spacing w:val="0"/>
    </w:rPr>
  </w:style>
  <w:style w:type="paragraph" w:customStyle="1" w:styleId="SuperTitle">
    <w:name w:val="SuperTitle"/>
    <w:basedOn w:val="Title"/>
    <w:rsid w:val="00C93D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D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D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3D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D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D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D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D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D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D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D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D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3D36"/>
    <w:rPr>
      <w:i/>
    </w:rPr>
  </w:style>
  <w:style w:type="paragraph" w:styleId="Caption">
    <w:name w:val="caption"/>
    <w:basedOn w:val="BodyText"/>
    <w:next w:val="Normal"/>
    <w:qFormat/>
    <w:rsid w:val="00C93D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D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D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D36"/>
  </w:style>
  <w:style w:type="paragraph" w:styleId="TableofFigures">
    <w:name w:val="table of figures"/>
    <w:basedOn w:val="Normal"/>
    <w:next w:val="Normal"/>
    <w:semiHidden/>
    <w:rsid w:val="00C93D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D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3D36"/>
    <w:rPr>
      <w:rFonts w:ascii="Wingdings" w:hAnsi="Wingdings"/>
    </w:rPr>
  </w:style>
  <w:style w:type="paragraph" w:customStyle="1" w:styleId="TableHeading">
    <w:name w:val="Table Heading"/>
    <w:basedOn w:val="HeadingBase"/>
    <w:rsid w:val="00C93D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3D36"/>
    <w:rPr>
      <w:color w:val="0033CC"/>
      <w:u w:val="none"/>
    </w:rPr>
  </w:style>
  <w:style w:type="paragraph" w:customStyle="1" w:styleId="BodyTextRight">
    <w:name w:val="Body Text Right"/>
    <w:basedOn w:val="BodyText"/>
    <w:rsid w:val="00C93D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D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D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D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D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D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D36"/>
    <w:rPr>
      <w:sz w:val="32"/>
    </w:rPr>
  </w:style>
  <w:style w:type="paragraph" w:customStyle="1" w:styleId="HeadingProcedure">
    <w:name w:val="Heading Procedure"/>
    <w:basedOn w:val="HeadingBase"/>
    <w:next w:val="Normal"/>
    <w:rsid w:val="00C93D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D36"/>
    <w:pPr>
      <w:spacing w:before="60" w:after="60"/>
    </w:pPr>
  </w:style>
  <w:style w:type="paragraph" w:styleId="ListContinue">
    <w:name w:val="List Continue"/>
    <w:basedOn w:val="List"/>
    <w:rsid w:val="00C93D36"/>
    <w:pPr>
      <w:ind w:firstLine="0"/>
    </w:pPr>
  </w:style>
  <w:style w:type="paragraph" w:customStyle="1" w:styleId="ListNote">
    <w:name w:val="List Note"/>
    <w:basedOn w:val="List"/>
    <w:rsid w:val="00C93D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D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D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D36"/>
    <w:rPr>
      <w:rFonts w:ascii="Courier New" w:hAnsi="Courier New"/>
    </w:rPr>
  </w:style>
  <w:style w:type="paragraph" w:customStyle="1" w:styleId="NoteBullet">
    <w:name w:val="Note Bullet"/>
    <w:basedOn w:val="Note"/>
    <w:rsid w:val="00C93D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D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D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D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D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3D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D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D36"/>
    <w:rPr>
      <w:b/>
      <w:smallCaps/>
    </w:rPr>
  </w:style>
  <w:style w:type="paragraph" w:customStyle="1" w:styleId="TableListNumber">
    <w:name w:val="Table List Number"/>
    <w:basedOn w:val="ListNumber"/>
    <w:rsid w:val="00C93D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D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D36"/>
    <w:pPr>
      <w:numPr>
        <w:numId w:val="9"/>
      </w:numPr>
    </w:pPr>
  </w:style>
  <w:style w:type="paragraph" w:customStyle="1" w:styleId="ListAlpha2">
    <w:name w:val="List Alpha 2"/>
    <w:basedOn w:val="List2"/>
    <w:rsid w:val="00C93D36"/>
    <w:pPr>
      <w:numPr>
        <w:numId w:val="8"/>
      </w:numPr>
    </w:pPr>
  </w:style>
  <w:style w:type="paragraph" w:styleId="List2">
    <w:name w:val="List 2"/>
    <w:basedOn w:val="BodyText"/>
    <w:rsid w:val="00C93D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D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D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D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D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D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3D36"/>
    <w:pPr>
      <w:numPr>
        <w:numId w:val="4"/>
      </w:numPr>
    </w:pPr>
  </w:style>
  <w:style w:type="paragraph" w:styleId="ListContinue2">
    <w:name w:val="List Continue 2"/>
    <w:basedOn w:val="List2"/>
    <w:rsid w:val="00C93D36"/>
    <w:pPr>
      <w:ind w:firstLine="0"/>
    </w:pPr>
  </w:style>
  <w:style w:type="paragraph" w:styleId="ListContinue3">
    <w:name w:val="List Continue 3"/>
    <w:basedOn w:val="List3"/>
    <w:rsid w:val="00C93D36"/>
    <w:pPr>
      <w:ind w:left="1021" w:firstLine="0"/>
    </w:pPr>
  </w:style>
  <w:style w:type="paragraph" w:styleId="ListContinue4">
    <w:name w:val="List Continue 4"/>
    <w:basedOn w:val="List4"/>
    <w:rsid w:val="00C93D36"/>
    <w:pPr>
      <w:ind w:firstLine="0"/>
    </w:pPr>
  </w:style>
  <w:style w:type="paragraph" w:styleId="ListContinue5">
    <w:name w:val="List Continue 5"/>
    <w:basedOn w:val="List5"/>
    <w:rsid w:val="00C93D36"/>
    <w:pPr>
      <w:ind w:firstLine="0"/>
    </w:pPr>
  </w:style>
  <w:style w:type="paragraph" w:styleId="ListNumber3">
    <w:name w:val="List Number 3"/>
    <w:basedOn w:val="List3"/>
    <w:rsid w:val="00C93D36"/>
    <w:pPr>
      <w:numPr>
        <w:numId w:val="5"/>
      </w:numPr>
    </w:pPr>
  </w:style>
  <w:style w:type="paragraph" w:styleId="ListNumber4">
    <w:name w:val="List Number 4"/>
    <w:basedOn w:val="List4"/>
    <w:rsid w:val="00C93D36"/>
    <w:pPr>
      <w:numPr>
        <w:numId w:val="6"/>
      </w:numPr>
    </w:pPr>
  </w:style>
  <w:style w:type="paragraph" w:styleId="ListNumber5">
    <w:name w:val="List Number 5"/>
    <w:basedOn w:val="List5"/>
    <w:rsid w:val="00C93D36"/>
    <w:pPr>
      <w:numPr>
        <w:numId w:val="7"/>
      </w:numPr>
    </w:pPr>
  </w:style>
  <w:style w:type="paragraph" w:styleId="BlockText">
    <w:name w:val="Block Text"/>
    <w:basedOn w:val="Normal"/>
    <w:rsid w:val="00C93D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D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D36"/>
    <w:rPr>
      <w:sz w:val="16"/>
      <w:vertAlign w:val="superscript"/>
    </w:rPr>
  </w:style>
  <w:style w:type="character" w:customStyle="1" w:styleId="Symbols">
    <w:name w:val="Symbols"/>
    <w:basedOn w:val="DefaultParagraphFont"/>
    <w:rsid w:val="00C93D36"/>
    <w:rPr>
      <w:rFonts w:ascii="Symbol" w:hAnsi="Symbol"/>
    </w:rPr>
  </w:style>
  <w:style w:type="character" w:customStyle="1" w:styleId="MenuOptions">
    <w:name w:val="Menu Options"/>
    <w:basedOn w:val="DefaultParagraphFont"/>
    <w:rsid w:val="00C93D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D36"/>
    <w:rPr>
      <w:b/>
    </w:rPr>
  </w:style>
  <w:style w:type="character" w:customStyle="1" w:styleId="Underlined">
    <w:name w:val="Underlined"/>
    <w:basedOn w:val="DefaultParagraphFont"/>
    <w:rsid w:val="00C93D36"/>
    <w:rPr>
      <w:u w:val="single"/>
    </w:rPr>
  </w:style>
  <w:style w:type="paragraph" w:customStyle="1" w:styleId="TableBodyTextRight">
    <w:name w:val="Table Body Text Right"/>
    <w:basedOn w:val="TableBodyText"/>
    <w:rsid w:val="00C93D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D36"/>
    <w:rPr>
      <w:sz w:val="18"/>
    </w:rPr>
  </w:style>
  <w:style w:type="paragraph" w:customStyle="1" w:styleId="BodySmallRight">
    <w:name w:val="Body Small Right"/>
    <w:basedOn w:val="BodyTextRight"/>
    <w:rsid w:val="00C93D36"/>
    <w:rPr>
      <w:sz w:val="18"/>
      <w:szCs w:val="18"/>
    </w:rPr>
  </w:style>
  <w:style w:type="paragraph" w:customStyle="1" w:styleId="MarginEdition">
    <w:name w:val="Margin Edition"/>
    <w:basedOn w:val="MarginNote"/>
    <w:rsid w:val="00C93D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D36"/>
    <w:rPr>
      <w:sz w:val="2"/>
      <w:szCs w:val="2"/>
    </w:rPr>
  </w:style>
  <w:style w:type="character" w:customStyle="1" w:styleId="Small">
    <w:name w:val="Small"/>
    <w:basedOn w:val="DefaultParagraphFont"/>
    <w:rsid w:val="00C93D36"/>
    <w:rPr>
      <w:sz w:val="16"/>
    </w:rPr>
  </w:style>
  <w:style w:type="paragraph" w:customStyle="1" w:styleId="WideTable">
    <w:name w:val="Wide Table"/>
    <w:basedOn w:val="Normal"/>
    <w:rsid w:val="00C93D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D36"/>
  </w:style>
  <w:style w:type="paragraph" w:styleId="Quote">
    <w:name w:val="Quote"/>
    <w:basedOn w:val="Heading1"/>
    <w:link w:val="QuoteChar"/>
    <w:qFormat/>
    <w:rsid w:val="00C93D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D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D36"/>
    <w:pPr>
      <w:pageBreakBefore/>
    </w:pPr>
  </w:style>
  <w:style w:type="paragraph" w:customStyle="1" w:styleId="Border">
    <w:name w:val="Border"/>
    <w:basedOn w:val="Normal"/>
    <w:qFormat/>
    <w:rsid w:val="00C93D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D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D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D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D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D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D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D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D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D36"/>
    <w:rPr>
      <w:u w:val="single"/>
    </w:rPr>
  </w:style>
  <w:style w:type="character" w:customStyle="1" w:styleId="BoldandItalics">
    <w:name w:val="Bold and Italics"/>
    <w:qFormat/>
    <w:rsid w:val="00C93D36"/>
    <w:rPr>
      <w:b/>
      <w:i/>
      <w:u w:val="none"/>
    </w:rPr>
  </w:style>
  <w:style w:type="paragraph" w:styleId="BalloonText">
    <w:name w:val="Balloon Text"/>
    <w:basedOn w:val="Normal"/>
    <w:link w:val="BalloonTextChar"/>
    <w:rsid w:val="00C93D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D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D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D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D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D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D36"/>
    <w:pPr>
      <w:spacing w:before="0" w:after="0"/>
    </w:pPr>
  </w:style>
  <w:style w:type="paragraph" w:customStyle="1" w:styleId="BodyTextBold">
    <w:name w:val="Body Text Bold"/>
    <w:basedOn w:val="BodyText"/>
    <w:qFormat/>
    <w:rsid w:val="00C93D36"/>
    <w:rPr>
      <w:b/>
    </w:rPr>
  </w:style>
  <w:style w:type="character" w:styleId="Hyperlink">
    <w:name w:val="Hyperlink"/>
    <w:basedOn w:val="DefaultParagraphFont"/>
    <w:uiPriority w:val="99"/>
    <w:unhideWhenUsed/>
    <w:rsid w:val="009C61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3632</Characters>
  <Application>Microsoft Office Word</Application>
  <DocSecurity>0</DocSecurity>
  <Lines>93</Lines>
  <Paragraphs>68</Paragraphs>
  <ScaleCrop>false</ScaleCrop>
  <Company>Author-it Software Corporation Ltd.</Company>
  <LinksUpToDate>false</LinksUpToDate>
  <CharactersWithSpaces>4084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MSTFD6002 Manage product development of fashion designs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2021-07-21T08:37:00Z</dcterms:created>
  <dcterms:modified xsi:type="dcterms:W3CDTF">2021-07-21T08:37:00Z</dcterms:modified>
</cp:coreProperties>
</file>