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FE8" w:rsidP="00A45F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MSTFD5027 Cost production of fashion and textile designs</w:t>
      </w:r>
      <w:r>
        <w:fldChar w:fldCharType="end"/>
      </w:r>
    </w:p>
    <w:p w:rsidR="00A45FE8" w:rsidP="00A45FE8">
      <w:pPr>
        <w:pStyle w:val="Version"/>
        <w:sectPr w:rsidSect="00A51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555" w:rsidP="00A51555">
      <w:pPr>
        <w:pStyle w:val="SuperHeading"/>
      </w:pPr>
      <w:r w:rsidRPr="00A51555">
        <w:t>MSTFD5027 Cost production of fashion and textile designs</w:t>
      </w:r>
    </w:p>
    <w:p w:rsidR="00000000" w:rsidRPr="00A51555" w:rsidP="00A51555">
      <w:pPr>
        <w:pStyle w:val="Heading1"/>
      </w:pPr>
      <w:bookmarkStart w:id="1" w:name="O_1036868"/>
      <w:bookmarkEnd w:id="1"/>
      <w:r w:rsidRPr="00A51555">
        <w:t>Modification History</w:t>
      </w:r>
    </w:p>
    <w:p w:rsidR="00000000" w:rsidRPr="00A51555" w:rsidP="00A45FE8">
      <w:pPr>
        <w:pStyle w:val="BodyText"/>
      </w:pPr>
      <w:r w:rsidRPr="00A51555">
        <w:t xml:space="preserve">Release 1. Supersedes and is equivalent to: </w:t>
      </w:r>
    </w:p>
    <w:p w:rsidR="00000000" w:rsidRPr="00A51555" w:rsidP="00A51555">
      <w:pPr>
        <w:pStyle w:val="ListBullet"/>
      </w:pPr>
      <w:r w:rsidRPr="00A51555">
        <w:t>MSTFD5009 Cost production of fashion or textile designs.</w:t>
      </w:r>
    </w:p>
    <w:p w:rsidR="00000000" w:rsidRPr="00A51555" w:rsidP="00A51555">
      <w:pPr>
        <w:pStyle w:val="ListBullet"/>
      </w:pPr>
      <w:r w:rsidRPr="00A51555">
        <w:t xml:space="preserve">LMTTD5009A Cost production of textile designs </w:t>
      </w:r>
    </w:p>
    <w:p w:rsidR="00000000" w:rsidRPr="00A51555" w:rsidP="00A45FE8">
      <w:pPr>
        <w:pStyle w:val="BodyText"/>
      </w:pPr>
      <w:r w:rsidRPr="00A51555">
        <w:t>Unit code changed and minor change to title. Range of conditions re</w:t>
      </w:r>
      <w:r w:rsidRPr="00A51555">
        <w:t>moved. Element removed. Foundation skills information added. Assessment requirements amended. Equivalent outcome.</w:t>
      </w:r>
    </w:p>
    <w:p w:rsidR="00000000" w:rsidRPr="00A51555" w:rsidP="00A51555">
      <w:pPr>
        <w:pStyle w:val="Heading1"/>
      </w:pPr>
      <w:bookmarkStart w:id="2" w:name="O_1036869"/>
      <w:bookmarkEnd w:id="2"/>
      <w:r w:rsidRPr="00A51555">
        <w:t>Application</w:t>
      </w:r>
    </w:p>
    <w:p w:rsidR="00000000" w:rsidRPr="00A51555" w:rsidP="00A45FE8">
      <w:pPr>
        <w:pStyle w:val="BodyText"/>
      </w:pPr>
      <w:r w:rsidRPr="00A51555">
        <w:t>This unit of competency describes the skills and knowledge required to analyse and calculate production costs o</w:t>
      </w:r>
      <w:r w:rsidRPr="00A51555">
        <w:t>f fashion and textile designs to determine the most cost-effective production mechanism.</w:t>
      </w:r>
    </w:p>
    <w:p w:rsidR="00000000" w:rsidRPr="00A51555" w:rsidP="00A45FE8">
      <w:pPr>
        <w:pStyle w:val="BodyText"/>
      </w:pPr>
      <w:r w:rsidRPr="00A51555">
        <w:t>The unit applies to costing domestic and offshore production options. Work may be conducted in small to large scale workplaces in the textiles, clothing and footwear i</w:t>
      </w:r>
      <w:r w:rsidRPr="00A51555">
        <w:t>ndustry, and may involve individual and team activities.</w:t>
      </w:r>
    </w:p>
    <w:p w:rsidR="00000000" w:rsidRPr="00A51555" w:rsidP="00A45FE8">
      <w:pPr>
        <w:pStyle w:val="BodyText"/>
      </w:pPr>
      <w:r w:rsidRPr="00A51555">
        <w:t>No licensing, legislative or certification requirements apply to this unit at the time of publication.</w:t>
      </w:r>
    </w:p>
    <w:p w:rsidR="00000000" w:rsidRPr="00A51555" w:rsidP="00A51555">
      <w:pPr>
        <w:pStyle w:val="Heading1"/>
      </w:pPr>
      <w:bookmarkStart w:id="3" w:name="O_1036870"/>
      <w:bookmarkEnd w:id="3"/>
      <w:r w:rsidRPr="00A51555">
        <w:t>Pre-requisite Unit</w:t>
      </w:r>
    </w:p>
    <w:p w:rsidR="00000000" w:rsidRPr="00A51555" w:rsidP="00A45FE8">
      <w:pPr>
        <w:pStyle w:val="BodyText"/>
      </w:pPr>
      <w:r w:rsidRPr="00A51555">
        <w:t>N/A</w:t>
      </w:r>
    </w:p>
    <w:p w:rsidR="00000000" w:rsidRPr="00A51555" w:rsidP="00A51555">
      <w:pPr>
        <w:pStyle w:val="Heading1"/>
      </w:pPr>
      <w:bookmarkStart w:id="4" w:name="O_1036872"/>
      <w:bookmarkEnd w:id="4"/>
      <w:r w:rsidRPr="00A51555">
        <w:t>Unit Sector</w:t>
      </w:r>
    </w:p>
    <w:p w:rsidR="00000000" w:rsidRPr="00A51555" w:rsidP="00A45FE8">
      <w:pPr>
        <w:pStyle w:val="BodyText"/>
      </w:pPr>
      <w:r w:rsidRPr="00A51555">
        <w:t>Fashion design and tech</w:t>
      </w:r>
      <w:r w:rsidRPr="00A51555">
        <w:t>nology</w:t>
      </w:r>
    </w:p>
    <w:p w:rsidR="00000000" w:rsidRPr="00A51555" w:rsidP="00A51555">
      <w:pPr>
        <w:pStyle w:val="Heading1"/>
      </w:pPr>
      <w:bookmarkStart w:id="5" w:name="O_1036873"/>
      <w:bookmarkEnd w:id="5"/>
      <w:r w:rsidRPr="00A51555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712"/>
        <w:gridCol w:w="6168"/>
      </w:tblGrid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55" w:rsidP="00A51555">
            <w:pPr>
              <w:pStyle w:val="BodyText"/>
            </w:pPr>
            <w:r w:rsidRPr="00A51555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rPr>
                <w:rStyle w:val="SpecialBold"/>
              </w:rPr>
              <w:t>Performance Criteria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Performance criteria describe the performance needed to demonstrate achievement of the element.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1. Prepare to cost fashion or textile design production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1.1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Analyse production requirements to determine necessary scale of production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1.2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Identify features of different production options in line with target market and product specifications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1.3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Identify and analyse costs associated with each production option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1.4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Compare cost benefits and cost negatives of each production option according to legal and ethical requirements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1.5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Review previous production records and consult required personnel t</w:t>
            </w:r>
            <w:r w:rsidRPr="00A51555">
              <w:t>o determine cost efficiency of production options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2. Assess influences on production costs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2.1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Determine factors that affect cost of production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2.2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 xml:space="preserve">Identify quality and industry standards for design and production, and assess their implications 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2.3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Analyse production options according to workplace procedures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2.4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Identify and assess variables that impact on production costs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2.5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Identify and compare differences between short-run or design production and large scale volume production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2.6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Review production options in line with additional information and refine most suitable options according to work health and safety requirements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3. Develop and analyse costing sheets for production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3.1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Develop costing sheets for selected production options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3.2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Check calculations and collate data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3.3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Analyse data from costing sheets to assess most cost-efficient option for production, according to design, quality and ethical requirements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3.4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Document cost analysis and present to required personnel to review suitability of options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3.5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Assess options for adjusting variables to modify production costs</w:t>
            </w:r>
          </w:p>
        </w:tc>
      </w:tr>
      <w:tr w:rsidTr="00A5155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55">
            <w:pPr>
              <w:pStyle w:val="BodyText"/>
              <w:rPr>
                <w:lang w:val="en-NZ"/>
              </w:rPr>
            </w:pPr>
            <w:r w:rsidRPr="00A51555">
              <w:t>3.6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55" w:rsidP="00A51555">
            <w:pPr>
              <w:pStyle w:val="BodyText"/>
            </w:pPr>
            <w:r w:rsidRPr="00A51555">
              <w:t>Finalise cost analysis and complete required documentation</w:t>
            </w:r>
          </w:p>
        </w:tc>
      </w:tr>
    </w:tbl>
    <w:p w:rsidR="00A45FE8" w:rsidP="00A51555">
      <w:pPr>
        <w:pStyle w:val="BodyText"/>
      </w:pPr>
    </w:p>
    <w:p w:rsidR="00A45FE8" w:rsidP="00A51555">
      <w:pPr>
        <w:pStyle w:val="BodyText"/>
      </w:pPr>
    </w:p>
    <w:p w:rsidR="00000000" w:rsidRPr="00A51555" w:rsidP="00A51555">
      <w:pPr>
        <w:pStyle w:val="Heading1"/>
      </w:pPr>
      <w:bookmarkStart w:id="6" w:name="O_1036874"/>
      <w:bookmarkEnd w:id="6"/>
      <w:r w:rsidRPr="00A51555">
        <w:t>Foundation Skills</w:t>
      </w:r>
    </w:p>
    <w:p w:rsidR="00000000" w:rsidRPr="00A51555" w:rsidP="00A45FE8">
      <w:pPr>
        <w:pStyle w:val="BodyText"/>
      </w:pPr>
      <w:r w:rsidRPr="00A51555">
        <w:t xml:space="preserve">This section describes those language, literacy, numeracy and employment skills that are essential to performance but not explicit in the performance criteria of this unit of competency. </w:t>
      </w:r>
    </w:p>
    <w:p w:rsidR="00000000" w:rsidRPr="00A51555" w:rsidP="00A51555">
      <w:pPr>
        <w:pStyle w:val="ListBullet"/>
      </w:pPr>
      <w:r w:rsidRPr="00A51555">
        <w:t>Communication skills to use accounting terminolog</w:t>
      </w:r>
      <w:r w:rsidRPr="00A51555">
        <w:t>y to relay information about costs of production</w:t>
      </w:r>
    </w:p>
    <w:p w:rsidR="00000000" w:rsidRPr="00A51555" w:rsidP="00A51555">
      <w:pPr>
        <w:pStyle w:val="ListBullet"/>
      </w:pPr>
      <w:r w:rsidRPr="00A51555">
        <w:t>Numeracy skills to use accounting formulas and analyse cost trends</w:t>
      </w:r>
    </w:p>
    <w:p w:rsidR="00000000" w:rsidRPr="00A51555" w:rsidP="00A45FE8">
      <w:pPr>
        <w:pStyle w:val="BodyText"/>
      </w:pPr>
      <w:r w:rsidRPr="00A51555">
        <w:t>Other foundation skills essential to performance are explicit in the performance criteria of this unit.</w:t>
      </w:r>
    </w:p>
    <w:p w:rsidR="00000000" w:rsidRPr="00A51555" w:rsidP="00A51555">
      <w:pPr>
        <w:pStyle w:val="Heading1"/>
      </w:pPr>
      <w:bookmarkStart w:id="7" w:name="O_1036876"/>
      <w:bookmarkEnd w:id="7"/>
      <w:r w:rsidRPr="00A51555">
        <w:t>Unit Mapping Info</w:t>
      </w:r>
      <w:r w:rsidRPr="00A51555">
        <w:t>rmation</w:t>
      </w:r>
    </w:p>
    <w:p w:rsidR="00000000" w:rsidRPr="00A51555" w:rsidP="00A45FE8">
      <w:pPr>
        <w:pStyle w:val="BodyText"/>
      </w:pPr>
      <w:r w:rsidRPr="00A51555">
        <w:t xml:space="preserve">Release 1. Supersedes and is equivalent to: </w:t>
      </w:r>
    </w:p>
    <w:p w:rsidR="00000000" w:rsidRPr="00A51555" w:rsidP="00A51555">
      <w:pPr>
        <w:pStyle w:val="ListBullet"/>
      </w:pPr>
      <w:r w:rsidRPr="00A51555">
        <w:t>MSTFD5009 Cost production of fashion or textile designs.</w:t>
      </w:r>
    </w:p>
    <w:p w:rsidR="00000000" w:rsidRPr="00A51555" w:rsidP="00A51555">
      <w:pPr>
        <w:pStyle w:val="ListBullet"/>
      </w:pPr>
      <w:r w:rsidRPr="00A51555">
        <w:t xml:space="preserve">LMTTD5009A Cost production of textile designs </w:t>
      </w:r>
    </w:p>
    <w:p w:rsidR="00000000" w:rsidRPr="00A51555" w:rsidP="00A51555">
      <w:pPr>
        <w:pStyle w:val="AllowPageBreak"/>
      </w:pPr>
    </w:p>
    <w:p w:rsidR="00000000" w:rsidRPr="00A51555" w:rsidP="00A51555">
      <w:pPr>
        <w:pStyle w:val="Heading1"/>
      </w:pPr>
      <w:bookmarkStart w:id="8" w:name="O_1036883"/>
      <w:bookmarkEnd w:id="8"/>
      <w:r w:rsidRPr="00A51555">
        <w:t>Links</w:t>
      </w:r>
    </w:p>
    <w:p w:rsidR="00000000" w:rsidRPr="00A51555" w:rsidP="00A45FE8">
      <w:pPr>
        <w:pStyle w:val="BodyText"/>
      </w:pPr>
      <w:r w:rsidRPr="00A515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D4EB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51555" w:rsidP="00A45FE8">
      <w:pPr>
        <w:pStyle w:val="BodyText"/>
        <w:sectPr w:rsidSect="00A515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1555" w:rsidP="00A51555">
      <w:pPr>
        <w:pStyle w:val="SuperHeading"/>
      </w:pPr>
      <w:r w:rsidRPr="00A51555">
        <w:t>Assessment Requirements for MSTFD5027 Cost production of fashion and textile designs</w:t>
      </w:r>
    </w:p>
    <w:p w:rsidR="00000000" w:rsidRPr="00A51555" w:rsidP="00A51555">
      <w:pPr>
        <w:pStyle w:val="Heading1"/>
      </w:pPr>
      <w:bookmarkStart w:id="9" w:name="O_1036878"/>
      <w:bookmarkEnd w:id="9"/>
      <w:r w:rsidRPr="00A51555">
        <w:t>Modification History</w:t>
      </w:r>
    </w:p>
    <w:p w:rsidR="00000000" w:rsidRPr="00A51555" w:rsidP="00A45FE8">
      <w:pPr>
        <w:pStyle w:val="BodyText"/>
      </w:pPr>
      <w:r w:rsidRPr="00A51555">
        <w:t xml:space="preserve">Release 1. Supersedes and is equivalent to: </w:t>
      </w:r>
    </w:p>
    <w:p w:rsidR="00000000" w:rsidRPr="00A51555" w:rsidP="00A51555">
      <w:pPr>
        <w:pStyle w:val="ListBullet"/>
      </w:pPr>
      <w:r w:rsidRPr="00A51555">
        <w:t>MSTFD5009 Cost production of fashion or textile designs.</w:t>
      </w:r>
    </w:p>
    <w:p w:rsidR="00000000" w:rsidRPr="00A51555" w:rsidP="00A51555">
      <w:pPr>
        <w:pStyle w:val="ListBullet"/>
      </w:pPr>
      <w:r w:rsidRPr="00A51555">
        <w:t xml:space="preserve">LMTTD5009A Cost production of textile designs </w:t>
      </w:r>
    </w:p>
    <w:p w:rsidR="00000000" w:rsidRPr="00A51555" w:rsidP="00A45FE8">
      <w:pPr>
        <w:pStyle w:val="BodyText"/>
      </w:pPr>
      <w:r w:rsidRPr="00A51555">
        <w:t>Unit code changed and minor change to title. Range of conditions removed. Element removed. Foundation skil</w:t>
      </w:r>
      <w:r w:rsidRPr="00A51555">
        <w:t>ls information added. Assessment requirements amended. Equivalent outcome.</w:t>
      </w:r>
    </w:p>
    <w:p w:rsidR="00000000" w:rsidRPr="00A51555" w:rsidP="00A51555">
      <w:pPr>
        <w:pStyle w:val="Heading1"/>
      </w:pPr>
      <w:bookmarkStart w:id="10" w:name="O_1036879"/>
      <w:bookmarkEnd w:id="10"/>
      <w:r w:rsidRPr="00A51555">
        <w:t>Performance Evidence</w:t>
      </w:r>
    </w:p>
    <w:p w:rsidR="00000000" w:rsidRPr="00A51555" w:rsidP="00A45FE8">
      <w:pPr>
        <w:pStyle w:val="BodyText"/>
      </w:pPr>
      <w:r w:rsidRPr="00A51555">
        <w:t>There must be evidence the candidate has completed the tasks outlined in the elements and performance criteria of this unit, and:</w:t>
      </w:r>
    </w:p>
    <w:p w:rsidR="00000000" w:rsidRPr="00A51555" w:rsidP="00A51555">
      <w:pPr>
        <w:pStyle w:val="ListBullet"/>
      </w:pPr>
      <w:r w:rsidRPr="00A51555">
        <w:t>costed the</w:t>
      </w:r>
      <w:r w:rsidRPr="00A51555">
        <w:t xml:space="preserve"> production of two different fashion items or textile designs, and for each: determined the most cost-efficient option that meets design, quality and ethical requirements</w:t>
      </w:r>
    </w:p>
    <w:p w:rsidR="00000000" w:rsidRPr="00A51555" w:rsidP="00A51555">
      <w:pPr>
        <w:pStyle w:val="ListBullet"/>
      </w:pPr>
      <w:r w:rsidRPr="00A51555">
        <w:t>presented above options to required personnel.</w:t>
      </w:r>
    </w:p>
    <w:p w:rsidR="00000000" w:rsidRPr="00A51555" w:rsidP="00A51555">
      <w:pPr>
        <w:pStyle w:val="AllowPageBreak"/>
      </w:pPr>
    </w:p>
    <w:p w:rsidR="00000000" w:rsidRPr="00A51555" w:rsidP="00A51555">
      <w:pPr>
        <w:pStyle w:val="Heading1"/>
      </w:pPr>
      <w:bookmarkStart w:id="11" w:name="O_1036880"/>
      <w:bookmarkEnd w:id="11"/>
      <w:r w:rsidRPr="00A51555">
        <w:t>Knowledge Evidence</w:t>
      </w:r>
    </w:p>
    <w:p w:rsidR="00000000" w:rsidRPr="00A51555" w:rsidP="00A45FE8">
      <w:pPr>
        <w:pStyle w:val="BodyText"/>
      </w:pPr>
      <w:r w:rsidRPr="00A51555">
        <w:t>There must be evidence the candidate has knowledge of:</w:t>
      </w:r>
    </w:p>
    <w:p w:rsidR="00000000" w:rsidRPr="00A51555" w:rsidP="00A51555">
      <w:pPr>
        <w:pStyle w:val="ListBullet"/>
      </w:pPr>
      <w:r w:rsidRPr="00A51555">
        <w:t>legal, ethical and work health and safety requirements specific to the work task</w:t>
      </w:r>
    </w:p>
    <w:p w:rsidR="00000000" w:rsidRPr="00A51555" w:rsidP="00A51555">
      <w:pPr>
        <w:pStyle w:val="ListBullet"/>
      </w:pPr>
      <w:r w:rsidRPr="00A51555">
        <w:t>structure and format of costing sheets</w:t>
      </w:r>
    </w:p>
    <w:p w:rsidR="00000000" w:rsidRPr="00A51555" w:rsidP="00A51555">
      <w:pPr>
        <w:pStyle w:val="ListBullet"/>
      </w:pPr>
      <w:r w:rsidRPr="00A51555">
        <w:t>terminology used for basic accounting required for performance evidence</w:t>
      </w:r>
    </w:p>
    <w:p w:rsidR="00000000" w:rsidRPr="00A51555" w:rsidP="00A51555">
      <w:pPr>
        <w:pStyle w:val="ListBullet"/>
      </w:pPr>
      <w:r w:rsidRPr="00A51555">
        <w:t xml:space="preserve">quality </w:t>
      </w:r>
      <w:r w:rsidRPr="00A51555">
        <w:t>standards for fashion production</w:t>
      </w:r>
    </w:p>
    <w:p w:rsidR="00000000" w:rsidRPr="00A51555" w:rsidP="00A51555">
      <w:pPr>
        <w:pStyle w:val="ListBullet"/>
      </w:pPr>
      <w:r w:rsidRPr="00A51555">
        <w:t>sequence of operations for fashion production</w:t>
      </w:r>
    </w:p>
    <w:p w:rsidR="00000000" w:rsidRPr="00A51555" w:rsidP="00A51555">
      <w:pPr>
        <w:pStyle w:val="ListBullet"/>
      </w:pPr>
      <w:r w:rsidRPr="00A51555">
        <w:t>industry standards for costing specifications</w:t>
      </w:r>
    </w:p>
    <w:p w:rsidR="00000000" w:rsidRPr="00A51555" w:rsidP="00A51555">
      <w:pPr>
        <w:pStyle w:val="ListBullet"/>
      </w:pPr>
      <w:r w:rsidRPr="00A51555">
        <w:t>design terminology for fashion</w:t>
      </w:r>
    </w:p>
    <w:p w:rsidR="00000000" w:rsidRPr="00A51555" w:rsidP="00A51555">
      <w:pPr>
        <w:pStyle w:val="ListBullet"/>
      </w:pPr>
      <w:r w:rsidRPr="00A51555">
        <w:t>methods for calculating:</w:t>
      </w:r>
    </w:p>
    <w:p w:rsidR="00000000" w:rsidRPr="00A51555" w:rsidP="00A51555">
      <w:pPr>
        <w:pStyle w:val="ListBullet2"/>
      </w:pPr>
      <w:r w:rsidRPr="00A51555">
        <w:t>profit and loss</w:t>
      </w:r>
    </w:p>
    <w:p w:rsidR="00000000" w:rsidRPr="00A51555" w:rsidP="00A51555">
      <w:pPr>
        <w:pStyle w:val="ListBullet2"/>
      </w:pPr>
      <w:r w:rsidRPr="00A51555">
        <w:t>gross return</w:t>
      </w:r>
    </w:p>
    <w:p w:rsidR="00000000" w:rsidRPr="00A51555" w:rsidP="00A51555">
      <w:pPr>
        <w:pStyle w:val="ListBullet2"/>
      </w:pPr>
      <w:r w:rsidRPr="00A51555">
        <w:t>profit margins</w:t>
      </w:r>
    </w:p>
    <w:p w:rsidR="00000000" w:rsidRPr="00A51555" w:rsidP="00A51555">
      <w:pPr>
        <w:pStyle w:val="ListBullet2"/>
      </w:pPr>
      <w:r w:rsidRPr="00A51555">
        <w:t>earnings before interest and tax</w:t>
      </w:r>
    </w:p>
    <w:p w:rsidR="00000000" w:rsidRPr="00A51555" w:rsidP="00A51555">
      <w:pPr>
        <w:pStyle w:val="ListBullet2"/>
      </w:pPr>
      <w:r w:rsidRPr="00A51555">
        <w:t>return on investment</w:t>
      </w:r>
    </w:p>
    <w:p w:rsidR="00000000" w:rsidRPr="00A51555" w:rsidP="00A51555">
      <w:pPr>
        <w:pStyle w:val="ListBullet2"/>
      </w:pPr>
      <w:r w:rsidRPr="00A51555">
        <w:t>break-even point</w:t>
      </w:r>
    </w:p>
    <w:p w:rsidR="00000000" w:rsidRPr="00A51555" w:rsidP="00A51555">
      <w:pPr>
        <w:pStyle w:val="ListBullet"/>
      </w:pPr>
      <w:r w:rsidRPr="00A51555">
        <w:t>options and scale of production for fashion items</w:t>
      </w:r>
    </w:p>
    <w:p w:rsidR="00000000" w:rsidRPr="00A51555" w:rsidP="00A51555">
      <w:pPr>
        <w:pStyle w:val="ListBullet"/>
      </w:pPr>
      <w:r w:rsidRPr="00A51555">
        <w:t>factors that affect cost of production</w:t>
      </w:r>
    </w:p>
    <w:p w:rsidR="00000000" w:rsidRPr="00A51555" w:rsidP="00A51555">
      <w:pPr>
        <w:pStyle w:val="ListBullet"/>
      </w:pPr>
      <w:r w:rsidRPr="00A51555">
        <w:t>costing variables</w:t>
      </w:r>
    </w:p>
    <w:p w:rsidR="00000000" w:rsidRPr="00A51555" w:rsidP="00A51555">
      <w:pPr>
        <w:pStyle w:val="ListBullet"/>
      </w:pPr>
      <w:r w:rsidRPr="00A51555">
        <w:t xml:space="preserve">costing benefits and negatives relating to cost of production </w:t>
      </w:r>
    </w:p>
    <w:p w:rsidR="00000000" w:rsidRPr="00A51555" w:rsidP="00A51555">
      <w:pPr>
        <w:pStyle w:val="ListBullet"/>
      </w:pPr>
      <w:r w:rsidRPr="00A51555">
        <w:t>characteristic</w:t>
      </w:r>
      <w:r w:rsidRPr="00A51555">
        <w:t>s of identified target market</w:t>
      </w:r>
    </w:p>
    <w:p w:rsidR="00000000" w:rsidRPr="00A51555" w:rsidP="00A51555">
      <w:pPr>
        <w:pStyle w:val="ListBullet"/>
      </w:pPr>
      <w:r w:rsidRPr="00A51555">
        <w:t>methods used to present costing detail.</w:t>
      </w:r>
    </w:p>
    <w:p w:rsidR="00000000" w:rsidRPr="00A51555" w:rsidP="00A51555">
      <w:pPr>
        <w:pStyle w:val="AllowPageBreak"/>
      </w:pPr>
    </w:p>
    <w:p w:rsidR="00000000" w:rsidRPr="00A51555" w:rsidP="00A51555">
      <w:pPr>
        <w:pStyle w:val="Heading1"/>
      </w:pPr>
      <w:bookmarkStart w:id="12" w:name="O_1036881"/>
      <w:bookmarkEnd w:id="12"/>
      <w:r w:rsidRPr="00A51555">
        <w:t>Assessment Conditions</w:t>
      </w:r>
    </w:p>
    <w:p w:rsidR="00000000" w:rsidRPr="00A51555" w:rsidP="00A45FE8">
      <w:pPr>
        <w:pStyle w:val="BodyText"/>
      </w:pPr>
      <w:r w:rsidRPr="00A51555">
        <w:t>Skills must have been demonstrated in the workplace or in a simulated environment that reflects workplace conditions and contingencies. The following conditions must be met for this unit:</w:t>
      </w:r>
    </w:p>
    <w:p w:rsidR="00000000" w:rsidRPr="00A51555" w:rsidP="00A51555">
      <w:pPr>
        <w:pStyle w:val="ListBullet"/>
      </w:pPr>
      <w:r w:rsidRPr="00A51555">
        <w:t>use of suitable facilities, equipment and resources, including comp</w:t>
      </w:r>
      <w:r w:rsidRPr="00A51555">
        <w:t>uting equipment and software packages.</w:t>
      </w:r>
    </w:p>
    <w:p w:rsidR="00A45FE8" w:rsidP="00A45FE8">
      <w:pPr>
        <w:pStyle w:val="BodyText"/>
      </w:pPr>
      <w:r w:rsidRPr="00A51555">
        <w:t>Assessors must satisfy the NVR/AQTF mandatory competency requirements for assessors.</w:t>
      </w:r>
    </w:p>
    <w:p w:rsidR="00000000" w:rsidRPr="00A51555" w:rsidP="00A51555">
      <w:pPr>
        <w:pStyle w:val="Heading1"/>
      </w:pPr>
      <w:bookmarkStart w:id="13" w:name="O_1036884"/>
      <w:bookmarkEnd w:id="13"/>
      <w:r w:rsidRPr="00A51555">
        <w:t>Links</w:t>
      </w:r>
    </w:p>
    <w:p w:rsidR="00000000" w:rsidRPr="00A51555" w:rsidP="00A45FE8">
      <w:pPr>
        <w:pStyle w:val="BodyText"/>
      </w:pPr>
      <w:r w:rsidRPr="00A515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D4EB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51555" w:rsidP="00A51555"/>
    <w:sectPr w:rsidSect="00A515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55" w:rsidRPr="00A45FE8" w:rsidP="00A45F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E8" w:rsidP="00A51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FE8" w:rsidP="00A51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5FE8" w:rsidP="00A515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55" w:rsidP="00A51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5FE8">
      <w:t>Approved</w:t>
    </w:r>
    <w:r w:rsidR="00A45F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5F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5FE8">
      <w:rPr>
        <w:noProof/>
      </w:rPr>
      <w:t>4</w:t>
    </w:r>
    <w:r>
      <w:rPr>
        <w:noProof/>
      </w:rPr>
      <w:fldChar w:fldCharType="end"/>
    </w:r>
  </w:p>
  <w:p w:rsidR="00A51555" w:rsidP="00A51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5F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5FE8">
      <w:t>Skills Insight</w:t>
    </w:r>
    <w:r w:rsidR="00A45FE8">
      <w:fldChar w:fldCharType="end"/>
    </w:r>
  </w:p>
  <w:p w:rsidR="00A51555" w:rsidP="00A51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555" w:rsidRPr="00A45FE8" w:rsidP="00A45F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E8" w:rsidRPr="002D2AF8" w:rsidP="00A51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MSTFD5027 Cost production of fashion and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5FE8" w:rsidP="00A515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55" w:rsidRPr="002D2AF8" w:rsidP="00A51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5FE8">
      <w:t>MSTFD5027 Cost production of fashion and textile designs</w:t>
    </w:r>
    <w:r w:rsidR="00A45F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5FE8">
      <w:rPr>
        <w:noProof/>
      </w:rPr>
      <w:t>2 March 2025</w:t>
    </w:r>
    <w:r>
      <w:fldChar w:fldCharType="end"/>
    </w:r>
  </w:p>
  <w:p w:rsidR="00A51555" w:rsidP="00A51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FAD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C66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DCCC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555"/>
  </w:style>
  <w:style w:type="character" w:customStyle="1" w:styleId="Heading1Char">
    <w:name w:val="Heading 1 Char"/>
    <w:basedOn w:val="DefaultParagraphFont"/>
    <w:link w:val="Heading1"/>
    <w:rsid w:val="00A51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5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5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555"/>
    <w:rPr>
      <w:b/>
      <w:spacing w:val="0"/>
    </w:rPr>
  </w:style>
  <w:style w:type="paragraph" w:styleId="ListBullet2">
    <w:name w:val="List Bullet 2"/>
    <w:basedOn w:val="List2"/>
    <w:rsid w:val="00A515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1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5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5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555"/>
    <w:rPr>
      <w:i/>
    </w:rPr>
  </w:style>
  <w:style w:type="paragraph" w:styleId="Caption">
    <w:name w:val="caption"/>
    <w:basedOn w:val="BodyText"/>
    <w:next w:val="Normal"/>
    <w:qFormat/>
    <w:rsid w:val="00A51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555"/>
  </w:style>
  <w:style w:type="paragraph" w:styleId="TableofFigures">
    <w:name w:val="table of figures"/>
    <w:basedOn w:val="Normal"/>
    <w:next w:val="Normal"/>
    <w:semiHidden/>
    <w:rsid w:val="00A51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5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1555"/>
    <w:rPr>
      <w:rFonts w:ascii="Wingdings" w:hAnsi="Wingdings"/>
    </w:rPr>
  </w:style>
  <w:style w:type="paragraph" w:customStyle="1" w:styleId="TableHeading">
    <w:name w:val="Table Heading"/>
    <w:basedOn w:val="HeadingBase"/>
    <w:rsid w:val="00A51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555"/>
    <w:rPr>
      <w:color w:val="0033CC"/>
      <w:u w:val="none"/>
    </w:rPr>
  </w:style>
  <w:style w:type="paragraph" w:customStyle="1" w:styleId="BodyTextRight">
    <w:name w:val="Body Text Right"/>
    <w:basedOn w:val="BodyText"/>
    <w:rsid w:val="00A51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5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555"/>
    <w:rPr>
      <w:sz w:val="32"/>
    </w:rPr>
  </w:style>
  <w:style w:type="paragraph" w:customStyle="1" w:styleId="HeadingProcedure">
    <w:name w:val="Heading Procedure"/>
    <w:basedOn w:val="HeadingBase"/>
    <w:next w:val="Normal"/>
    <w:rsid w:val="00A51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555"/>
    <w:pPr>
      <w:spacing w:before="60" w:after="60"/>
    </w:pPr>
  </w:style>
  <w:style w:type="paragraph" w:styleId="ListContinue">
    <w:name w:val="List Continue"/>
    <w:basedOn w:val="List"/>
    <w:rsid w:val="00A51555"/>
    <w:pPr>
      <w:ind w:firstLine="0"/>
    </w:pPr>
  </w:style>
  <w:style w:type="paragraph" w:customStyle="1" w:styleId="ListNote">
    <w:name w:val="List Note"/>
    <w:basedOn w:val="List"/>
    <w:rsid w:val="00A51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555"/>
    <w:rPr>
      <w:rFonts w:ascii="Courier New" w:hAnsi="Courier New"/>
    </w:rPr>
  </w:style>
  <w:style w:type="paragraph" w:customStyle="1" w:styleId="NoteBullet">
    <w:name w:val="Note Bullet"/>
    <w:basedOn w:val="Note"/>
    <w:rsid w:val="00A51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5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1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555"/>
    <w:rPr>
      <w:b/>
      <w:smallCaps/>
    </w:rPr>
  </w:style>
  <w:style w:type="paragraph" w:customStyle="1" w:styleId="TableListNumber">
    <w:name w:val="Table List Number"/>
    <w:basedOn w:val="ListNumber"/>
    <w:rsid w:val="00A51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555"/>
    <w:pPr>
      <w:numPr>
        <w:numId w:val="9"/>
      </w:numPr>
    </w:pPr>
  </w:style>
  <w:style w:type="paragraph" w:customStyle="1" w:styleId="ListAlpha2">
    <w:name w:val="List Alpha 2"/>
    <w:basedOn w:val="List2"/>
    <w:rsid w:val="00A51555"/>
    <w:pPr>
      <w:numPr>
        <w:numId w:val="8"/>
      </w:numPr>
    </w:pPr>
  </w:style>
  <w:style w:type="paragraph" w:styleId="List2">
    <w:name w:val="List 2"/>
    <w:basedOn w:val="BodyText"/>
    <w:rsid w:val="00A51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5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5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1555"/>
    <w:pPr>
      <w:numPr>
        <w:numId w:val="4"/>
      </w:numPr>
    </w:pPr>
  </w:style>
  <w:style w:type="paragraph" w:styleId="ListContinue2">
    <w:name w:val="List Continue 2"/>
    <w:basedOn w:val="List2"/>
    <w:rsid w:val="00A51555"/>
    <w:pPr>
      <w:ind w:firstLine="0"/>
    </w:pPr>
  </w:style>
  <w:style w:type="paragraph" w:styleId="ListContinue3">
    <w:name w:val="List Continue 3"/>
    <w:basedOn w:val="List3"/>
    <w:rsid w:val="00A51555"/>
    <w:pPr>
      <w:ind w:left="1021" w:firstLine="0"/>
    </w:pPr>
  </w:style>
  <w:style w:type="paragraph" w:styleId="ListContinue4">
    <w:name w:val="List Continue 4"/>
    <w:basedOn w:val="List4"/>
    <w:rsid w:val="00A51555"/>
    <w:pPr>
      <w:ind w:firstLine="0"/>
    </w:pPr>
  </w:style>
  <w:style w:type="paragraph" w:styleId="ListContinue5">
    <w:name w:val="List Continue 5"/>
    <w:basedOn w:val="List5"/>
    <w:rsid w:val="00A51555"/>
    <w:pPr>
      <w:ind w:firstLine="0"/>
    </w:pPr>
  </w:style>
  <w:style w:type="paragraph" w:styleId="ListNumber3">
    <w:name w:val="List Number 3"/>
    <w:basedOn w:val="List3"/>
    <w:rsid w:val="00A51555"/>
    <w:pPr>
      <w:numPr>
        <w:numId w:val="5"/>
      </w:numPr>
    </w:pPr>
  </w:style>
  <w:style w:type="paragraph" w:styleId="ListNumber4">
    <w:name w:val="List Number 4"/>
    <w:basedOn w:val="List4"/>
    <w:rsid w:val="00A51555"/>
    <w:pPr>
      <w:numPr>
        <w:numId w:val="6"/>
      </w:numPr>
    </w:pPr>
  </w:style>
  <w:style w:type="paragraph" w:styleId="ListNumber5">
    <w:name w:val="List Number 5"/>
    <w:basedOn w:val="List5"/>
    <w:rsid w:val="00A51555"/>
    <w:pPr>
      <w:numPr>
        <w:numId w:val="7"/>
      </w:numPr>
    </w:pPr>
  </w:style>
  <w:style w:type="paragraph" w:styleId="BlockText">
    <w:name w:val="Block Text"/>
    <w:basedOn w:val="Normal"/>
    <w:rsid w:val="00A51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555"/>
    <w:rPr>
      <w:sz w:val="16"/>
      <w:vertAlign w:val="superscript"/>
    </w:rPr>
  </w:style>
  <w:style w:type="character" w:customStyle="1" w:styleId="Symbols">
    <w:name w:val="Symbols"/>
    <w:basedOn w:val="DefaultParagraphFont"/>
    <w:rsid w:val="00A51555"/>
    <w:rPr>
      <w:rFonts w:ascii="Symbol" w:hAnsi="Symbol"/>
    </w:rPr>
  </w:style>
  <w:style w:type="character" w:customStyle="1" w:styleId="MenuOptions">
    <w:name w:val="Menu Options"/>
    <w:basedOn w:val="DefaultParagraphFont"/>
    <w:rsid w:val="00A51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555"/>
    <w:rPr>
      <w:b/>
    </w:rPr>
  </w:style>
  <w:style w:type="character" w:customStyle="1" w:styleId="Underlined">
    <w:name w:val="Underlined"/>
    <w:basedOn w:val="DefaultParagraphFont"/>
    <w:rsid w:val="00A51555"/>
    <w:rPr>
      <w:u w:val="single"/>
    </w:rPr>
  </w:style>
  <w:style w:type="paragraph" w:customStyle="1" w:styleId="TableBodyTextRight">
    <w:name w:val="Table Body Text Right"/>
    <w:basedOn w:val="TableBodyText"/>
    <w:rsid w:val="00A51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555"/>
    <w:rPr>
      <w:sz w:val="18"/>
    </w:rPr>
  </w:style>
  <w:style w:type="paragraph" w:customStyle="1" w:styleId="BodySmallRight">
    <w:name w:val="Body Small Right"/>
    <w:basedOn w:val="BodyTextRight"/>
    <w:rsid w:val="00A51555"/>
    <w:rPr>
      <w:sz w:val="18"/>
      <w:szCs w:val="18"/>
    </w:rPr>
  </w:style>
  <w:style w:type="paragraph" w:customStyle="1" w:styleId="MarginEdition">
    <w:name w:val="Margin Edition"/>
    <w:basedOn w:val="MarginNote"/>
    <w:rsid w:val="00A51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555"/>
    <w:rPr>
      <w:sz w:val="2"/>
      <w:szCs w:val="2"/>
    </w:rPr>
  </w:style>
  <w:style w:type="character" w:customStyle="1" w:styleId="Small">
    <w:name w:val="Small"/>
    <w:basedOn w:val="DefaultParagraphFont"/>
    <w:rsid w:val="00A51555"/>
    <w:rPr>
      <w:sz w:val="16"/>
    </w:rPr>
  </w:style>
  <w:style w:type="paragraph" w:customStyle="1" w:styleId="WideTable">
    <w:name w:val="Wide Table"/>
    <w:basedOn w:val="Normal"/>
    <w:rsid w:val="00A51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555"/>
  </w:style>
  <w:style w:type="paragraph" w:styleId="Quote">
    <w:name w:val="Quote"/>
    <w:basedOn w:val="Heading1"/>
    <w:link w:val="QuoteChar"/>
    <w:qFormat/>
    <w:rsid w:val="00A51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555"/>
    <w:pPr>
      <w:pageBreakBefore/>
    </w:pPr>
  </w:style>
  <w:style w:type="paragraph" w:customStyle="1" w:styleId="Border">
    <w:name w:val="Border"/>
    <w:basedOn w:val="Normal"/>
    <w:qFormat/>
    <w:rsid w:val="00A51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555"/>
    <w:rPr>
      <w:u w:val="single"/>
    </w:rPr>
  </w:style>
  <w:style w:type="character" w:customStyle="1" w:styleId="BoldandItalics">
    <w:name w:val="Bold and Italics"/>
    <w:qFormat/>
    <w:rsid w:val="00A51555"/>
    <w:rPr>
      <w:b/>
      <w:i/>
      <w:u w:val="none"/>
    </w:rPr>
  </w:style>
  <w:style w:type="paragraph" w:styleId="BalloonText">
    <w:name w:val="Balloon Text"/>
    <w:basedOn w:val="Normal"/>
    <w:link w:val="BalloonTextChar"/>
    <w:rsid w:val="00A51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555"/>
    <w:pPr>
      <w:spacing w:before="0" w:after="0"/>
    </w:pPr>
  </w:style>
  <w:style w:type="paragraph" w:customStyle="1" w:styleId="BodyTextBold">
    <w:name w:val="Body Text Bold"/>
    <w:basedOn w:val="BodyText"/>
    <w:qFormat/>
    <w:rsid w:val="00A51555"/>
    <w:rPr>
      <w:b/>
    </w:rPr>
  </w:style>
  <w:style w:type="character" w:styleId="Hyperlink">
    <w:name w:val="Hyperlink"/>
    <w:basedOn w:val="DefaultParagraphFont"/>
    <w:uiPriority w:val="99"/>
    <w:unhideWhenUsed/>
    <w:rsid w:val="00A45F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5403</Characters>
  <Application>Microsoft Office Word</Application>
  <DocSecurity>0</DocSecurity>
  <Lines>192</Lines>
  <Paragraphs>127</Paragraphs>
  <ScaleCrop>false</ScaleCrop>
  <Company>Author-it Software Corporation Ltd.</Company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MSTFD5027 Cost production of fashion and textile designs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2025-03-01T19:12:00Z</dcterms:created>
  <dcterms:modified xsi:type="dcterms:W3CDTF">2025-03-01T19:12:00Z</dcterms:modified>
</cp:coreProperties>
</file>