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A33" w:rsidP="00600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MSTFD5020 Assess impact of current fashion industry innovations and practices</w:t>
      </w:r>
      <w:r>
        <w:fldChar w:fldCharType="end"/>
      </w:r>
    </w:p>
    <w:p w:rsidR="00600A33" w:rsidP="00600A33">
      <w:pPr>
        <w:pStyle w:val="Version"/>
        <w:sectPr w:rsidSect="00836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D38" w:rsidP="00836D38">
      <w:pPr>
        <w:pStyle w:val="SuperHeading"/>
      </w:pPr>
      <w:r w:rsidRPr="00836D38">
        <w:t>Assessment Requirements for MSTFD5020 Assess impact of current fashion industry innovations and practices</w:t>
      </w:r>
    </w:p>
    <w:p w:rsidR="00000000" w:rsidRPr="00836D38" w:rsidP="00836D38">
      <w:pPr>
        <w:pStyle w:val="Heading1"/>
      </w:pPr>
      <w:bookmarkStart w:id="1" w:name="O_930738"/>
      <w:bookmarkEnd w:id="1"/>
      <w:r w:rsidRPr="00836D38">
        <w:t>Modification History</w:t>
      </w:r>
    </w:p>
    <w:p w:rsidR="00000000" w:rsidRPr="00836D38" w:rsidP="00836D38">
      <w:pPr>
        <w:pStyle w:val="BodyText"/>
      </w:pPr>
      <w:r w:rsidRPr="00836D38">
        <w:t>Release 1. New unit</w:t>
      </w:r>
    </w:p>
    <w:p w:rsidR="00000000" w:rsidRPr="00836D38" w:rsidP="00836D38">
      <w:pPr>
        <w:pStyle w:val="AllowPageBreak"/>
      </w:pPr>
    </w:p>
    <w:p w:rsidR="00000000" w:rsidRPr="00836D38" w:rsidP="00836D38">
      <w:pPr>
        <w:pStyle w:val="Heading1"/>
      </w:pPr>
      <w:bookmarkStart w:id="2" w:name="O_930741"/>
      <w:bookmarkEnd w:id="2"/>
      <w:r w:rsidRPr="00836D38">
        <w:t>Performance Evidence</w:t>
      </w:r>
    </w:p>
    <w:p w:rsidR="00000000" w:rsidRPr="00836D38" w:rsidP="00836D38">
      <w:pPr>
        <w:pStyle w:val="BodyText"/>
      </w:pPr>
      <w:r w:rsidRPr="00836D38">
        <w:t>Evidence required to demonstrate competence in this unit must be relevant to and satisfy all of the requirements of the elements and performance, criteria and include:</w:t>
      </w:r>
    </w:p>
    <w:p w:rsidR="00000000" w:rsidRPr="00836D38" w:rsidP="00836D38">
      <w:pPr>
        <w:pStyle w:val="ListBullet"/>
      </w:pPr>
      <w:r w:rsidRPr="00836D38">
        <w:t>conducting research using variety of research methods to identify key industry organisa</w:t>
      </w:r>
      <w:r w:rsidRPr="00836D38">
        <w:t xml:space="preserve">tions and information resources </w:t>
      </w:r>
    </w:p>
    <w:p w:rsidR="00000000" w:rsidRPr="00836D38" w:rsidP="00836D38">
      <w:pPr>
        <w:pStyle w:val="ListBullet"/>
      </w:pPr>
      <w:r w:rsidRPr="00836D38">
        <w:t>applying relevant standards</w:t>
      </w:r>
    </w:p>
    <w:p w:rsidR="00000000" w:rsidRPr="00836D38" w:rsidP="00836D38">
      <w:pPr>
        <w:pStyle w:val="ListBullet"/>
      </w:pPr>
      <w:r w:rsidRPr="00836D38">
        <w:t>identifying impact of globalisation on the fashion industry and at least two (2) examples that impact on own work practice</w:t>
      </w:r>
    </w:p>
    <w:p w:rsidR="00000000" w:rsidRPr="00836D38" w:rsidP="00836D38">
      <w:pPr>
        <w:pStyle w:val="ListBullet"/>
      </w:pPr>
      <w:r w:rsidRPr="00836D38">
        <w:t>analysing industry information and determining implications for the fash</w:t>
      </w:r>
      <w:r w:rsidRPr="00836D38">
        <w:t>ion industry and at least two (2) examples that impact on own work</w:t>
      </w:r>
    </w:p>
    <w:p w:rsidR="00000000" w:rsidRPr="00836D38" w:rsidP="00836D38">
      <w:pPr>
        <w:pStyle w:val="ListBullet"/>
      </w:pPr>
      <w:r w:rsidRPr="00836D38">
        <w:t>determining key trends affecting supply, production and work flows</w:t>
      </w:r>
    </w:p>
    <w:p w:rsidR="00000000" w:rsidRPr="00836D38" w:rsidP="00836D38">
      <w:pPr>
        <w:pStyle w:val="ListBullet"/>
      </w:pPr>
      <w:r w:rsidRPr="00836D38">
        <w:t>analysing fashion industry supply chains, identifying risks and value added</w:t>
      </w:r>
    </w:p>
    <w:p w:rsidR="00000000" w:rsidRPr="00836D38" w:rsidP="00836D38">
      <w:pPr>
        <w:pStyle w:val="ListBullet"/>
      </w:pPr>
      <w:r w:rsidRPr="00836D38">
        <w:t>determining impacts of industry trends on work</w:t>
      </w:r>
      <w:r w:rsidRPr="00836D38">
        <w:t xml:space="preserve"> practice and provide at least two (2) examples that impact on own work</w:t>
      </w:r>
    </w:p>
    <w:p w:rsidR="00000000" w:rsidRPr="00836D38" w:rsidP="00836D38">
      <w:pPr>
        <w:pStyle w:val="ListBullet"/>
      </w:pPr>
      <w:r w:rsidRPr="00836D38">
        <w:t>identifying at least two (2) digital design and production tools and software programs used in the fashion industry and determining impact on work practice and own work</w:t>
      </w:r>
    </w:p>
    <w:p w:rsidR="00000000" w:rsidRPr="00836D38" w:rsidP="00836D38">
      <w:pPr>
        <w:pStyle w:val="ListBullet"/>
      </w:pPr>
      <w:r w:rsidRPr="00836D38">
        <w:t xml:space="preserve">identifying at </w:t>
      </w:r>
      <w:r w:rsidRPr="00836D38">
        <w:t>least two (2) digital supply and distribution tools and software programs used in the fashion industry and determining impact on work practice and own work</w:t>
      </w:r>
    </w:p>
    <w:p w:rsidR="00000000" w:rsidRPr="00836D38" w:rsidP="00836D38">
      <w:pPr>
        <w:pStyle w:val="ListBullet"/>
      </w:pPr>
      <w:r w:rsidRPr="00836D38">
        <w:t>determining risks and impacts of sustainability drivers on work practice and own work.</w:t>
      </w:r>
    </w:p>
    <w:p w:rsidR="00000000" w:rsidRPr="00836D38" w:rsidP="00836D38">
      <w:pPr>
        <w:pStyle w:val="AllowPageBreak"/>
      </w:pPr>
    </w:p>
    <w:p w:rsidR="00000000" w:rsidRPr="00836D38" w:rsidP="00836D38">
      <w:pPr>
        <w:pStyle w:val="Heading1"/>
      </w:pPr>
      <w:bookmarkStart w:id="3" w:name="O_930740"/>
      <w:bookmarkEnd w:id="3"/>
      <w:r w:rsidRPr="00836D38">
        <w:t>Knowledge Evidence</w:t>
      </w:r>
    </w:p>
    <w:p w:rsidR="00000000" w:rsidRPr="00836D38" w:rsidP="00836D38">
      <w:pPr>
        <w:pStyle w:val="BodyText"/>
      </w:pPr>
      <w:r w:rsidRPr="00836D38">
        <w:t>Evidence must be provided that demonstrates knowledge of:</w:t>
      </w:r>
    </w:p>
    <w:p w:rsidR="00000000" w:rsidRPr="00836D38" w:rsidP="00836D38">
      <w:pPr>
        <w:pStyle w:val="ListBullet"/>
      </w:pPr>
      <w:r w:rsidRPr="00836D38">
        <w:t>information resources for fashion industry</w:t>
      </w:r>
    </w:p>
    <w:p w:rsidR="00000000" w:rsidRPr="00836D38" w:rsidP="00836D38">
      <w:pPr>
        <w:pStyle w:val="ListBullet"/>
      </w:pPr>
      <w:r w:rsidRPr="00836D38">
        <w:t>relevant Australian Standards</w:t>
      </w:r>
    </w:p>
    <w:p w:rsidR="00000000" w:rsidRPr="00836D38" w:rsidP="00836D38">
      <w:pPr>
        <w:pStyle w:val="ListBullet"/>
      </w:pPr>
      <w:r w:rsidRPr="00836D38">
        <w:t>digital patternmaking and grading processes</w:t>
      </w:r>
    </w:p>
    <w:p w:rsidR="00000000" w:rsidRPr="00836D38" w:rsidP="00836D38">
      <w:pPr>
        <w:pStyle w:val="ListBullet"/>
      </w:pPr>
      <w:r w:rsidRPr="00836D38">
        <w:t>trends and impacts on fashion industry practices</w:t>
      </w:r>
    </w:p>
    <w:p w:rsidR="00000000" w:rsidRPr="00836D38" w:rsidP="00836D38">
      <w:pPr>
        <w:pStyle w:val="ListBullet"/>
      </w:pPr>
      <w:r w:rsidRPr="00836D38">
        <w:t>impact of globalisation on the fashion industry</w:t>
      </w:r>
    </w:p>
    <w:p w:rsidR="00000000" w:rsidRPr="00836D38" w:rsidP="00836D38">
      <w:pPr>
        <w:pStyle w:val="ListBullet"/>
      </w:pPr>
      <w:r w:rsidRPr="00836D38">
        <w:t>key components of supply chain for product or service</w:t>
      </w:r>
    </w:p>
    <w:p w:rsidR="00000000" w:rsidRPr="00836D38" w:rsidP="00836D38">
      <w:pPr>
        <w:pStyle w:val="ListBullet"/>
      </w:pPr>
      <w:r w:rsidRPr="00836D38">
        <w:t>concepts of value in supply chains</w:t>
      </w:r>
    </w:p>
    <w:p w:rsidR="00000000" w:rsidRPr="00836D38" w:rsidP="00836D38">
      <w:pPr>
        <w:pStyle w:val="ListBullet"/>
      </w:pPr>
      <w:r w:rsidRPr="00836D38">
        <w:t>risks within the supply chain</w:t>
      </w:r>
    </w:p>
    <w:p w:rsidR="00000000" w:rsidRPr="00836D38" w:rsidP="00836D38">
      <w:pPr>
        <w:pStyle w:val="ListBullet"/>
      </w:pPr>
      <w:r w:rsidRPr="00836D38">
        <w:t>effect of extended supply chains on fashion sourcing, production and distribution</w:t>
      </w:r>
    </w:p>
    <w:p w:rsidR="00000000" w:rsidRPr="00836D38" w:rsidP="00836D38">
      <w:pPr>
        <w:pStyle w:val="ListBullet"/>
      </w:pPr>
      <w:r w:rsidRPr="00836D38">
        <w:t>digital</w:t>
      </w:r>
      <w:r w:rsidRPr="00836D38">
        <w:t xml:space="preserve"> processes used in supply and distribution, such as:</w:t>
      </w:r>
    </w:p>
    <w:p w:rsidR="00000000" w:rsidRPr="00836D38" w:rsidP="00836D38">
      <w:pPr>
        <w:pStyle w:val="ListBullet2"/>
      </w:pPr>
      <w:r w:rsidRPr="00836D38">
        <w:t>electronic communication systems</w:t>
      </w:r>
    </w:p>
    <w:p w:rsidR="00000000" w:rsidRPr="00836D38" w:rsidP="00836D38">
      <w:pPr>
        <w:pStyle w:val="ListBullet2"/>
      </w:pPr>
      <w:r w:rsidRPr="00836D38">
        <w:t>internet search engines</w:t>
      </w:r>
    </w:p>
    <w:p w:rsidR="00000000" w:rsidRPr="00836D38" w:rsidP="00836D38">
      <w:pPr>
        <w:pStyle w:val="ListBullet2"/>
      </w:pPr>
      <w:r w:rsidRPr="00836D38">
        <w:t>online shops, retail and wholesale outlets</w:t>
      </w:r>
    </w:p>
    <w:p w:rsidR="00000000" w:rsidRPr="00836D38" w:rsidP="00836D38">
      <w:pPr>
        <w:pStyle w:val="ListBullet2"/>
      </w:pPr>
      <w:r w:rsidRPr="00836D38">
        <w:t>e-commence systems</w:t>
      </w:r>
    </w:p>
    <w:p w:rsidR="00000000" w:rsidRPr="00836D38" w:rsidP="00836D38">
      <w:pPr>
        <w:pStyle w:val="ListBullet2"/>
      </w:pPr>
      <w:r w:rsidRPr="00836D38">
        <w:t>e-sourcing systems</w:t>
      </w:r>
    </w:p>
    <w:p w:rsidR="00000000" w:rsidRPr="00836D38" w:rsidP="00836D38">
      <w:pPr>
        <w:pStyle w:val="ListBullet2"/>
      </w:pPr>
      <w:r w:rsidRPr="00836D38">
        <w:t>e-procurement systems</w:t>
      </w:r>
    </w:p>
    <w:p w:rsidR="00000000" w:rsidRPr="00836D38" w:rsidP="00836D38">
      <w:pPr>
        <w:pStyle w:val="ListBullet2"/>
      </w:pPr>
      <w:r w:rsidRPr="00836D38">
        <w:t>electronic inventory systems</w:t>
      </w:r>
    </w:p>
    <w:p w:rsidR="00000000" w:rsidRPr="00836D38" w:rsidP="00836D38">
      <w:pPr>
        <w:pStyle w:val="ListBullet2"/>
      </w:pPr>
      <w:r w:rsidRPr="00836D38">
        <w:t>distribution tracking systems</w:t>
      </w:r>
    </w:p>
    <w:p w:rsidR="00000000" w:rsidRPr="00836D38" w:rsidP="00836D38">
      <w:pPr>
        <w:pStyle w:val="ListBullet"/>
      </w:pPr>
      <w:r w:rsidRPr="00836D38">
        <w:t>specialised industry software programs used in fashion design and production, such as:</w:t>
      </w:r>
    </w:p>
    <w:p w:rsidR="00000000" w:rsidRPr="00836D38" w:rsidP="00836D38">
      <w:pPr>
        <w:pStyle w:val="ListBullet2"/>
      </w:pPr>
      <w:r w:rsidRPr="00836D38">
        <w:t>Gerber Technology</w:t>
      </w:r>
    </w:p>
    <w:p w:rsidR="00000000" w:rsidRPr="00836D38" w:rsidP="00836D38">
      <w:pPr>
        <w:pStyle w:val="ListBullet2"/>
      </w:pPr>
      <w:r w:rsidRPr="00836D38">
        <w:t>Optitex</w:t>
      </w:r>
    </w:p>
    <w:p w:rsidR="00000000" w:rsidRPr="00836D38" w:rsidP="00836D38">
      <w:pPr>
        <w:pStyle w:val="ListBullet2"/>
      </w:pPr>
      <w:r w:rsidRPr="00836D38">
        <w:t>StyleCAD</w:t>
      </w:r>
    </w:p>
    <w:p w:rsidR="00000000" w:rsidRPr="00836D38" w:rsidP="00836D38">
      <w:pPr>
        <w:pStyle w:val="ListBullet2"/>
      </w:pPr>
      <w:r w:rsidRPr="00836D38">
        <w:t>Lectra Systems</w:t>
      </w:r>
    </w:p>
    <w:p w:rsidR="00000000" w:rsidRPr="00836D38" w:rsidP="00836D38">
      <w:pPr>
        <w:pStyle w:val="ListBullet2"/>
      </w:pPr>
      <w:r w:rsidRPr="00836D38">
        <w:t>other fashion design programs</w:t>
      </w:r>
    </w:p>
    <w:p w:rsidR="00000000" w:rsidRPr="00836D38" w:rsidP="00836D38">
      <w:pPr>
        <w:pStyle w:val="ListBullet"/>
      </w:pPr>
      <w:r w:rsidRPr="00836D38">
        <w:t>commonly used software, such as:</w:t>
      </w:r>
    </w:p>
    <w:p w:rsidR="00000000" w:rsidRPr="00836D38" w:rsidP="00836D38">
      <w:pPr>
        <w:pStyle w:val="ListBullet2"/>
      </w:pPr>
      <w:r w:rsidRPr="00836D38">
        <w:t>Adobe Illustrator</w:t>
      </w:r>
    </w:p>
    <w:p w:rsidR="00000000" w:rsidRPr="00836D38" w:rsidP="00836D38">
      <w:pPr>
        <w:pStyle w:val="ListBullet2"/>
      </w:pPr>
      <w:r w:rsidRPr="00836D38">
        <w:t>Adob</w:t>
      </w:r>
      <w:r w:rsidRPr="00836D38">
        <w:t>e Photoshop</w:t>
      </w:r>
    </w:p>
    <w:p w:rsidR="00000000" w:rsidRPr="00836D38" w:rsidP="00836D38">
      <w:pPr>
        <w:pStyle w:val="ListBullet2"/>
      </w:pPr>
      <w:r w:rsidRPr="00836D38">
        <w:t>Adobe InDesign</w:t>
      </w:r>
    </w:p>
    <w:p w:rsidR="00000000" w:rsidRPr="00836D38" w:rsidP="00836D38">
      <w:pPr>
        <w:pStyle w:val="ListBullet2"/>
      </w:pPr>
      <w:r w:rsidRPr="00836D38">
        <w:t>Microsoft Excel</w:t>
      </w:r>
    </w:p>
    <w:p w:rsidR="00000000" w:rsidRPr="00836D38" w:rsidP="00836D38">
      <w:pPr>
        <w:pStyle w:val="ListBullet2"/>
      </w:pPr>
      <w:r w:rsidRPr="00836D38">
        <w:t>other graphics and multimedia programs</w:t>
      </w:r>
    </w:p>
    <w:p w:rsidR="00000000" w:rsidRPr="00836D38" w:rsidP="00836D38">
      <w:pPr>
        <w:pStyle w:val="ListBullet"/>
      </w:pPr>
      <w:r w:rsidRPr="00836D38">
        <w:t>sustainability drivers in the fashion industry</w:t>
      </w:r>
    </w:p>
    <w:p w:rsidR="00000000" w:rsidRPr="00836D38" w:rsidP="00836D38">
      <w:pPr>
        <w:pStyle w:val="ListBullet"/>
      </w:pPr>
      <w:r w:rsidRPr="00836D38">
        <w:t>supply and sustainability risks for the fashion industry.</w:t>
      </w:r>
    </w:p>
    <w:p w:rsidR="00000000" w:rsidRPr="00836D38" w:rsidP="00836D38">
      <w:pPr>
        <w:pStyle w:val="AllowPageBreak"/>
      </w:pPr>
    </w:p>
    <w:p w:rsidR="00000000" w:rsidRPr="00836D38" w:rsidP="00836D38">
      <w:pPr>
        <w:pStyle w:val="Heading1"/>
      </w:pPr>
      <w:bookmarkStart w:id="4" w:name="O_930739"/>
      <w:bookmarkEnd w:id="4"/>
      <w:r w:rsidRPr="00836D38">
        <w:t>Assessment Conditions</w:t>
      </w:r>
    </w:p>
    <w:p w:rsidR="00000000" w:rsidRPr="00836D38" w:rsidP="00836D38">
      <w:pPr>
        <w:pStyle w:val="ListBullet"/>
      </w:pPr>
      <w:r w:rsidRPr="00836D38">
        <w:t>Assessors must:</w:t>
      </w:r>
    </w:p>
    <w:p w:rsidR="00000000" w:rsidRPr="00836D38" w:rsidP="00836D38">
      <w:pPr>
        <w:pStyle w:val="ListBullet2"/>
      </w:pPr>
      <w:r w:rsidRPr="00836D38">
        <w:t>satisfy the assessor competency requirements that are in place at the time of the assessment, as set by the VET regulator</w:t>
      </w:r>
    </w:p>
    <w:p w:rsidR="00000000" w:rsidRPr="00836D38" w:rsidP="00836D38">
      <w:pPr>
        <w:pStyle w:val="ListBullet2"/>
      </w:pPr>
      <w:r w:rsidRPr="00836D38">
        <w:t>have vocational competency in current fashion industry practice, at least to the level being assessed, with relevant industry knowledg</w:t>
      </w:r>
      <w:r w:rsidRPr="00836D38">
        <w:t>e and experience.</w:t>
      </w:r>
    </w:p>
    <w:p w:rsidR="00000000" w:rsidRPr="00836D38" w:rsidP="00836D38">
      <w:pPr>
        <w:pStyle w:val="ListBullet"/>
      </w:pPr>
      <w:r w:rsidRPr="00836D38">
        <w:t>Assessment should occur in operational workplace situations. Where this is not possible, or where personal safety or environmental damage are limiting factors, assessment must occur in a sufficiently rigorous simulated environment reflec</w:t>
      </w:r>
      <w:r w:rsidRPr="00836D38">
        <w:t>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36D38" w:rsidP="00836D38">
      <w:pPr>
        <w:pStyle w:val="ListBullet"/>
      </w:pPr>
      <w:r w:rsidRPr="00836D38">
        <w:t>Assessment processes and techn</w:t>
      </w:r>
      <w:r w:rsidRPr="00836D38">
        <w:t>iques must be appropriate to the language, literacy and numeracy requirements of the work being performed and the needs of the candidate.</w:t>
      </w:r>
    </w:p>
    <w:p w:rsidR="00000000" w:rsidRPr="00836D38" w:rsidP="00836D38">
      <w:pPr>
        <w:pStyle w:val="ListBullet"/>
      </w:pPr>
      <w:r w:rsidRPr="00836D38">
        <w:t>Conditions for assessment must include access to all tools, equipment, materials and documentation required, including</w:t>
      </w:r>
      <w:r w:rsidRPr="00836D38">
        <w:t xml:space="preserve"> relevant workplace procedures, product and manufacturing specifications associated with this unit.</w:t>
      </w:r>
    </w:p>
    <w:p w:rsidR="00000000" w:rsidRPr="00836D38" w:rsidP="00836D38">
      <w:pPr>
        <w:pStyle w:val="AllowPageBreak"/>
      </w:pPr>
    </w:p>
    <w:p w:rsidR="00000000" w:rsidRPr="00836D38" w:rsidP="00836D38">
      <w:pPr>
        <w:pStyle w:val="Heading1"/>
      </w:pPr>
      <w:bookmarkStart w:id="5" w:name="O_930737"/>
      <w:bookmarkEnd w:id="5"/>
      <w:r w:rsidRPr="00836D38">
        <w:t>Links</w:t>
      </w:r>
    </w:p>
    <w:p w:rsidR="00000000" w:rsidRPr="00836D38" w:rsidP="00836D38">
      <w:pPr>
        <w:pStyle w:val="BodyText"/>
      </w:pPr>
      <w:r w:rsidRPr="00836D38">
        <w:t>Companion Volume implementation guides are found in VETNet - https://vetnet.education.gov.au/Pages/TrainingDocs.aspx?q=a203ec5c-de7d-</w:t>
      </w:r>
      <w:r w:rsidRPr="00836D38">
        <w:t>406b-b3e1-8f1a9b76e92e</w:t>
      </w:r>
    </w:p>
    <w:p w:rsidR="00000000" w:rsidRPr="00836D38" w:rsidP="00836D38"/>
    <w:sectPr w:rsidSect="00836D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38" w:rsidRPr="00600A33" w:rsidP="00600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33" w:rsidP="00836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A33" w:rsidP="00836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00A33" w:rsidP="00836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D38" w:rsidRPr="00600A33" w:rsidP="00600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33" w:rsidRPr="002D2AF8" w:rsidP="00836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MSTFD5020 Assess impact of current fashion industry innovations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600A33" w:rsidP="00836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7AC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784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DA6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D38"/>
  </w:style>
  <w:style w:type="character" w:customStyle="1" w:styleId="Heading1Char">
    <w:name w:val="Heading 1 Char"/>
    <w:basedOn w:val="DefaultParagraphFont"/>
    <w:link w:val="Heading1"/>
    <w:rsid w:val="00836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D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D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D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6D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6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6D38"/>
    <w:rPr>
      <w:b/>
      <w:spacing w:val="0"/>
    </w:rPr>
  </w:style>
  <w:style w:type="paragraph" w:customStyle="1" w:styleId="SuperTitle">
    <w:name w:val="SuperTitle"/>
    <w:basedOn w:val="Title"/>
    <w:rsid w:val="00836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D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D38"/>
    <w:rPr>
      <w:i/>
    </w:rPr>
  </w:style>
  <w:style w:type="paragraph" w:styleId="Caption">
    <w:name w:val="caption"/>
    <w:basedOn w:val="BodyText"/>
    <w:next w:val="Normal"/>
    <w:qFormat/>
    <w:rsid w:val="00836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D38"/>
  </w:style>
  <w:style w:type="paragraph" w:styleId="TableofFigures">
    <w:name w:val="table of figures"/>
    <w:basedOn w:val="Normal"/>
    <w:next w:val="Normal"/>
    <w:semiHidden/>
    <w:rsid w:val="00836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D38"/>
    <w:pPr>
      <w:numPr>
        <w:numId w:val="11"/>
      </w:numPr>
    </w:pPr>
  </w:style>
  <w:style w:type="character" w:customStyle="1" w:styleId="WingdingSymbols">
    <w:name w:val="Wingding Symbols"/>
    <w:rsid w:val="00836D38"/>
    <w:rPr>
      <w:rFonts w:ascii="Wingdings" w:hAnsi="Wingdings"/>
    </w:rPr>
  </w:style>
  <w:style w:type="paragraph" w:customStyle="1" w:styleId="TableHeading">
    <w:name w:val="Table Heading"/>
    <w:basedOn w:val="HeadingBase"/>
    <w:rsid w:val="00836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D38"/>
    <w:rPr>
      <w:color w:val="0033CC"/>
      <w:u w:val="none"/>
    </w:rPr>
  </w:style>
  <w:style w:type="paragraph" w:customStyle="1" w:styleId="BodyTextRight">
    <w:name w:val="Body Text Right"/>
    <w:basedOn w:val="BodyText"/>
    <w:rsid w:val="00836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D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D38"/>
    <w:rPr>
      <w:sz w:val="32"/>
    </w:rPr>
  </w:style>
  <w:style w:type="paragraph" w:customStyle="1" w:styleId="HeadingProcedure">
    <w:name w:val="Heading Procedure"/>
    <w:basedOn w:val="HeadingBase"/>
    <w:next w:val="Normal"/>
    <w:rsid w:val="00836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D38"/>
    <w:pPr>
      <w:spacing w:before="60" w:after="60"/>
    </w:pPr>
  </w:style>
  <w:style w:type="paragraph" w:styleId="ListContinue">
    <w:name w:val="List Continue"/>
    <w:basedOn w:val="List"/>
    <w:rsid w:val="00836D38"/>
    <w:pPr>
      <w:ind w:firstLine="0"/>
    </w:pPr>
  </w:style>
  <w:style w:type="paragraph" w:customStyle="1" w:styleId="ListNote">
    <w:name w:val="List Note"/>
    <w:basedOn w:val="List"/>
    <w:rsid w:val="00836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D38"/>
    <w:rPr>
      <w:rFonts w:ascii="Courier New" w:hAnsi="Courier New"/>
    </w:rPr>
  </w:style>
  <w:style w:type="paragraph" w:customStyle="1" w:styleId="NoteBullet">
    <w:name w:val="Note Bullet"/>
    <w:basedOn w:val="Note"/>
    <w:rsid w:val="00836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D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6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D38"/>
    <w:rPr>
      <w:b/>
      <w:smallCaps/>
    </w:rPr>
  </w:style>
  <w:style w:type="paragraph" w:customStyle="1" w:styleId="TableListNumber">
    <w:name w:val="Table List Number"/>
    <w:basedOn w:val="ListNumber"/>
    <w:rsid w:val="00836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D38"/>
    <w:pPr>
      <w:numPr>
        <w:numId w:val="9"/>
      </w:numPr>
    </w:pPr>
  </w:style>
  <w:style w:type="paragraph" w:customStyle="1" w:styleId="ListAlpha2">
    <w:name w:val="List Alpha 2"/>
    <w:basedOn w:val="List2"/>
    <w:rsid w:val="00836D38"/>
    <w:pPr>
      <w:numPr>
        <w:numId w:val="8"/>
      </w:numPr>
    </w:pPr>
  </w:style>
  <w:style w:type="paragraph" w:styleId="List2">
    <w:name w:val="List 2"/>
    <w:basedOn w:val="BodyText"/>
    <w:rsid w:val="00836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D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D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D38"/>
    <w:pPr>
      <w:numPr>
        <w:numId w:val="4"/>
      </w:numPr>
    </w:pPr>
  </w:style>
  <w:style w:type="paragraph" w:styleId="ListContinue2">
    <w:name w:val="List Continue 2"/>
    <w:basedOn w:val="List2"/>
    <w:rsid w:val="00836D38"/>
    <w:pPr>
      <w:ind w:firstLine="0"/>
    </w:pPr>
  </w:style>
  <w:style w:type="paragraph" w:styleId="ListContinue3">
    <w:name w:val="List Continue 3"/>
    <w:basedOn w:val="List3"/>
    <w:rsid w:val="00836D38"/>
    <w:pPr>
      <w:ind w:left="1021" w:firstLine="0"/>
    </w:pPr>
  </w:style>
  <w:style w:type="paragraph" w:styleId="ListContinue4">
    <w:name w:val="List Continue 4"/>
    <w:basedOn w:val="List4"/>
    <w:rsid w:val="00836D38"/>
    <w:pPr>
      <w:ind w:firstLine="0"/>
    </w:pPr>
  </w:style>
  <w:style w:type="paragraph" w:styleId="ListContinue5">
    <w:name w:val="List Continue 5"/>
    <w:basedOn w:val="List5"/>
    <w:rsid w:val="00836D38"/>
    <w:pPr>
      <w:ind w:firstLine="0"/>
    </w:pPr>
  </w:style>
  <w:style w:type="paragraph" w:styleId="ListNumber3">
    <w:name w:val="List Number 3"/>
    <w:basedOn w:val="List3"/>
    <w:rsid w:val="00836D38"/>
    <w:pPr>
      <w:numPr>
        <w:numId w:val="5"/>
      </w:numPr>
    </w:pPr>
  </w:style>
  <w:style w:type="paragraph" w:styleId="ListNumber4">
    <w:name w:val="List Number 4"/>
    <w:basedOn w:val="List4"/>
    <w:rsid w:val="00836D38"/>
    <w:pPr>
      <w:numPr>
        <w:numId w:val="6"/>
      </w:numPr>
    </w:pPr>
  </w:style>
  <w:style w:type="paragraph" w:styleId="ListNumber5">
    <w:name w:val="List Number 5"/>
    <w:basedOn w:val="List5"/>
    <w:rsid w:val="00836D38"/>
    <w:pPr>
      <w:numPr>
        <w:numId w:val="7"/>
      </w:numPr>
    </w:pPr>
  </w:style>
  <w:style w:type="paragraph" w:styleId="BlockText">
    <w:name w:val="Block Text"/>
    <w:basedOn w:val="Normal"/>
    <w:rsid w:val="00836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D38"/>
    <w:rPr>
      <w:sz w:val="16"/>
      <w:vertAlign w:val="superscript"/>
    </w:rPr>
  </w:style>
  <w:style w:type="character" w:customStyle="1" w:styleId="Symbols">
    <w:name w:val="Symbols"/>
    <w:basedOn w:val="DefaultParagraphFont"/>
    <w:rsid w:val="00836D38"/>
    <w:rPr>
      <w:rFonts w:ascii="Symbol" w:hAnsi="Symbol"/>
    </w:rPr>
  </w:style>
  <w:style w:type="character" w:customStyle="1" w:styleId="MenuOptions">
    <w:name w:val="Menu Options"/>
    <w:basedOn w:val="DefaultParagraphFont"/>
    <w:rsid w:val="00836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D38"/>
    <w:rPr>
      <w:b/>
    </w:rPr>
  </w:style>
  <w:style w:type="character" w:customStyle="1" w:styleId="Underlined">
    <w:name w:val="Underlined"/>
    <w:basedOn w:val="DefaultParagraphFont"/>
    <w:rsid w:val="00836D38"/>
    <w:rPr>
      <w:u w:val="single"/>
    </w:rPr>
  </w:style>
  <w:style w:type="paragraph" w:customStyle="1" w:styleId="TableBodyTextRight">
    <w:name w:val="Table Body Text Right"/>
    <w:basedOn w:val="TableBodyText"/>
    <w:rsid w:val="00836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D38"/>
    <w:rPr>
      <w:sz w:val="18"/>
    </w:rPr>
  </w:style>
  <w:style w:type="paragraph" w:customStyle="1" w:styleId="BodySmallRight">
    <w:name w:val="Body Small Right"/>
    <w:basedOn w:val="BodyTextRight"/>
    <w:rsid w:val="00836D38"/>
    <w:rPr>
      <w:sz w:val="18"/>
      <w:szCs w:val="18"/>
    </w:rPr>
  </w:style>
  <w:style w:type="paragraph" w:customStyle="1" w:styleId="MarginEdition">
    <w:name w:val="Margin Edition"/>
    <w:basedOn w:val="MarginNote"/>
    <w:rsid w:val="00836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D38"/>
    <w:rPr>
      <w:sz w:val="2"/>
      <w:szCs w:val="2"/>
    </w:rPr>
  </w:style>
  <w:style w:type="character" w:customStyle="1" w:styleId="Small">
    <w:name w:val="Small"/>
    <w:basedOn w:val="DefaultParagraphFont"/>
    <w:rsid w:val="00836D38"/>
    <w:rPr>
      <w:sz w:val="16"/>
    </w:rPr>
  </w:style>
  <w:style w:type="paragraph" w:customStyle="1" w:styleId="WideTable">
    <w:name w:val="Wide Table"/>
    <w:basedOn w:val="Normal"/>
    <w:rsid w:val="00836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D38"/>
  </w:style>
  <w:style w:type="paragraph" w:styleId="Quote">
    <w:name w:val="Quote"/>
    <w:basedOn w:val="Heading1"/>
    <w:link w:val="QuoteChar"/>
    <w:qFormat/>
    <w:rsid w:val="00836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D38"/>
    <w:pPr>
      <w:pageBreakBefore/>
    </w:pPr>
  </w:style>
  <w:style w:type="paragraph" w:customStyle="1" w:styleId="Border">
    <w:name w:val="Border"/>
    <w:basedOn w:val="Normal"/>
    <w:qFormat/>
    <w:rsid w:val="00836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D38"/>
    <w:rPr>
      <w:u w:val="single"/>
    </w:rPr>
  </w:style>
  <w:style w:type="character" w:customStyle="1" w:styleId="BoldandItalics">
    <w:name w:val="Bold and Italics"/>
    <w:qFormat/>
    <w:rsid w:val="00836D38"/>
    <w:rPr>
      <w:b/>
      <w:i/>
      <w:u w:val="none"/>
    </w:rPr>
  </w:style>
  <w:style w:type="paragraph" w:styleId="BalloonText">
    <w:name w:val="Balloon Text"/>
    <w:basedOn w:val="Normal"/>
    <w:link w:val="BalloonTextChar"/>
    <w:rsid w:val="00836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D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D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3552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MSTFD5020 Assess impact of current fashion industry innovations and practices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2016-11-21T11:13:00Z</dcterms:created>
  <dcterms:modified xsi:type="dcterms:W3CDTF">2016-11-21T11:13:00Z</dcterms:modified>
</cp:coreProperties>
</file>