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A90" w:rsidP="008B6A90">
      <w:pPr>
        <w:pStyle w:val="Title"/>
      </w:pPr>
      <w:r>
        <w:fldChar w:fldCharType="begin"/>
      </w:r>
      <w:r>
        <w:instrText xml:space="preserve"> TITLE   \* MERGEFORMAT </w:instrText>
      </w:r>
      <w:r>
        <w:fldChar w:fldCharType="separate"/>
      </w:r>
      <w:r>
        <w:t>MSTFD5016 Grade complex patterns</w:t>
      </w:r>
      <w:r>
        <w:fldChar w:fldCharType="end"/>
      </w:r>
    </w:p>
    <w:p w:rsidR="008B6A90" w:rsidP="008B6A90">
      <w:pPr>
        <w:pStyle w:val="Version"/>
        <w:sectPr w:rsidSect="003A4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C3D" w:rsidP="003A4C3D">
      <w:pPr>
        <w:pStyle w:val="SuperHeading"/>
      </w:pPr>
      <w:r w:rsidRPr="003A4C3D">
        <w:t>MSTFD5016 Grade complex patterns</w:t>
      </w:r>
    </w:p>
    <w:p w:rsidR="00000000" w:rsidRPr="003A4C3D" w:rsidP="003A4C3D">
      <w:pPr>
        <w:pStyle w:val="Heading1"/>
      </w:pPr>
      <w:bookmarkStart w:id="1" w:name="O_930666"/>
      <w:bookmarkEnd w:id="1"/>
      <w:r w:rsidRPr="003A4C3D">
        <w:t>Modification History</w:t>
      </w:r>
    </w:p>
    <w:p w:rsidR="00000000" w:rsidRPr="003A4C3D" w:rsidP="008B6A90">
      <w:pPr>
        <w:pStyle w:val="BodyText"/>
      </w:pPr>
      <w:r w:rsidRPr="003A4C3D">
        <w:t>Release 1. Supersedes and is equivalent to LMTFD5016B Grade shaped patterns</w:t>
      </w:r>
    </w:p>
    <w:p w:rsidR="00000000" w:rsidRPr="003A4C3D" w:rsidP="003A4C3D">
      <w:pPr>
        <w:pStyle w:val="Heading1"/>
      </w:pPr>
      <w:bookmarkStart w:id="2" w:name="O_930674"/>
      <w:bookmarkEnd w:id="2"/>
      <w:r w:rsidRPr="003A4C3D">
        <w:t>Application</w:t>
      </w:r>
    </w:p>
    <w:p w:rsidR="00000000" w:rsidRPr="003A4C3D" w:rsidP="008B6A90">
      <w:pPr>
        <w:pStyle w:val="BodyText"/>
      </w:pPr>
      <w:r w:rsidRPr="003A4C3D">
        <w:t>This unit of competency covers the skills and knowledge required to conduct allometric grading of shaped or 3-D patterns for fashi</w:t>
      </w:r>
      <w:r w:rsidRPr="003A4C3D">
        <w:t>on garments.</w:t>
      </w:r>
    </w:p>
    <w:p w:rsidR="00000000" w:rsidRPr="003A4C3D" w:rsidP="008B6A90">
      <w:pPr>
        <w:pStyle w:val="BodyText"/>
      </w:pPr>
      <w:r w:rsidRPr="003A4C3D">
        <w:t>The unit of competency applies to grading patterns where the focus is on taking into account differences in body growth for a specialised fit. Allometric grading must consider the relative growth rate of different parts of the body. Discretio</w:t>
      </w:r>
      <w:r w:rsidRPr="003A4C3D">
        <w:t>n and judgement may be required in planning and selecting processes.</w:t>
      </w:r>
    </w:p>
    <w:p w:rsidR="00000000" w:rsidRPr="003A4C3D" w:rsidP="008B6A90">
      <w:pPr>
        <w:pStyle w:val="BodyText"/>
      </w:pPr>
      <w:r w:rsidRPr="003A4C3D">
        <w:t>Work may be conducted in small to large scale enterprises and may involve individual and team activities.</w:t>
      </w:r>
    </w:p>
    <w:p w:rsidR="00000000" w:rsidRPr="003A4C3D" w:rsidP="008B6A90">
      <w:pPr>
        <w:pStyle w:val="BodyText"/>
      </w:pPr>
      <w:r w:rsidRPr="003A4C3D">
        <w:t>No licensing, legislative or certification requirements apply to this unit at t</w:t>
      </w:r>
      <w:r w:rsidRPr="003A4C3D">
        <w:t>he time of publication.</w:t>
      </w:r>
    </w:p>
    <w:p w:rsidR="00000000" w:rsidRPr="003A4C3D" w:rsidP="003A4C3D">
      <w:pPr>
        <w:pStyle w:val="Heading1"/>
      </w:pPr>
      <w:bookmarkStart w:id="3" w:name="O_930673"/>
      <w:bookmarkEnd w:id="3"/>
      <w:r w:rsidRPr="003A4C3D">
        <w:t>Pre-requisite Unit</w:t>
      </w:r>
    </w:p>
    <w:tbl>
      <w:tblPr>
        <w:tblW w:w="0" w:type="auto"/>
        <w:tblCellMar>
          <w:left w:w="62" w:type="dxa"/>
          <w:right w:w="62" w:type="dxa"/>
        </w:tblCellMar>
        <w:tblLook w:val="0000"/>
      </w:tblPr>
      <w:tblGrid>
        <w:gridCol w:w="2163"/>
        <w:gridCol w:w="7033"/>
      </w:tblGrid>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MSTFD4013</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BodyText"/>
            </w:pPr>
            <w:r w:rsidRPr="003A4C3D">
              <w:t>Grade 2-D patterns</w:t>
            </w:r>
          </w:p>
        </w:tc>
      </w:tr>
    </w:tbl>
    <w:p w:rsidR="00000000" w:rsidRPr="003A4C3D" w:rsidP="003A4C3D">
      <w:pPr>
        <w:pStyle w:val="BodyText"/>
      </w:pPr>
    </w:p>
    <w:p w:rsidR="00000000" w:rsidRPr="003A4C3D" w:rsidP="003A4C3D">
      <w:pPr>
        <w:pStyle w:val="AllowPageBreak"/>
      </w:pPr>
    </w:p>
    <w:p w:rsidR="00000000" w:rsidRPr="003A4C3D" w:rsidP="003A4C3D">
      <w:pPr>
        <w:pStyle w:val="Heading1"/>
      </w:pPr>
      <w:bookmarkStart w:id="4" w:name="O_930672"/>
      <w:bookmarkEnd w:id="4"/>
      <w:r w:rsidRPr="003A4C3D">
        <w:t>Competency Field</w:t>
      </w:r>
    </w:p>
    <w:p w:rsidR="00000000" w:rsidRPr="003A4C3D" w:rsidP="008B6A90">
      <w:pPr>
        <w:pStyle w:val="BodyText"/>
      </w:pPr>
      <w:r w:rsidRPr="003A4C3D">
        <w:t>Fashion design and technology</w:t>
      </w:r>
    </w:p>
    <w:p w:rsidR="00000000" w:rsidRPr="003A4C3D" w:rsidP="003A4C3D">
      <w:pPr>
        <w:pStyle w:val="Heading1"/>
      </w:pPr>
      <w:bookmarkStart w:id="5" w:name="O_930671"/>
      <w:bookmarkEnd w:id="5"/>
      <w:r w:rsidRPr="003A4C3D">
        <w:t>Unit Sector</w:t>
      </w:r>
    </w:p>
    <w:p w:rsidR="00000000" w:rsidRPr="003A4C3D" w:rsidP="008B6A90">
      <w:pPr>
        <w:pStyle w:val="BodyText"/>
      </w:pPr>
      <w:r w:rsidRPr="003A4C3D">
        <w:t>Not applicable</w:t>
      </w:r>
    </w:p>
    <w:p w:rsidR="00000000" w:rsidRPr="003A4C3D" w:rsidP="003A4C3D">
      <w:pPr>
        <w:pStyle w:val="Heading1"/>
      </w:pPr>
      <w:bookmarkStart w:id="6" w:name="O_930670"/>
      <w:bookmarkEnd w:id="6"/>
      <w:r w:rsidRPr="003A4C3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4C3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Performance criteria describe the performance needed to demonstrate achievement of the element.</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C3D" w:rsidP="003A4C3D">
            <w:pPr>
              <w:pStyle w:val="BodyText"/>
            </w:pPr>
            <w:r w:rsidRPr="003A4C3D">
              <w:t>1</w:t>
            </w:r>
          </w:p>
        </w:tc>
        <w:tc>
          <w:tcPr>
            <w:tcW w:w="1962" w:type="dxa"/>
            <w:vMerge w:val="restart"/>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1.1</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Follow standard operating procedures (SOPs)</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1.2</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Comply with work health and safety (WHS) requirements at all times</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1.3</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Use appropriate personal protective equipment (PPE) in accordance with SOPs</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1.4</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Identify job requirements from specifications, drawings, job sheets or work instructions</w:t>
            </w:r>
          </w:p>
        </w:tc>
      </w:tr>
      <w:tr w:rsidTr="003A4C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C3D">
            <w:pPr>
              <w:pStyle w:val="BodyText"/>
              <w:rPr>
                <w:lang w:val="en-NZ"/>
              </w:rPr>
            </w:pP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C3D" w:rsidP="003A4C3D">
            <w:pPr>
              <w:pStyle w:val="BodyText"/>
            </w:pPr>
            <w:r w:rsidRPr="003A4C3D">
              <w:t>2</w:t>
            </w:r>
          </w:p>
        </w:tc>
        <w:tc>
          <w:tcPr>
            <w:tcW w:w="1962" w:type="dxa"/>
            <w:vMerge w:val="restart"/>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Prepare to grade complex patterns</w:t>
            </w: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2.1</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Research target market and collect data of target market for measurement table</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2.2</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Clarify design brief and confirm target market and intended purpose of design with designer</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2.3</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Analyse measurement table</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2.4</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Identify growth of circumference and length increments and construct size table</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2.5</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Identify base pattern pieces, allocate grade points and construct grade rule table</w:t>
            </w:r>
          </w:p>
        </w:tc>
      </w:tr>
      <w:tr w:rsidTr="003A4C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C3D">
            <w:pPr>
              <w:pStyle w:val="BodyText"/>
              <w:rPr>
                <w:lang w:val="en-NZ"/>
              </w:rPr>
            </w:pP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C3D" w:rsidP="003A4C3D">
            <w:pPr>
              <w:pStyle w:val="BodyText"/>
            </w:pPr>
            <w:r w:rsidRPr="003A4C3D">
              <w:t>3</w:t>
            </w:r>
          </w:p>
        </w:tc>
        <w:tc>
          <w:tcPr>
            <w:tcW w:w="1962" w:type="dxa"/>
            <w:vMerge w:val="restart"/>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Grade complex patterns</w:t>
            </w: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3.1</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 xml:space="preserve">Determine stacking or outlay requirements, including direction </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3.2</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Grade pattern manually using patternmaking technical skills or by computer</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3.3</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Identify stack points or lines if stacking is used</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3.4</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Preserve integrity of pattern attributes during grading</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3.5</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Accurately label all pattern pieces with pattern marking symbols</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3.6</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Check pattern for accuracy and rectify or address faults as required</w:t>
            </w:r>
          </w:p>
        </w:tc>
      </w:tr>
      <w:tr w:rsidTr="003A4C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4C3D">
            <w:pPr>
              <w:pStyle w:val="BodyText"/>
              <w:rPr>
                <w:lang w:val="en-NZ"/>
              </w:rPr>
            </w:pP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4C3D" w:rsidP="003A4C3D">
            <w:pPr>
              <w:pStyle w:val="BodyText"/>
            </w:pPr>
            <w:r w:rsidRPr="003A4C3D">
              <w:t>4</w:t>
            </w:r>
          </w:p>
        </w:tc>
        <w:tc>
          <w:tcPr>
            <w:tcW w:w="1962" w:type="dxa"/>
            <w:vMerge w:val="restart"/>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Finalise and store complex patterns</w:t>
            </w: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4.1</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Prepare shaped patterns and markers and present in preparation for production</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4.2</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Prepare specification documents required</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4.3</w:t>
            </w:r>
          </w:p>
        </w:tc>
        <w:tc>
          <w:tcPr>
            <w:tcW w:w="561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Maintain records and complete documentation as required</w:t>
            </w:r>
          </w:p>
        </w:tc>
      </w:tr>
      <w:tr w:rsidTr="003A4C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4.4</w:t>
            </w:r>
          </w:p>
        </w:tc>
        <w:tc>
          <w:tcPr>
            <w:tcW w:w="5610" w:type="dxa"/>
            <w:tcBorders>
              <w:top w:val="nil"/>
              <w:left w:val="nil"/>
              <w:bottom w:val="nil"/>
              <w:right w:val="nil"/>
            </w:tcBorders>
            <w:tcMar>
              <w:top w:w="0" w:type="dxa"/>
              <w:left w:w="62" w:type="dxa"/>
              <w:bottom w:w="0" w:type="dxa"/>
              <w:right w:w="62" w:type="dxa"/>
            </w:tcMar>
          </w:tcPr>
          <w:p w:rsidR="00000000" w:rsidRPr="003A4C3D" w:rsidP="003A4C3D">
            <w:pPr>
              <w:pStyle w:val="BodyText"/>
            </w:pPr>
            <w:r w:rsidRPr="003A4C3D">
              <w:t>File patterns according to workplace procedures</w:t>
            </w:r>
          </w:p>
        </w:tc>
      </w:tr>
    </w:tbl>
    <w:p w:rsidR="00000000" w:rsidRPr="003A4C3D" w:rsidP="003A4C3D">
      <w:pPr>
        <w:pStyle w:val="BodyText"/>
      </w:pPr>
    </w:p>
    <w:p w:rsidR="00000000" w:rsidRPr="003A4C3D" w:rsidP="003A4C3D">
      <w:pPr>
        <w:pStyle w:val="AllowPageBreak"/>
      </w:pPr>
    </w:p>
    <w:p w:rsidR="00000000" w:rsidRPr="003A4C3D" w:rsidP="003A4C3D">
      <w:pPr>
        <w:pStyle w:val="Heading1"/>
      </w:pPr>
      <w:bookmarkStart w:id="7" w:name="O_930669"/>
      <w:bookmarkEnd w:id="7"/>
      <w:r w:rsidRPr="003A4C3D">
        <w:t>Foundation Skills</w:t>
      </w:r>
    </w:p>
    <w:p w:rsidR="00000000" w:rsidRPr="003A4C3D" w:rsidP="008B6A90">
      <w:pPr>
        <w:pStyle w:val="BodyText"/>
      </w:pPr>
      <w:r w:rsidRPr="003A4C3D">
        <w:t>This section describes those required skills (language, literacy and numeracy) that are essential to performance.</w:t>
      </w:r>
    </w:p>
    <w:p w:rsidR="00000000" w:rsidRPr="003A4C3D" w:rsidP="008B6A90">
      <w:pPr>
        <w:pStyle w:val="BodyText"/>
      </w:pPr>
      <w:r w:rsidRPr="003A4C3D">
        <w:t>Foundation skills essential to performance are explicit in the performance criteria of this unit of competency.</w:t>
      </w:r>
    </w:p>
    <w:p w:rsidR="00000000" w:rsidRPr="003A4C3D" w:rsidP="003A4C3D">
      <w:pPr>
        <w:pStyle w:val="Heading1"/>
      </w:pPr>
      <w:bookmarkStart w:id="8" w:name="O_930668"/>
      <w:bookmarkEnd w:id="8"/>
      <w:r w:rsidRPr="003A4C3D">
        <w:t>Range of Conditions</w:t>
      </w:r>
    </w:p>
    <w:tbl>
      <w:tblPr>
        <w:tblW w:w="0" w:type="auto"/>
        <w:tblCellMar>
          <w:left w:w="62" w:type="dxa"/>
          <w:right w:w="62" w:type="dxa"/>
        </w:tblCellMar>
        <w:tblLook w:val="0000"/>
      </w:tblPr>
      <w:tblGrid>
        <w:gridCol w:w="2163"/>
        <w:gridCol w:w="7033"/>
      </w:tblGrid>
      <w:tr w:rsidTr="008B6A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t>This field allows for different work environments and conditions that may affect performance. Essential operating conditions that may be present (depending on the work situation, needs of the candidate, accessibility of th</w:t>
            </w:r>
            <w:r w:rsidRPr="003A4C3D">
              <w:t>e item, and local industry and regional contexts) are included.</w:t>
            </w:r>
          </w:p>
        </w:tc>
      </w:tr>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ListBullet"/>
            </w:pPr>
            <w:r w:rsidRPr="003A4C3D">
              <w:t>requirements prescribed by legislation, awards, agreements and conditions of employment</w:t>
            </w:r>
          </w:p>
          <w:p w:rsidR="00000000" w:rsidRPr="003A4C3D" w:rsidP="003A4C3D">
            <w:pPr>
              <w:pStyle w:val="ListBullet"/>
            </w:pPr>
            <w:r w:rsidRPr="003A4C3D">
              <w:t>SOPs</w:t>
            </w:r>
          </w:p>
          <w:p w:rsidR="00000000" w:rsidRPr="003A4C3D" w:rsidP="003A4C3D">
            <w:pPr>
              <w:pStyle w:val="ListBullet"/>
            </w:pPr>
            <w:r w:rsidRPr="003A4C3D">
              <w:t>work instructions</w:t>
            </w:r>
          </w:p>
          <w:p w:rsidR="00000000" w:rsidRPr="003A4C3D" w:rsidP="003A4C3D">
            <w:pPr>
              <w:pStyle w:val="ListBullet"/>
            </w:pPr>
            <w:r w:rsidRPr="003A4C3D">
              <w:t>oral, written and visual communication</w:t>
            </w:r>
          </w:p>
          <w:p w:rsidR="00000000" w:rsidRPr="003A4C3D" w:rsidP="003A4C3D">
            <w:pPr>
              <w:pStyle w:val="ListBullet"/>
            </w:pPr>
            <w:r w:rsidRPr="003A4C3D">
              <w:t>quality practices, including responsibility for maintenance of own work quality and contribution to quality improvement of team or section output</w:t>
            </w:r>
          </w:p>
          <w:p w:rsidR="00000000" w:rsidRPr="003A4C3D" w:rsidP="003A4C3D">
            <w:pPr>
              <w:pStyle w:val="ListBullet"/>
            </w:pPr>
            <w:r w:rsidRPr="003A4C3D">
              <w:t>housekeeping</w:t>
            </w:r>
          </w:p>
          <w:p w:rsidR="00000000" w:rsidRPr="003A4C3D" w:rsidP="003A4C3D">
            <w:pPr>
              <w:pStyle w:val="ListBullet"/>
            </w:pPr>
            <w:r w:rsidRPr="003A4C3D">
              <w:t>tasks related to environmental protection, waste disposal,</w:t>
            </w:r>
            <w:r w:rsidRPr="003A4C3D">
              <w:t xml:space="preserve"> pollution control and recycling</w:t>
            </w:r>
          </w:p>
          <w:p w:rsidR="00000000" w:rsidRPr="003A4C3D" w:rsidP="003A4C3D">
            <w:pPr>
              <w:pStyle w:val="ListBullet"/>
            </w:pPr>
            <w:r w:rsidRPr="003A4C3D">
              <w:t>WHS practices</w:t>
            </w:r>
          </w:p>
          <w:p w:rsidR="00000000" w:rsidP="003A4C3D">
            <w:pPr>
              <w:pStyle w:val="BodyText"/>
              <w:rPr>
                <w:lang w:val="en-NZ"/>
              </w:rPr>
            </w:pPr>
          </w:p>
        </w:tc>
      </w:tr>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ListBullet"/>
            </w:pPr>
            <w:r w:rsidRPr="003A4C3D">
              <w:t>the relevant industry or Australian Standards that are current at the time this unit is being undertaken</w:t>
            </w:r>
          </w:p>
          <w:p w:rsidR="00000000" w:rsidP="003A4C3D">
            <w:pPr>
              <w:pStyle w:val="BodyText"/>
              <w:rPr>
                <w:lang w:val="en-NZ"/>
              </w:rPr>
            </w:pPr>
          </w:p>
        </w:tc>
      </w:tr>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Research target market includes the following:</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ListBullet"/>
            </w:pPr>
            <w:r w:rsidRPr="003A4C3D">
              <w:t xml:space="preserve">analyse target market </w:t>
            </w:r>
          </w:p>
          <w:p w:rsidR="00000000" w:rsidRPr="003A4C3D" w:rsidP="003A4C3D">
            <w:pPr>
              <w:pStyle w:val="ListBullet"/>
            </w:pPr>
            <w:r w:rsidRPr="003A4C3D">
              <w:t>identify averages and differences</w:t>
            </w:r>
          </w:p>
          <w:p w:rsidR="00000000" w:rsidRPr="003A4C3D" w:rsidP="003A4C3D">
            <w:pPr>
              <w:pStyle w:val="ListBullet"/>
            </w:pPr>
            <w:r w:rsidRPr="003A4C3D">
              <w:t xml:space="preserve">analyse body growth </w:t>
            </w:r>
          </w:p>
          <w:p w:rsidR="00000000" w:rsidP="003A4C3D">
            <w:pPr>
              <w:pStyle w:val="ListBullet"/>
              <w:rPr>
                <w:lang w:val="en-NZ"/>
              </w:rPr>
            </w:pPr>
            <w:r w:rsidRPr="003A4C3D">
              <w:t>record relevant data</w:t>
            </w:r>
          </w:p>
        </w:tc>
      </w:tr>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Body growth includes the following:</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ListBullet"/>
            </w:pPr>
            <w:r w:rsidRPr="003A4C3D">
              <w:t>change in shape</w:t>
            </w:r>
          </w:p>
          <w:p w:rsidR="00000000" w:rsidRPr="003A4C3D" w:rsidP="003A4C3D">
            <w:pPr>
              <w:pStyle w:val="ListBullet"/>
            </w:pPr>
            <w:r w:rsidRPr="003A4C3D">
              <w:t>increase in dimension of the neck, torso and limbs which is independent of growth in stature</w:t>
            </w:r>
          </w:p>
          <w:p w:rsidR="00000000" w:rsidP="003A4C3D">
            <w:pPr>
              <w:pStyle w:val="BodyText"/>
              <w:rPr>
                <w:lang w:val="en-NZ"/>
              </w:rPr>
            </w:pPr>
          </w:p>
        </w:tc>
      </w:tr>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 xml:space="preserve">Grading </w:t>
            </w:r>
            <w:r w:rsidRPr="003A4C3D">
              <w:rPr>
                <w:rStyle w:val="SpecialBold"/>
              </w:rPr>
              <w:t>methodology includes the following:</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ListBullet"/>
            </w:pPr>
            <w:r w:rsidRPr="003A4C3D">
              <w:t>allometric or 3-D apportion of grade increments</w:t>
            </w:r>
          </w:p>
          <w:p w:rsidR="00000000" w:rsidRPr="003A4C3D" w:rsidP="003A4C3D">
            <w:pPr>
              <w:pStyle w:val="ListBullet"/>
            </w:pPr>
            <w:r w:rsidRPr="003A4C3D">
              <w:t>positioning of constant or stack point through growth areas of body</w:t>
            </w:r>
          </w:p>
          <w:p w:rsidR="00000000" w:rsidP="003A4C3D">
            <w:pPr>
              <w:pStyle w:val="BodyText"/>
              <w:rPr>
                <w:lang w:val="en-NZ"/>
              </w:rPr>
            </w:pPr>
          </w:p>
        </w:tc>
      </w:tr>
      <w:tr w:rsidTr="008B6A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C3D">
            <w:pPr>
              <w:pStyle w:val="BodyText"/>
              <w:rPr>
                <w:lang w:val="en-NZ"/>
              </w:rPr>
            </w:pPr>
            <w:r w:rsidRPr="003A4C3D">
              <w:rPr>
                <w:rStyle w:val="SpecialBold"/>
              </w:rPr>
              <w:t>Shaped grading includes the following:</w:t>
            </w:r>
          </w:p>
        </w:tc>
        <w:tc>
          <w:tcPr>
            <w:tcW w:w="0" w:type="auto"/>
            <w:tcBorders>
              <w:top w:val="nil"/>
              <w:left w:val="nil"/>
              <w:bottom w:val="nil"/>
              <w:right w:val="nil"/>
            </w:tcBorders>
            <w:tcMar>
              <w:top w:w="0" w:type="dxa"/>
              <w:left w:w="62" w:type="dxa"/>
              <w:bottom w:w="0" w:type="dxa"/>
              <w:right w:w="62" w:type="dxa"/>
            </w:tcMar>
          </w:tcPr>
          <w:p w:rsidR="00000000" w:rsidRPr="003A4C3D" w:rsidP="003A4C3D">
            <w:pPr>
              <w:pStyle w:val="ListBullet"/>
            </w:pPr>
            <w:r w:rsidRPr="003A4C3D">
              <w:t>a construction-based method of grading</w:t>
            </w:r>
          </w:p>
          <w:p w:rsidR="00000000" w:rsidRPr="003A4C3D" w:rsidP="003A4C3D">
            <w:pPr>
              <w:pStyle w:val="ListBullet"/>
            </w:pPr>
            <w:r w:rsidRPr="003A4C3D">
              <w:t xml:space="preserve">reduces or grows a base pattern in height, girth and shape </w:t>
            </w:r>
          </w:p>
          <w:p w:rsidR="00000000" w:rsidRPr="003A4C3D" w:rsidP="003A4C3D">
            <w:pPr>
              <w:pStyle w:val="ListBullet"/>
            </w:pPr>
            <w:r w:rsidRPr="003A4C3D">
              <w:t>distributes grade increments at points and in values that reflect a third dimension to a flat 2-D pattern</w:t>
            </w:r>
          </w:p>
          <w:p w:rsidR="00000000" w:rsidRPr="003A4C3D" w:rsidP="003A4C3D">
            <w:pPr>
              <w:pStyle w:val="ListBullet"/>
            </w:pPr>
            <w:r w:rsidRPr="003A4C3D">
              <w:t>must consider the relative growth rate of different parts of the body</w:t>
            </w:r>
          </w:p>
        </w:tc>
      </w:tr>
    </w:tbl>
    <w:p w:rsidR="00000000" w:rsidRPr="003A4C3D" w:rsidP="003A4C3D">
      <w:pPr>
        <w:pStyle w:val="BodyText"/>
      </w:pPr>
    </w:p>
    <w:p w:rsidR="00000000" w:rsidRPr="003A4C3D" w:rsidP="003A4C3D">
      <w:pPr>
        <w:pStyle w:val="AllowPageBreak"/>
      </w:pPr>
    </w:p>
    <w:p w:rsidR="00000000" w:rsidRPr="003A4C3D" w:rsidP="003A4C3D">
      <w:pPr>
        <w:pStyle w:val="Heading1"/>
      </w:pPr>
      <w:bookmarkStart w:id="9" w:name="O_930667"/>
      <w:bookmarkEnd w:id="9"/>
      <w:r w:rsidRPr="003A4C3D">
        <w:t>U</w:t>
      </w:r>
      <w:r w:rsidRPr="003A4C3D">
        <w:t>nit Mapping Information</w:t>
      </w:r>
    </w:p>
    <w:p w:rsidR="00000000" w:rsidRPr="003A4C3D" w:rsidP="008B6A90">
      <w:pPr>
        <w:pStyle w:val="BodyText"/>
      </w:pPr>
      <w:r w:rsidRPr="003A4C3D">
        <w:t>Release 1. Supersedes and is equivalent to LMTFD5016B Grade shaped patterns</w:t>
      </w:r>
    </w:p>
    <w:p w:rsidR="00000000" w:rsidRPr="003A4C3D" w:rsidP="003A4C3D">
      <w:pPr>
        <w:pStyle w:val="Heading1"/>
      </w:pPr>
      <w:bookmarkStart w:id="10" w:name="O_930660"/>
      <w:bookmarkEnd w:id="10"/>
      <w:r w:rsidRPr="003A4C3D">
        <w:t>Links</w:t>
      </w:r>
    </w:p>
    <w:p w:rsidR="00000000" w:rsidRPr="003A4C3D" w:rsidP="008B6A90">
      <w:pPr>
        <w:pStyle w:val="BodyText"/>
      </w:pPr>
      <w:r w:rsidRPr="003A4C3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40058">
        <w:rPr>
          <w:rStyle w:val="Hyperlink"/>
        </w:rPr>
        <w:t>https://vetnet.gov.au/Pages/TrainingDocs.aspx?q=a203ec5c-de7d-406b-b3e1-8f1a9b76e92e</w:t>
      </w:r>
      <w:r>
        <w:fldChar w:fldCharType="end"/>
      </w:r>
    </w:p>
    <w:p w:rsidR="00000000" w:rsidRPr="003A4C3D" w:rsidP="003A4C3D"/>
    <w:sectPr w:rsidSect="003A4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3D" w:rsidRPr="008B6A90" w:rsidP="008B6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90" w:rsidP="003A4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6A90" w:rsidP="003A4C3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6A90" w:rsidP="003A4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C3D" w:rsidRPr="008B6A90" w:rsidP="008B6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90" w:rsidRPr="002D2AF8" w:rsidP="003A4C3D">
    <w:pPr>
      <w:pStyle w:val="Header"/>
      <w:framePr w:wrap="around"/>
    </w:pPr>
    <w:r>
      <w:fldChar w:fldCharType="begin"/>
    </w:r>
    <w:r>
      <w:instrText xml:space="preserve"> TITLE   \* MERGEFORMAT </w:instrText>
    </w:r>
    <w:r>
      <w:fldChar w:fldCharType="separate"/>
    </w:r>
    <w:r>
      <w:t>MSTFD5016 Grade complex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B6A90" w:rsidP="003A4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6E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C2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C3D"/>
    <w:pPr>
      <w:spacing w:before="360" w:after="60"/>
      <w:outlineLvl w:val="0"/>
    </w:pPr>
    <w:rPr>
      <w:sz w:val="32"/>
    </w:rPr>
  </w:style>
  <w:style w:type="paragraph" w:styleId="Heading2">
    <w:name w:val="heading 2"/>
    <w:basedOn w:val="HeadingBase"/>
    <w:next w:val="BodyText"/>
    <w:link w:val="Heading2Char"/>
    <w:qFormat/>
    <w:rsid w:val="003A4C3D"/>
    <w:pPr>
      <w:keepLines/>
      <w:spacing w:before="240" w:after="120"/>
      <w:outlineLvl w:val="1"/>
    </w:pPr>
    <w:rPr>
      <w:sz w:val="28"/>
      <w:szCs w:val="40"/>
    </w:rPr>
  </w:style>
  <w:style w:type="paragraph" w:styleId="Heading3">
    <w:name w:val="heading 3"/>
    <w:basedOn w:val="HeadingBase"/>
    <w:next w:val="BodyText"/>
    <w:link w:val="Heading3Char"/>
    <w:qFormat/>
    <w:rsid w:val="003A4C3D"/>
    <w:pPr>
      <w:spacing w:before="180" w:after="120"/>
      <w:outlineLvl w:val="2"/>
    </w:pPr>
    <w:rPr>
      <w:spacing w:val="-10"/>
      <w:kern w:val="32"/>
    </w:rPr>
  </w:style>
  <w:style w:type="paragraph" w:styleId="Heading4">
    <w:name w:val="heading 4"/>
    <w:basedOn w:val="HeadingBase"/>
    <w:next w:val="BodyText"/>
    <w:link w:val="Heading4Char"/>
    <w:qFormat/>
    <w:rsid w:val="003A4C3D"/>
    <w:pPr>
      <w:spacing w:before="160" w:after="120"/>
      <w:outlineLvl w:val="3"/>
    </w:pPr>
    <w:rPr>
      <w:sz w:val="22"/>
    </w:rPr>
  </w:style>
  <w:style w:type="paragraph" w:styleId="Heading5">
    <w:name w:val="heading 5"/>
    <w:basedOn w:val="HeadingBase"/>
    <w:next w:val="Normal"/>
    <w:link w:val="Heading5Char"/>
    <w:qFormat/>
    <w:rsid w:val="003A4C3D"/>
    <w:pPr>
      <w:spacing w:before="80"/>
      <w:outlineLvl w:val="4"/>
    </w:pPr>
    <w:rPr>
      <w:color w:val="918585"/>
      <w:sz w:val="20"/>
    </w:rPr>
  </w:style>
  <w:style w:type="paragraph" w:styleId="Heading6">
    <w:name w:val="heading 6"/>
    <w:basedOn w:val="HeadingBase"/>
    <w:next w:val="Normal"/>
    <w:link w:val="Heading6Char"/>
    <w:qFormat/>
    <w:rsid w:val="003A4C3D"/>
    <w:pPr>
      <w:spacing w:before="60"/>
      <w:outlineLvl w:val="5"/>
    </w:pPr>
    <w:rPr>
      <w:color w:val="918585"/>
      <w:sz w:val="20"/>
    </w:rPr>
  </w:style>
  <w:style w:type="paragraph" w:styleId="Heading7">
    <w:name w:val="heading 7"/>
    <w:basedOn w:val="Normal"/>
    <w:next w:val="Normal"/>
    <w:link w:val="Heading7Char"/>
    <w:qFormat/>
    <w:rsid w:val="003A4C3D"/>
    <w:pPr>
      <w:ind w:left="720"/>
      <w:outlineLvl w:val="6"/>
    </w:pPr>
    <w:rPr>
      <w:i/>
    </w:rPr>
  </w:style>
  <w:style w:type="paragraph" w:styleId="Heading8">
    <w:name w:val="heading 8"/>
    <w:basedOn w:val="Normal"/>
    <w:next w:val="Normal"/>
    <w:link w:val="Heading8Char"/>
    <w:qFormat/>
    <w:rsid w:val="003A4C3D"/>
    <w:pPr>
      <w:ind w:left="720"/>
      <w:outlineLvl w:val="7"/>
    </w:pPr>
    <w:rPr>
      <w:i/>
    </w:rPr>
  </w:style>
  <w:style w:type="paragraph" w:styleId="Heading9">
    <w:name w:val="heading 9"/>
    <w:basedOn w:val="Normal"/>
    <w:next w:val="Normal"/>
    <w:link w:val="Heading9Char"/>
    <w:qFormat/>
    <w:rsid w:val="003A4C3D"/>
    <w:pPr>
      <w:ind w:left="720"/>
      <w:outlineLvl w:val="8"/>
    </w:pPr>
    <w:rPr>
      <w:i/>
    </w:rPr>
  </w:style>
  <w:style w:type="character" w:default="1" w:styleId="DefaultParagraphFont">
    <w:name w:val="Default Paragraph Font"/>
    <w:uiPriority w:val="1"/>
    <w:unhideWhenUsed/>
    <w:rsid w:val="003A4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C3D"/>
  </w:style>
  <w:style w:type="character" w:customStyle="1" w:styleId="Heading1Char">
    <w:name w:val="Heading 1 Char"/>
    <w:basedOn w:val="DefaultParagraphFont"/>
    <w:link w:val="Heading1"/>
    <w:rsid w:val="003A4C3D"/>
    <w:rPr>
      <w:rFonts w:ascii="Times New Roman" w:eastAsia="Times New Roman" w:hAnsi="Times New Roman" w:cs="Times New Roman"/>
      <w:b/>
      <w:sz w:val="32"/>
      <w:szCs w:val="20"/>
      <w:lang w:eastAsia="en-US"/>
    </w:rPr>
  </w:style>
  <w:style w:type="paragraph" w:styleId="BodyText">
    <w:name w:val="Body Text"/>
    <w:basedOn w:val="Normal"/>
    <w:link w:val="BodyTextChar"/>
    <w:rsid w:val="003A4C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C3D"/>
    <w:rPr>
      <w:rFonts w:ascii="Times New Roman" w:eastAsia="Times New Roman" w:hAnsi="Times New Roman" w:cs="Times New Roman"/>
      <w:sz w:val="24"/>
      <w:lang w:eastAsia="en-US"/>
    </w:rPr>
  </w:style>
  <w:style w:type="paragraph" w:styleId="ListBullet">
    <w:name w:val="List Bullet"/>
    <w:basedOn w:val="List"/>
    <w:rsid w:val="003A4C3D"/>
    <w:pPr>
      <w:numPr>
        <w:numId w:val="11"/>
      </w:numPr>
      <w:tabs>
        <w:tab w:val="clear" w:pos="340"/>
      </w:tabs>
      <w:spacing w:before="40" w:after="40"/>
    </w:pPr>
  </w:style>
  <w:style w:type="character" w:customStyle="1" w:styleId="SpecialBold">
    <w:name w:val="Special Bold"/>
    <w:basedOn w:val="DefaultParagraphFont"/>
    <w:rsid w:val="003A4C3D"/>
    <w:rPr>
      <w:b/>
      <w:spacing w:val="0"/>
    </w:rPr>
  </w:style>
  <w:style w:type="paragraph" w:customStyle="1" w:styleId="SuperHeading">
    <w:name w:val="SuperHeading"/>
    <w:basedOn w:val="Normal"/>
    <w:rsid w:val="003A4C3D"/>
    <w:pPr>
      <w:spacing w:before="240" w:after="120"/>
      <w:outlineLvl w:val="0"/>
    </w:pPr>
    <w:rPr>
      <w:rFonts w:ascii="Times New Roman" w:hAnsi="Times New Roman"/>
      <w:b/>
      <w:sz w:val="32"/>
    </w:rPr>
  </w:style>
  <w:style w:type="paragraph" w:customStyle="1" w:styleId="AllowPageBreak">
    <w:name w:val="AllowPageBreak"/>
    <w:rsid w:val="003A4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C3D"/>
    <w:rPr>
      <w:rFonts w:ascii="Courier New" w:eastAsia="Times New Roman" w:hAnsi="Courier New" w:cs="Times New Roman"/>
      <w:i/>
      <w:szCs w:val="20"/>
      <w:lang w:eastAsia="en-US"/>
    </w:rPr>
  </w:style>
  <w:style w:type="paragraph" w:customStyle="1" w:styleId="HeadingBase">
    <w:name w:val="Heading Base"/>
    <w:rsid w:val="003A4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C3D"/>
    <w:pPr>
      <w:tabs>
        <w:tab w:val="right" w:leader="dot" w:pos="9072"/>
      </w:tabs>
      <w:ind w:left="567"/>
    </w:pPr>
    <w:rPr>
      <w:szCs w:val="22"/>
    </w:rPr>
  </w:style>
  <w:style w:type="paragraph" w:customStyle="1" w:styleId="TOCBase">
    <w:name w:val="TOC Base"/>
    <w:rsid w:val="003A4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C3D"/>
    <w:pPr>
      <w:tabs>
        <w:tab w:val="right" w:leader="dot" w:pos="9072"/>
      </w:tabs>
      <w:spacing w:before="40" w:after="40"/>
      <w:ind w:left="284"/>
    </w:pPr>
    <w:rPr>
      <w:rFonts w:ascii="Times New Roman" w:hAnsi="Times New Roman"/>
    </w:rPr>
  </w:style>
  <w:style w:type="paragraph" w:styleId="TOC1">
    <w:name w:val="toc 1"/>
    <w:basedOn w:val="TOCBase"/>
    <w:next w:val="Normal"/>
    <w:rsid w:val="003A4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C3D"/>
    <w:rPr>
      <w:rFonts w:ascii="Times New Roman" w:eastAsia="Times New Roman" w:hAnsi="Times New Roman" w:cs="Times New Roman"/>
      <w:sz w:val="16"/>
      <w:lang w:eastAsia="en-US"/>
    </w:rPr>
  </w:style>
  <w:style w:type="paragraph" w:styleId="Title">
    <w:name w:val="Title"/>
    <w:basedOn w:val="HeadingBase"/>
    <w:link w:val="TitleChar"/>
    <w:qFormat/>
    <w:rsid w:val="003A4C3D"/>
    <w:pPr>
      <w:spacing w:before="5040"/>
      <w:jc w:val="center"/>
    </w:pPr>
    <w:rPr>
      <w:sz w:val="48"/>
      <w:szCs w:val="72"/>
      <w:lang w:val="en-US"/>
    </w:rPr>
  </w:style>
  <w:style w:type="character" w:customStyle="1" w:styleId="TitleChar">
    <w:name w:val="Title Char"/>
    <w:basedOn w:val="DefaultParagraphFont"/>
    <w:link w:val="Title"/>
    <w:rsid w:val="003A4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C3D"/>
    <w:pPr>
      <w:tabs>
        <w:tab w:val="left" w:pos="3600"/>
        <w:tab w:val="left" w:pos="3958"/>
      </w:tabs>
    </w:pPr>
  </w:style>
  <w:style w:type="paragraph" w:styleId="List">
    <w:name w:val="List"/>
    <w:basedOn w:val="BodyText"/>
    <w:next w:val="BodyText"/>
    <w:rsid w:val="003A4C3D"/>
    <w:pPr>
      <w:tabs>
        <w:tab w:val="left" w:pos="340"/>
      </w:tabs>
      <w:spacing w:before="60" w:after="60"/>
      <w:ind w:left="340" w:hanging="340"/>
    </w:pPr>
  </w:style>
  <w:style w:type="paragraph" w:customStyle="1" w:styleId="Note">
    <w:name w:val="Note"/>
    <w:basedOn w:val="BodyText"/>
    <w:rsid w:val="003A4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C3D"/>
    <w:pPr>
      <w:framePr w:wrap="auto" w:hAnchor="text" w:y="6049"/>
    </w:pPr>
    <w:rPr>
      <w:color w:val="000000"/>
      <w:sz w:val="40"/>
    </w:rPr>
  </w:style>
  <w:style w:type="paragraph" w:customStyle="1" w:styleId="TOCTitle">
    <w:name w:val="TOCTitle"/>
    <w:basedOn w:val="Heading1"/>
    <w:rsid w:val="003A4C3D"/>
    <w:pPr>
      <w:spacing w:after="240"/>
      <w:jc w:val="center"/>
      <w:outlineLvl w:val="9"/>
    </w:pPr>
    <w:rPr>
      <w:caps/>
    </w:rPr>
  </w:style>
  <w:style w:type="paragraph" w:customStyle="1" w:styleId="Version">
    <w:name w:val="Version"/>
    <w:rsid w:val="003A4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C3D"/>
    <w:pPr>
      <w:numPr>
        <w:numId w:val="12"/>
      </w:numPr>
      <w:tabs>
        <w:tab w:val="clear" w:pos="680"/>
      </w:tabs>
    </w:pPr>
  </w:style>
  <w:style w:type="paragraph" w:styleId="Index1">
    <w:name w:val="index 1"/>
    <w:basedOn w:val="Normal"/>
    <w:next w:val="Normal"/>
    <w:semiHidden/>
    <w:rsid w:val="003A4C3D"/>
    <w:pPr>
      <w:keepNext w:val="0"/>
      <w:tabs>
        <w:tab w:val="right" w:pos="4176"/>
      </w:tabs>
      <w:ind w:left="198" w:hanging="198"/>
    </w:pPr>
    <w:rPr>
      <w:rFonts w:ascii="Garamond" w:hAnsi="Garamond"/>
    </w:rPr>
  </w:style>
  <w:style w:type="paragraph" w:styleId="IndexHeading">
    <w:name w:val="index heading"/>
    <w:basedOn w:val="Normal"/>
    <w:next w:val="Index1"/>
    <w:semiHidden/>
    <w:rsid w:val="003A4C3D"/>
    <w:pPr>
      <w:spacing w:before="120" w:after="120"/>
    </w:pPr>
    <w:rPr>
      <w:rFonts w:ascii="Arial" w:hAnsi="Arial"/>
      <w:b/>
      <w:color w:val="918585"/>
      <w:sz w:val="24"/>
    </w:rPr>
  </w:style>
  <w:style w:type="paragraph" w:styleId="Header">
    <w:name w:val="header"/>
    <w:basedOn w:val="Normal"/>
    <w:link w:val="HeaderChar"/>
    <w:rsid w:val="003A4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C3D"/>
    <w:rPr>
      <w:rFonts w:ascii="Times New Roman" w:eastAsia="Times New Roman" w:hAnsi="Times New Roman" w:cs="Times New Roman"/>
      <w:sz w:val="16"/>
      <w:szCs w:val="20"/>
      <w:lang w:val="en-GB" w:eastAsia="en-US"/>
    </w:rPr>
  </w:style>
  <w:style w:type="paragraph" w:customStyle="1" w:styleId="Chapter">
    <w:name w:val="Chapter"/>
    <w:basedOn w:val="Normal"/>
    <w:rsid w:val="003A4C3D"/>
    <w:pPr>
      <w:spacing w:before="240"/>
    </w:pPr>
    <w:rPr>
      <w:rFonts w:ascii="Times New Roman" w:hAnsi="Times New Roman"/>
      <w:smallCaps/>
      <w:spacing w:val="80"/>
      <w:sz w:val="28"/>
    </w:rPr>
  </w:style>
  <w:style w:type="paragraph" w:customStyle="1" w:styleId="InChapter">
    <w:name w:val="InChapter"/>
    <w:basedOn w:val="Heading3"/>
    <w:rsid w:val="003A4C3D"/>
    <w:pPr>
      <w:spacing w:after="240"/>
      <w:outlineLvl w:val="9"/>
    </w:pPr>
    <w:rPr>
      <w:noProof/>
    </w:rPr>
  </w:style>
  <w:style w:type="paragraph" w:styleId="Index2">
    <w:name w:val="index 2"/>
    <w:basedOn w:val="Normal"/>
    <w:next w:val="Normal"/>
    <w:semiHidden/>
    <w:rsid w:val="003A4C3D"/>
    <w:pPr>
      <w:tabs>
        <w:tab w:val="right" w:pos="4176"/>
      </w:tabs>
      <w:ind w:left="568" w:hanging="284"/>
    </w:pPr>
    <w:rPr>
      <w:rFonts w:ascii="Garamond" w:hAnsi="Garamond"/>
    </w:rPr>
  </w:style>
  <w:style w:type="paragraph" w:customStyle="1" w:styleId="Byline">
    <w:name w:val="Byline"/>
    <w:rsid w:val="003A4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C3D"/>
    <w:pPr>
      <w:tabs>
        <w:tab w:val="clear" w:pos="3600"/>
        <w:tab w:val="clear" w:pos="3958"/>
      </w:tabs>
      <w:jc w:val="right"/>
    </w:pPr>
  </w:style>
  <w:style w:type="character" w:styleId="Emphasis">
    <w:name w:val="Emphasis"/>
    <w:basedOn w:val="DefaultParagraphFont"/>
    <w:qFormat/>
    <w:rsid w:val="003A4C3D"/>
    <w:rPr>
      <w:i/>
    </w:rPr>
  </w:style>
  <w:style w:type="paragraph" w:styleId="Caption">
    <w:name w:val="caption"/>
    <w:basedOn w:val="BodyText"/>
    <w:next w:val="Normal"/>
    <w:qFormat/>
    <w:rsid w:val="003A4C3D"/>
    <w:pPr>
      <w:framePr w:w="2268" w:hSpace="181" w:vSpace="181" w:wrap="around" w:vAnchor="text" w:hAnchor="page" w:x="1135" w:y="285" w:anchorLock="1"/>
    </w:pPr>
    <w:rPr>
      <w:i/>
    </w:rPr>
  </w:style>
  <w:style w:type="paragraph" w:customStyle="1" w:styleId="MiniTOCTitle">
    <w:name w:val="MiniTOCTitle"/>
    <w:basedOn w:val="Heading4"/>
    <w:rsid w:val="003A4C3D"/>
    <w:pPr>
      <w:spacing w:before="240"/>
      <w:outlineLvl w:val="9"/>
    </w:pPr>
    <w:rPr>
      <w:noProof/>
      <w:sz w:val="24"/>
    </w:rPr>
  </w:style>
  <w:style w:type="paragraph" w:customStyle="1" w:styleId="MiniTOCItem">
    <w:name w:val="MiniTOCItem"/>
    <w:basedOn w:val="ListBullet"/>
    <w:rsid w:val="003A4C3D"/>
    <w:pPr>
      <w:numPr>
        <w:numId w:val="0"/>
      </w:numPr>
      <w:tabs>
        <w:tab w:val="right" w:leader="dot" w:pos="6521"/>
      </w:tabs>
      <w:spacing w:before="0" w:after="0"/>
    </w:pPr>
  </w:style>
  <w:style w:type="paragraph" w:customStyle="1" w:styleId="TOFTitle">
    <w:name w:val="TOFTitle"/>
    <w:basedOn w:val="TOCTitle"/>
    <w:rsid w:val="003A4C3D"/>
  </w:style>
  <w:style w:type="paragraph" w:styleId="TableofFigures">
    <w:name w:val="table of figures"/>
    <w:basedOn w:val="Normal"/>
    <w:next w:val="Normal"/>
    <w:semiHidden/>
    <w:rsid w:val="003A4C3D"/>
    <w:pPr>
      <w:tabs>
        <w:tab w:val="right" w:leader="dot" w:pos="9072"/>
      </w:tabs>
      <w:ind w:left="970" w:hanging="403"/>
    </w:pPr>
    <w:rPr>
      <w:rFonts w:ascii="Times New Roman" w:hAnsi="Times New Roman"/>
      <w:b/>
    </w:rPr>
  </w:style>
  <w:style w:type="paragraph" w:styleId="ListNumber">
    <w:name w:val="List Number"/>
    <w:basedOn w:val="List"/>
    <w:rsid w:val="003A4C3D"/>
    <w:pPr>
      <w:numPr>
        <w:numId w:val="14"/>
      </w:numPr>
      <w:tabs>
        <w:tab w:val="clear" w:pos="340"/>
      </w:tabs>
    </w:pPr>
  </w:style>
  <w:style w:type="character" w:customStyle="1" w:styleId="WingdingSymbols">
    <w:name w:val="Wingding Symbols"/>
    <w:rsid w:val="003A4C3D"/>
    <w:rPr>
      <w:rFonts w:ascii="Wingdings" w:hAnsi="Wingdings"/>
    </w:rPr>
  </w:style>
  <w:style w:type="paragraph" w:customStyle="1" w:styleId="TableHeading">
    <w:name w:val="Table Heading"/>
    <w:basedOn w:val="HeadingBase"/>
    <w:rsid w:val="003A4C3D"/>
    <w:pPr>
      <w:keepLines/>
      <w:pBdr>
        <w:bottom w:val="single" w:sz="6" w:space="1" w:color="918585"/>
      </w:pBdr>
      <w:spacing w:before="240"/>
    </w:pPr>
  </w:style>
  <w:style w:type="character" w:customStyle="1" w:styleId="HotSpot">
    <w:name w:val="HotSpot"/>
    <w:rsid w:val="003A4C3D"/>
    <w:rPr>
      <w:color w:val="0033CC"/>
      <w:u w:val="none"/>
    </w:rPr>
  </w:style>
  <w:style w:type="paragraph" w:customStyle="1" w:styleId="BodyTextRight">
    <w:name w:val="Body Text Right"/>
    <w:basedOn w:val="BodyText"/>
    <w:rsid w:val="003A4C3D"/>
    <w:pPr>
      <w:spacing w:before="0" w:after="0"/>
      <w:jc w:val="right"/>
    </w:pPr>
  </w:style>
  <w:style w:type="paragraph" w:styleId="Index3">
    <w:name w:val="index 3"/>
    <w:basedOn w:val="ListNumber2"/>
    <w:next w:val="Normal"/>
    <w:semiHidden/>
    <w:rsid w:val="003A4C3D"/>
    <w:pPr>
      <w:numPr>
        <w:numId w:val="0"/>
      </w:numPr>
      <w:tabs>
        <w:tab w:val="right" w:leader="dot" w:pos="4176"/>
      </w:tabs>
    </w:pPr>
  </w:style>
  <w:style w:type="paragraph" w:styleId="ListNumber2">
    <w:name w:val="List Number 2"/>
    <w:basedOn w:val="List2"/>
    <w:rsid w:val="003A4C3D"/>
    <w:pPr>
      <w:numPr>
        <w:numId w:val="9"/>
      </w:numPr>
      <w:tabs>
        <w:tab w:val="clear" w:pos="1060"/>
      </w:tabs>
    </w:pPr>
  </w:style>
  <w:style w:type="paragraph" w:customStyle="1" w:styleId="MarginNote">
    <w:name w:val="Margin Note"/>
    <w:basedOn w:val="BodyText"/>
    <w:rsid w:val="003A4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C3D"/>
    <w:rPr>
      <w:sz w:val="32"/>
    </w:rPr>
  </w:style>
  <w:style w:type="paragraph" w:customStyle="1" w:styleId="HeadingProcedure">
    <w:name w:val="Heading Procedure"/>
    <w:basedOn w:val="HeadingBase"/>
    <w:next w:val="Normal"/>
    <w:rsid w:val="003A4C3D"/>
    <w:pPr>
      <w:tabs>
        <w:tab w:val="left" w:pos="0"/>
      </w:tabs>
      <w:spacing w:before="120" w:after="60"/>
    </w:pPr>
    <w:rPr>
      <w:i/>
      <w:color w:val="918585"/>
      <w:sz w:val="22"/>
    </w:rPr>
  </w:style>
  <w:style w:type="paragraph" w:customStyle="1" w:styleId="TableBodyText">
    <w:name w:val="Table Body Text"/>
    <w:basedOn w:val="BodyText"/>
    <w:rsid w:val="003A4C3D"/>
    <w:pPr>
      <w:spacing w:before="60" w:after="60"/>
    </w:pPr>
  </w:style>
  <w:style w:type="paragraph" w:styleId="ListContinue">
    <w:name w:val="List Continue"/>
    <w:basedOn w:val="List"/>
    <w:rsid w:val="003A4C3D"/>
    <w:pPr>
      <w:ind w:firstLine="0"/>
    </w:pPr>
  </w:style>
  <w:style w:type="paragraph" w:customStyle="1" w:styleId="ListNote">
    <w:name w:val="List Note"/>
    <w:basedOn w:val="List"/>
    <w:rsid w:val="003A4C3D"/>
    <w:pPr>
      <w:pBdr>
        <w:top w:val="single" w:sz="6" w:space="2" w:color="918585"/>
        <w:bottom w:val="single" w:sz="6" w:space="2" w:color="918585"/>
      </w:pBdr>
      <w:tabs>
        <w:tab w:val="left" w:pos="1021"/>
      </w:tabs>
      <w:ind w:firstLine="0"/>
    </w:pPr>
  </w:style>
  <w:style w:type="paragraph" w:customStyle="1" w:styleId="Warning">
    <w:name w:val="Warning"/>
    <w:basedOn w:val="BodyText"/>
    <w:rsid w:val="003A4C3D"/>
    <w:pPr>
      <w:shd w:val="clear" w:color="auto" w:fill="D9D9D9"/>
      <w:tabs>
        <w:tab w:val="left" w:pos="992"/>
      </w:tabs>
      <w:ind w:left="119" w:right="119"/>
    </w:pPr>
    <w:rPr>
      <w:sz w:val="20"/>
    </w:rPr>
  </w:style>
  <w:style w:type="paragraph" w:customStyle="1" w:styleId="MarginIcons">
    <w:name w:val="Margin Icons"/>
    <w:basedOn w:val="BodyText"/>
    <w:rsid w:val="003A4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C3D"/>
    <w:rPr>
      <w:rFonts w:ascii="Courier New" w:hAnsi="Courier New"/>
    </w:rPr>
  </w:style>
  <w:style w:type="paragraph" w:customStyle="1" w:styleId="NoteBullet">
    <w:name w:val="Note Bullet"/>
    <w:basedOn w:val="Note"/>
    <w:rsid w:val="003A4C3D"/>
    <w:pPr>
      <w:tabs>
        <w:tab w:val="clear" w:pos="680"/>
      </w:tabs>
      <w:spacing w:before="60" w:after="60"/>
    </w:pPr>
  </w:style>
  <w:style w:type="paragraph" w:customStyle="1" w:styleId="SubHeading2">
    <w:name w:val="SubHeading2"/>
    <w:basedOn w:val="HeadingBase"/>
    <w:rsid w:val="003A4C3D"/>
    <w:pPr>
      <w:spacing w:before="240" w:after="60"/>
    </w:pPr>
    <w:rPr>
      <w:sz w:val="20"/>
    </w:rPr>
  </w:style>
  <w:style w:type="paragraph" w:customStyle="1" w:styleId="SubHeading1">
    <w:name w:val="SubHeading1"/>
    <w:basedOn w:val="HeadingBase"/>
    <w:rsid w:val="003A4C3D"/>
    <w:pPr>
      <w:spacing w:before="240" w:after="60"/>
    </w:pPr>
    <w:rPr>
      <w:color w:val="918585"/>
      <w:sz w:val="22"/>
    </w:rPr>
  </w:style>
  <w:style w:type="paragraph" w:customStyle="1" w:styleId="SideHeading">
    <w:name w:val="Side Heading"/>
    <w:basedOn w:val="HeadingBase"/>
    <w:rsid w:val="003A4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C3D"/>
    <w:pPr>
      <w:numPr>
        <w:numId w:val="10"/>
      </w:numPr>
    </w:pPr>
  </w:style>
  <w:style w:type="paragraph" w:styleId="PlainText">
    <w:name w:val="Plain Text"/>
    <w:basedOn w:val="Normal"/>
    <w:link w:val="PlainTextChar"/>
    <w:rsid w:val="003A4C3D"/>
    <w:rPr>
      <w:sz w:val="20"/>
    </w:rPr>
  </w:style>
  <w:style w:type="character" w:customStyle="1" w:styleId="PlainTextChar">
    <w:name w:val="Plain Text Char"/>
    <w:basedOn w:val="DefaultParagraphFont"/>
    <w:link w:val="PlainText"/>
    <w:rsid w:val="003A4C3D"/>
    <w:rPr>
      <w:rFonts w:ascii="Courier New" w:eastAsia="Times New Roman" w:hAnsi="Courier New" w:cs="Times New Roman"/>
      <w:sz w:val="20"/>
      <w:szCs w:val="20"/>
      <w:lang w:eastAsia="en-US"/>
    </w:rPr>
  </w:style>
  <w:style w:type="character" w:customStyle="1" w:styleId="MenuOption">
    <w:name w:val="Menu Option"/>
    <w:basedOn w:val="DefaultParagraphFont"/>
    <w:rsid w:val="003A4C3D"/>
    <w:rPr>
      <w:b/>
      <w:smallCaps/>
    </w:rPr>
  </w:style>
  <w:style w:type="paragraph" w:customStyle="1" w:styleId="TableListNumber">
    <w:name w:val="Table List Number"/>
    <w:basedOn w:val="ListNumber"/>
    <w:rsid w:val="003A4C3D"/>
    <w:pPr>
      <w:numPr>
        <w:numId w:val="0"/>
      </w:numPr>
    </w:pPr>
  </w:style>
  <w:style w:type="paragraph" w:styleId="TOC4">
    <w:name w:val="toc 4"/>
    <w:basedOn w:val="TOCBase"/>
    <w:next w:val="Normal"/>
    <w:semiHidden/>
    <w:rsid w:val="003A4C3D"/>
    <w:pPr>
      <w:tabs>
        <w:tab w:val="right" w:leader="dot" w:pos="9071"/>
      </w:tabs>
      <w:ind w:left="1701"/>
    </w:pPr>
  </w:style>
  <w:style w:type="paragraph" w:customStyle="1" w:styleId="ListAlpha">
    <w:name w:val="List Alpha"/>
    <w:basedOn w:val="List"/>
    <w:rsid w:val="003A4C3D"/>
    <w:pPr>
      <w:numPr>
        <w:numId w:val="8"/>
      </w:numPr>
    </w:pPr>
  </w:style>
  <w:style w:type="paragraph" w:customStyle="1" w:styleId="ListAlpha2">
    <w:name w:val="List Alpha 2"/>
    <w:basedOn w:val="List2"/>
    <w:rsid w:val="003A4C3D"/>
    <w:pPr>
      <w:numPr>
        <w:numId w:val="7"/>
      </w:numPr>
    </w:pPr>
  </w:style>
  <w:style w:type="paragraph" w:styleId="List2">
    <w:name w:val="List 2"/>
    <w:basedOn w:val="BodyText"/>
    <w:rsid w:val="003A4C3D"/>
    <w:pPr>
      <w:tabs>
        <w:tab w:val="left" w:pos="680"/>
      </w:tabs>
      <w:spacing w:before="60" w:after="60"/>
      <w:ind w:left="680" w:hanging="340"/>
    </w:pPr>
  </w:style>
  <w:style w:type="paragraph" w:styleId="List3">
    <w:name w:val="List 3"/>
    <w:basedOn w:val="BodyText"/>
    <w:rsid w:val="003A4C3D"/>
    <w:pPr>
      <w:tabs>
        <w:tab w:val="left" w:pos="1021"/>
      </w:tabs>
      <w:spacing w:before="60" w:after="60"/>
      <w:ind w:left="1020" w:hanging="340"/>
    </w:pPr>
  </w:style>
  <w:style w:type="paragraph" w:styleId="List4">
    <w:name w:val="List 4"/>
    <w:basedOn w:val="BodyText"/>
    <w:rsid w:val="003A4C3D"/>
    <w:pPr>
      <w:tabs>
        <w:tab w:val="left" w:pos="1361"/>
      </w:tabs>
      <w:spacing w:before="60" w:after="60"/>
      <w:ind w:left="1361" w:hanging="340"/>
    </w:pPr>
  </w:style>
  <w:style w:type="paragraph" w:styleId="List5">
    <w:name w:val="List 5"/>
    <w:basedOn w:val="BodyText"/>
    <w:rsid w:val="003A4C3D"/>
    <w:pPr>
      <w:tabs>
        <w:tab w:val="left" w:pos="1701"/>
      </w:tabs>
      <w:spacing w:before="60" w:after="60"/>
      <w:ind w:left="1701" w:hanging="340"/>
    </w:pPr>
  </w:style>
  <w:style w:type="paragraph" w:styleId="ListBullet3">
    <w:name w:val="List Bullet 3"/>
    <w:basedOn w:val="List3"/>
    <w:rsid w:val="003A4C3D"/>
    <w:pPr>
      <w:numPr>
        <w:numId w:val="13"/>
      </w:numPr>
      <w:tabs>
        <w:tab w:val="clear" w:pos="1021"/>
      </w:tabs>
      <w:ind w:left="1037" w:hanging="357"/>
    </w:pPr>
  </w:style>
  <w:style w:type="paragraph" w:styleId="ListBullet4">
    <w:name w:val="List Bullet 4"/>
    <w:basedOn w:val="List4"/>
    <w:rsid w:val="003A4C3D"/>
    <w:pPr>
      <w:numPr>
        <w:numId w:val="2"/>
      </w:numPr>
      <w:tabs>
        <w:tab w:val="clear" w:pos="1361"/>
      </w:tabs>
    </w:pPr>
  </w:style>
  <w:style w:type="paragraph" w:styleId="ListBullet5">
    <w:name w:val="List Bullet 5"/>
    <w:basedOn w:val="List5"/>
    <w:rsid w:val="003A4C3D"/>
    <w:pPr>
      <w:numPr>
        <w:numId w:val="3"/>
      </w:numPr>
    </w:pPr>
  </w:style>
  <w:style w:type="paragraph" w:styleId="ListContinue2">
    <w:name w:val="List Continue 2"/>
    <w:basedOn w:val="List2"/>
    <w:rsid w:val="003A4C3D"/>
    <w:pPr>
      <w:ind w:firstLine="0"/>
    </w:pPr>
  </w:style>
  <w:style w:type="paragraph" w:styleId="ListContinue3">
    <w:name w:val="List Continue 3"/>
    <w:basedOn w:val="List3"/>
    <w:rsid w:val="003A4C3D"/>
    <w:pPr>
      <w:ind w:left="1021" w:firstLine="0"/>
    </w:pPr>
  </w:style>
  <w:style w:type="paragraph" w:styleId="ListContinue4">
    <w:name w:val="List Continue 4"/>
    <w:basedOn w:val="List4"/>
    <w:rsid w:val="003A4C3D"/>
    <w:pPr>
      <w:ind w:firstLine="0"/>
    </w:pPr>
  </w:style>
  <w:style w:type="paragraph" w:styleId="ListContinue5">
    <w:name w:val="List Continue 5"/>
    <w:basedOn w:val="List5"/>
    <w:rsid w:val="003A4C3D"/>
    <w:pPr>
      <w:ind w:firstLine="0"/>
    </w:pPr>
  </w:style>
  <w:style w:type="paragraph" w:styleId="ListNumber3">
    <w:name w:val="List Number 3"/>
    <w:basedOn w:val="List3"/>
    <w:rsid w:val="003A4C3D"/>
    <w:pPr>
      <w:numPr>
        <w:numId w:val="4"/>
      </w:numPr>
    </w:pPr>
  </w:style>
  <w:style w:type="paragraph" w:styleId="ListNumber4">
    <w:name w:val="List Number 4"/>
    <w:basedOn w:val="List4"/>
    <w:rsid w:val="003A4C3D"/>
    <w:pPr>
      <w:numPr>
        <w:numId w:val="5"/>
      </w:numPr>
    </w:pPr>
  </w:style>
  <w:style w:type="paragraph" w:styleId="ListNumber5">
    <w:name w:val="List Number 5"/>
    <w:basedOn w:val="List5"/>
    <w:rsid w:val="003A4C3D"/>
    <w:pPr>
      <w:numPr>
        <w:numId w:val="6"/>
      </w:numPr>
    </w:pPr>
  </w:style>
  <w:style w:type="paragraph" w:styleId="BlockText">
    <w:name w:val="Block Text"/>
    <w:basedOn w:val="Normal"/>
    <w:rsid w:val="003A4C3D"/>
    <w:pPr>
      <w:spacing w:after="120"/>
      <w:ind w:left="1440" w:right="1440"/>
    </w:pPr>
  </w:style>
  <w:style w:type="character" w:customStyle="1" w:styleId="Subscript">
    <w:name w:val="Subscript"/>
    <w:basedOn w:val="DefaultParagraphFont"/>
    <w:rsid w:val="003A4C3D"/>
    <w:rPr>
      <w:sz w:val="16"/>
      <w:vertAlign w:val="subscript"/>
    </w:rPr>
  </w:style>
  <w:style w:type="character" w:customStyle="1" w:styleId="Superscript">
    <w:name w:val="Superscript"/>
    <w:basedOn w:val="DefaultParagraphFont"/>
    <w:rsid w:val="003A4C3D"/>
    <w:rPr>
      <w:sz w:val="16"/>
      <w:vertAlign w:val="superscript"/>
    </w:rPr>
  </w:style>
  <w:style w:type="character" w:customStyle="1" w:styleId="Symbols">
    <w:name w:val="Symbols"/>
    <w:basedOn w:val="DefaultParagraphFont"/>
    <w:rsid w:val="003A4C3D"/>
    <w:rPr>
      <w:rFonts w:ascii="Symbol" w:hAnsi="Symbol"/>
    </w:rPr>
  </w:style>
  <w:style w:type="character" w:customStyle="1" w:styleId="MenuOptions">
    <w:name w:val="Menu Options"/>
    <w:basedOn w:val="DefaultParagraphFont"/>
    <w:rsid w:val="003A4C3D"/>
    <w:rPr>
      <w:rFonts w:ascii="Arial Narrow" w:hAnsi="Arial Narrow"/>
      <w:smallCaps/>
    </w:rPr>
  </w:style>
  <w:style w:type="character" w:customStyle="1" w:styleId="Buttons">
    <w:name w:val="Buttons"/>
    <w:basedOn w:val="DefaultParagraphFont"/>
    <w:rsid w:val="003A4C3D"/>
    <w:rPr>
      <w:b/>
    </w:rPr>
  </w:style>
  <w:style w:type="character" w:customStyle="1" w:styleId="Underlined">
    <w:name w:val="Underlined"/>
    <w:basedOn w:val="DefaultParagraphFont"/>
    <w:rsid w:val="003A4C3D"/>
    <w:rPr>
      <w:u w:val="single"/>
    </w:rPr>
  </w:style>
  <w:style w:type="paragraph" w:customStyle="1" w:styleId="TableBodyTextRight">
    <w:name w:val="Table Body Text Right"/>
    <w:basedOn w:val="TableBodyText"/>
    <w:rsid w:val="003A4C3D"/>
    <w:pPr>
      <w:widowControl w:val="0"/>
      <w:autoSpaceDE w:val="0"/>
      <w:autoSpaceDN w:val="0"/>
      <w:adjustRightInd w:val="0"/>
      <w:jc w:val="right"/>
    </w:pPr>
    <w:rPr>
      <w:rFonts w:cs="Arial"/>
      <w:szCs w:val="18"/>
    </w:rPr>
  </w:style>
  <w:style w:type="paragraph" w:customStyle="1" w:styleId="CopyrightText">
    <w:name w:val="Copyright Text"/>
    <w:basedOn w:val="BodyText"/>
    <w:rsid w:val="003A4C3D"/>
    <w:rPr>
      <w:sz w:val="18"/>
    </w:rPr>
  </w:style>
  <w:style w:type="paragraph" w:customStyle="1" w:styleId="BodySmallRight">
    <w:name w:val="Body Small Right"/>
    <w:basedOn w:val="BodyTextRight"/>
    <w:rsid w:val="003A4C3D"/>
    <w:rPr>
      <w:sz w:val="18"/>
      <w:szCs w:val="18"/>
    </w:rPr>
  </w:style>
  <w:style w:type="paragraph" w:customStyle="1" w:styleId="MarginEdition">
    <w:name w:val="Margin Edition"/>
    <w:basedOn w:val="MarginNote"/>
    <w:rsid w:val="003A4C3D"/>
    <w:pPr>
      <w:spacing w:before="0" w:after="0"/>
    </w:pPr>
    <w:rPr>
      <w:rFonts w:ascii="Times New Roman" w:hAnsi="Times New Roman"/>
      <w:color w:val="999999"/>
    </w:rPr>
  </w:style>
  <w:style w:type="paragraph" w:customStyle="1" w:styleId="Spacer">
    <w:name w:val="Spacer"/>
    <w:basedOn w:val="Normal"/>
    <w:rsid w:val="003A4C3D"/>
    <w:rPr>
      <w:sz w:val="2"/>
      <w:szCs w:val="2"/>
    </w:rPr>
  </w:style>
  <w:style w:type="character" w:customStyle="1" w:styleId="Small">
    <w:name w:val="Small"/>
    <w:basedOn w:val="DefaultParagraphFont"/>
    <w:rsid w:val="003A4C3D"/>
    <w:rPr>
      <w:sz w:val="16"/>
    </w:rPr>
  </w:style>
  <w:style w:type="paragraph" w:customStyle="1" w:styleId="WideTable">
    <w:name w:val="Wide Table"/>
    <w:basedOn w:val="Normal"/>
    <w:rsid w:val="003A4C3D"/>
    <w:pPr>
      <w:ind w:left="-1418"/>
    </w:pPr>
    <w:rPr>
      <w:sz w:val="2"/>
      <w:szCs w:val="2"/>
    </w:rPr>
  </w:style>
  <w:style w:type="character" w:styleId="PageNumber">
    <w:name w:val="page number"/>
    <w:basedOn w:val="DefaultParagraphFont"/>
    <w:rsid w:val="003A4C3D"/>
  </w:style>
  <w:style w:type="paragraph" w:styleId="Quote">
    <w:name w:val="Quote"/>
    <w:basedOn w:val="Heading1"/>
    <w:link w:val="QuoteChar"/>
    <w:qFormat/>
    <w:rsid w:val="003A4C3D"/>
    <w:rPr>
      <w:b w:val="0"/>
      <w:sz w:val="72"/>
      <w:szCs w:val="72"/>
      <w:lang w:val="en-NZ"/>
    </w:rPr>
  </w:style>
  <w:style w:type="character" w:customStyle="1" w:styleId="QuoteChar">
    <w:name w:val="Quote Char"/>
    <w:basedOn w:val="DefaultParagraphFont"/>
    <w:link w:val="Quote"/>
    <w:rsid w:val="003A4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C3D"/>
    <w:pPr>
      <w:pageBreakBefore/>
    </w:pPr>
  </w:style>
  <w:style w:type="paragraph" w:customStyle="1" w:styleId="Border">
    <w:name w:val="Border"/>
    <w:basedOn w:val="Normal"/>
    <w:qFormat/>
    <w:rsid w:val="003A4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C3D"/>
    <w:rPr>
      <w:b/>
      <w:bCs/>
      <w:i/>
      <w:iCs/>
      <w:color w:val="auto"/>
    </w:rPr>
  </w:style>
  <w:style w:type="paragraph" w:styleId="IntenseQuote">
    <w:name w:val="Intense Quote"/>
    <w:basedOn w:val="Normal"/>
    <w:next w:val="Normal"/>
    <w:link w:val="IntenseQuoteChar"/>
    <w:uiPriority w:val="30"/>
    <w:qFormat/>
    <w:rsid w:val="003A4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C3D"/>
    <w:rPr>
      <w:smallCaps/>
      <w:color w:val="auto"/>
      <w:u w:val="single"/>
    </w:rPr>
  </w:style>
  <w:style w:type="character" w:styleId="IntenseReference">
    <w:name w:val="Intense Reference"/>
    <w:basedOn w:val="DefaultParagraphFont"/>
    <w:uiPriority w:val="32"/>
    <w:qFormat/>
    <w:rsid w:val="003A4C3D"/>
    <w:rPr>
      <w:b/>
      <w:bCs/>
      <w:smallCaps/>
      <w:color w:val="auto"/>
      <w:spacing w:val="5"/>
      <w:u w:val="single"/>
    </w:rPr>
  </w:style>
  <w:style w:type="paragraph" w:customStyle="1" w:styleId="2ColumnHeading">
    <w:name w:val="2Column Heading"/>
    <w:basedOn w:val="BodyText"/>
    <w:qFormat/>
    <w:rsid w:val="003A4C3D"/>
    <w:pPr>
      <w:spacing w:after="60"/>
      <w:ind w:left="-2268"/>
    </w:pPr>
    <w:rPr>
      <w:b/>
    </w:rPr>
  </w:style>
  <w:style w:type="paragraph" w:customStyle="1" w:styleId="Heading1TOC">
    <w:name w:val="Heading1 TOC"/>
    <w:basedOn w:val="Normal"/>
    <w:qFormat/>
    <w:rsid w:val="003A4C3D"/>
    <w:pPr>
      <w:spacing w:before="240" w:after="120"/>
    </w:pPr>
    <w:rPr>
      <w:rFonts w:ascii="Times New Roman" w:hAnsi="Times New Roman"/>
      <w:b/>
      <w:sz w:val="32"/>
    </w:rPr>
  </w:style>
  <w:style w:type="paragraph" w:customStyle="1" w:styleId="Heading2TOC">
    <w:name w:val="Heading2 TOC"/>
    <w:basedOn w:val="Normal"/>
    <w:qFormat/>
    <w:rsid w:val="003A4C3D"/>
    <w:pPr>
      <w:spacing w:before="240" w:after="60"/>
    </w:pPr>
    <w:rPr>
      <w:rFonts w:ascii="Times New Roman" w:hAnsi="Times New Roman"/>
      <w:b/>
      <w:sz w:val="28"/>
    </w:rPr>
  </w:style>
  <w:style w:type="character" w:customStyle="1" w:styleId="Underline">
    <w:name w:val="Underline"/>
    <w:basedOn w:val="DefaultParagraphFont"/>
    <w:qFormat/>
    <w:rsid w:val="003A4C3D"/>
    <w:rPr>
      <w:u w:val="single"/>
    </w:rPr>
  </w:style>
  <w:style w:type="character" w:customStyle="1" w:styleId="BoldandItalics">
    <w:name w:val="Bold and Italics"/>
    <w:qFormat/>
    <w:rsid w:val="003A4C3D"/>
    <w:rPr>
      <w:b/>
      <w:i/>
      <w:u w:val="none"/>
    </w:rPr>
  </w:style>
  <w:style w:type="paragraph" w:styleId="BalloonText">
    <w:name w:val="Balloon Text"/>
    <w:basedOn w:val="Normal"/>
    <w:link w:val="BalloonTextChar"/>
    <w:rsid w:val="003A4C3D"/>
    <w:rPr>
      <w:rFonts w:ascii="Tahoma" w:hAnsi="Tahoma" w:cs="Tahoma"/>
      <w:sz w:val="16"/>
      <w:szCs w:val="16"/>
    </w:rPr>
  </w:style>
  <w:style w:type="character" w:customStyle="1" w:styleId="BalloonTextChar">
    <w:name w:val="Balloon Text Char"/>
    <w:basedOn w:val="DefaultParagraphFont"/>
    <w:link w:val="BalloonText"/>
    <w:rsid w:val="003A4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C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C3D"/>
    <w:rPr>
      <w:b/>
      <w:color w:val="660033"/>
      <w:spacing w:val="0"/>
    </w:rPr>
  </w:style>
  <w:style w:type="paragraph" w:customStyle="1" w:styleId="Nameditemlist">
    <w:name w:val="Named item list"/>
    <w:basedOn w:val="BodyText"/>
    <w:qFormat/>
    <w:rsid w:val="003A4C3D"/>
    <w:pPr>
      <w:tabs>
        <w:tab w:val="left" w:pos="2835"/>
      </w:tabs>
      <w:ind w:left="2835" w:hanging="2835"/>
    </w:pPr>
  </w:style>
  <w:style w:type="paragraph" w:customStyle="1" w:styleId="BodyTextnopadding">
    <w:name w:val="Body Text no padding"/>
    <w:basedOn w:val="BodyText"/>
    <w:qFormat/>
    <w:rsid w:val="003A4C3D"/>
    <w:pPr>
      <w:spacing w:before="0" w:after="0"/>
    </w:pPr>
  </w:style>
  <w:style w:type="paragraph" w:customStyle="1" w:styleId="BodyTextBold">
    <w:name w:val="Body Text Bold"/>
    <w:basedOn w:val="BodyText"/>
    <w:qFormat/>
    <w:rsid w:val="003A4C3D"/>
    <w:rPr>
      <w:b/>
    </w:rPr>
  </w:style>
  <w:style w:type="character" w:styleId="Hyperlink">
    <w:name w:val="Hyperlink"/>
    <w:basedOn w:val="DefaultParagraphFont"/>
    <w:uiPriority w:val="99"/>
    <w:unhideWhenUsed/>
    <w:rsid w:val="008B6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4302</Characters>
  <Application>Microsoft Office Word</Application>
  <DocSecurity>0</DocSecurity>
  <Lines>226</Lines>
  <Paragraphs>122</Paragraphs>
  <ScaleCrop>false</ScaleCrop>
  <Company>Author-it Software Corporation Ltd.</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MSTFD5016 Grade complex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2021-07-21T08:21:00Z</dcterms:created>
  <dcterms:modified xsi:type="dcterms:W3CDTF">2021-07-21T08:21:00Z</dcterms:modified>
</cp:coreProperties>
</file>