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0FB" w:rsidP="00CC0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MSTFD5005 Manipulate fabrics to create new finishes</w:t>
      </w:r>
      <w:r>
        <w:fldChar w:fldCharType="end"/>
      </w:r>
    </w:p>
    <w:p w:rsidR="00CC00FB" w:rsidP="00CC00FB">
      <w:pPr>
        <w:pStyle w:val="Version"/>
        <w:sectPr w:rsidSect="00743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3830" w:rsidP="00743830">
      <w:pPr>
        <w:pStyle w:val="SuperHeading"/>
      </w:pPr>
      <w:r w:rsidRPr="00743830">
        <w:t>MSTFD5005 Manipulate fabrics to create new finishes</w:t>
      </w:r>
    </w:p>
    <w:p w:rsidR="00000000" w:rsidRPr="00743830" w:rsidP="00743830">
      <w:pPr>
        <w:pStyle w:val="Heading1"/>
      </w:pPr>
      <w:bookmarkStart w:id="1" w:name="O_1050237"/>
      <w:bookmarkEnd w:id="1"/>
      <w:r w:rsidRPr="00743830">
        <w:t>Modification History</w:t>
      </w:r>
    </w:p>
    <w:p w:rsidR="00000000" w:rsidRPr="00743830" w:rsidP="00CC00FB">
      <w:pPr>
        <w:pStyle w:val="BodyText"/>
      </w:pPr>
      <w:r w:rsidRPr="00743830">
        <w:t>Release 2. Supersedes and is equivalent to MSTFD5005 Manipulate fabrics to create new finishes (Release 1).</w:t>
      </w:r>
    </w:p>
    <w:p w:rsidR="00000000" w:rsidRPr="00743830" w:rsidP="00CC00FB">
      <w:pPr>
        <w:pStyle w:val="BodyText"/>
      </w:pPr>
      <w:r w:rsidRPr="00743830">
        <w:t>Pre-requisite unit, MSTGN2011 Identify fibres, fabrics and textiles used in the TCF industry, is</w:t>
      </w:r>
      <w:r w:rsidRPr="00743830">
        <w:rPr>
          <w:rStyle w:val="SpecialBold"/>
        </w:rPr>
        <w:t xml:space="preserve"> superseded by</w:t>
      </w:r>
      <w:r w:rsidRPr="00743830">
        <w:t xml:space="preserve"> MSTGN20</w:t>
      </w:r>
      <w:r w:rsidRPr="00743830">
        <w:t>13 Identify fibres, fabrics and textiles used in the TCF industry.</w:t>
      </w:r>
    </w:p>
    <w:p w:rsidR="00000000" w:rsidRPr="00743830" w:rsidP="00CC00FB">
      <w:pPr>
        <w:pStyle w:val="BodyText"/>
      </w:pPr>
      <w:r w:rsidRPr="00743830">
        <w:t>Release 1. Supersedes and is equivalent to LMTFD5005B Manipulate fabrics to create new finishes.</w:t>
      </w:r>
    </w:p>
    <w:p w:rsidR="00000000" w:rsidRPr="00743830" w:rsidP="00743830">
      <w:pPr>
        <w:pStyle w:val="Heading1"/>
      </w:pPr>
      <w:bookmarkStart w:id="2" w:name="O_1050236"/>
      <w:bookmarkEnd w:id="2"/>
      <w:r w:rsidRPr="00743830">
        <w:t>Application</w:t>
      </w:r>
    </w:p>
    <w:p w:rsidR="00000000" w:rsidRPr="00743830" w:rsidP="00CC00FB">
      <w:pPr>
        <w:pStyle w:val="BodyText"/>
      </w:pPr>
      <w:r w:rsidRPr="00743830">
        <w:t>This unit of competency covers the skills and knowledge requi</w:t>
      </w:r>
      <w:r w:rsidRPr="00743830">
        <w:t xml:space="preserve">red to use manipulation techniques to create decoration for fabric design effects. </w:t>
      </w:r>
    </w:p>
    <w:p w:rsidR="00000000" w:rsidRPr="00743830" w:rsidP="00CC00FB">
      <w:pPr>
        <w:pStyle w:val="BodyText"/>
      </w:pPr>
      <w:r w:rsidRPr="00743830">
        <w:t xml:space="preserve">The unit of competency applies to manipulating a range of textiles that are used in the production of garments and accessories. </w:t>
      </w:r>
    </w:p>
    <w:p w:rsidR="00000000" w:rsidRPr="00743830" w:rsidP="00CC00FB">
      <w:pPr>
        <w:pStyle w:val="BodyText"/>
      </w:pPr>
      <w:r w:rsidRPr="00743830">
        <w:t>Work may be conducted in small to large s</w:t>
      </w:r>
      <w:r w:rsidRPr="00743830">
        <w:t>cale enterprises and may involve individual and team activities.</w:t>
      </w:r>
    </w:p>
    <w:p w:rsidR="00000000" w:rsidRPr="00743830" w:rsidP="00CC00FB">
      <w:pPr>
        <w:pStyle w:val="BodyText"/>
      </w:pPr>
      <w:r w:rsidRPr="00743830">
        <w:t>No licensing, legislative or certification requirements apply to this unit at the time of publication.</w:t>
      </w:r>
    </w:p>
    <w:p w:rsidR="00000000" w:rsidRPr="00743830" w:rsidP="00743830">
      <w:pPr>
        <w:pStyle w:val="Heading1"/>
      </w:pPr>
      <w:bookmarkStart w:id="3" w:name="O_1050235"/>
      <w:bookmarkEnd w:id="3"/>
      <w:r w:rsidRPr="0074383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310"/>
      </w:tblGrid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MSTGN2013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fibres, fabrics and textiles u</w:t>
            </w:r>
            <w:r w:rsidRPr="00743830">
              <w:t>sed in the TCF industry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MSTCL3001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BodyText"/>
            </w:pPr>
            <w:r w:rsidRPr="00743830">
              <w:t>Identify fabric performance and handling requirements</w:t>
            </w:r>
          </w:p>
        </w:tc>
      </w:tr>
    </w:tbl>
    <w:p w:rsidR="00000000" w:rsidRPr="00743830" w:rsidP="00743830">
      <w:pPr>
        <w:pStyle w:val="BodyText"/>
      </w:pPr>
    </w:p>
    <w:p w:rsidR="00000000" w:rsidRPr="00743830" w:rsidP="00743830">
      <w:pPr>
        <w:pStyle w:val="AllowPageBreak"/>
      </w:pPr>
    </w:p>
    <w:p w:rsidR="00000000" w:rsidRPr="00743830" w:rsidP="00743830">
      <w:pPr>
        <w:pStyle w:val="Heading1"/>
      </w:pPr>
      <w:bookmarkStart w:id="4" w:name="O_1050234"/>
      <w:bookmarkEnd w:id="4"/>
      <w:r w:rsidRPr="00743830">
        <w:t>Competency Field</w:t>
      </w:r>
    </w:p>
    <w:p w:rsidR="00000000" w:rsidRPr="00743830" w:rsidP="00CC00FB">
      <w:pPr>
        <w:pStyle w:val="BodyText"/>
      </w:pPr>
      <w:r w:rsidRPr="00743830">
        <w:t>Fashion design and technology</w:t>
      </w:r>
    </w:p>
    <w:p w:rsidR="00000000" w:rsidRPr="00743830" w:rsidP="00743830">
      <w:pPr>
        <w:pStyle w:val="Heading1"/>
      </w:pPr>
      <w:bookmarkStart w:id="5" w:name="O_1050233"/>
      <w:bookmarkEnd w:id="5"/>
      <w:r w:rsidRPr="00743830">
        <w:t>Unit Sector</w:t>
      </w:r>
    </w:p>
    <w:p w:rsidR="00000000" w:rsidRPr="00743830" w:rsidP="00CC00FB">
      <w:pPr>
        <w:pStyle w:val="BodyText"/>
      </w:pPr>
      <w:r w:rsidRPr="00743830">
        <w:t>Not applicable</w:t>
      </w:r>
    </w:p>
    <w:p w:rsidR="00000000" w:rsidRPr="00743830" w:rsidP="00743830">
      <w:pPr>
        <w:pStyle w:val="Heading1"/>
      </w:pPr>
      <w:bookmarkStart w:id="6" w:name="O_1050232"/>
      <w:bookmarkEnd w:id="6"/>
      <w:r w:rsidRPr="007438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Performance criteria describe the performance needed to demonstrate achievement of the element.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BodyText"/>
            </w:pPr>
            <w:r w:rsidRPr="0074383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Follow standard operating procedures (SOPs)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Comply with work health and safety (WHS) requirements at all times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Use appropriate personal protective equipment (PPE) in accordance with SOPs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job requirements from specifications, drawings, job sheets or work instructions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BodyText"/>
            </w:pPr>
            <w:r w:rsidRPr="0074383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Prepare to manipulate fabrics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a range of fabric manipulation techniques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effects of manipulation on different textiles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processes to achieve different manipulations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Investigate how uses of manipulation inform and inspire design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Identify the role of manipulation as a production tool and its effect on design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BodyText"/>
            </w:pPr>
            <w:r w:rsidRPr="0074383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Manipulate textiles to produce work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Apply manipulation techniques to a variety of textiles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Assess outcome and modify manipulation as required to provide quality outcomes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Produce samples of manipulated textiles</w:t>
            </w:r>
          </w:p>
        </w:tc>
      </w:tr>
      <w:tr w:rsidTr="0074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BodyText"/>
            </w:pPr>
            <w:r w:rsidRPr="00743830">
              <w:t>Document techniques and their effects for future reference</w:t>
            </w:r>
          </w:p>
        </w:tc>
      </w:tr>
    </w:tbl>
    <w:p w:rsidR="00000000" w:rsidRPr="00743830" w:rsidP="00743830">
      <w:pPr>
        <w:pStyle w:val="BodyText"/>
      </w:pPr>
    </w:p>
    <w:p w:rsidR="00000000" w:rsidRPr="00743830" w:rsidP="00743830">
      <w:pPr>
        <w:pStyle w:val="AllowPageBreak"/>
      </w:pPr>
    </w:p>
    <w:p w:rsidR="00000000" w:rsidRPr="00743830" w:rsidP="00743830">
      <w:pPr>
        <w:pStyle w:val="Heading1"/>
      </w:pPr>
      <w:bookmarkStart w:id="7" w:name="O_1050231"/>
      <w:bookmarkEnd w:id="7"/>
      <w:r w:rsidRPr="00743830">
        <w:t>Foundation Skills</w:t>
      </w:r>
    </w:p>
    <w:p w:rsidR="00000000" w:rsidRPr="00743830" w:rsidP="00CC00FB">
      <w:pPr>
        <w:pStyle w:val="BodyText"/>
      </w:pPr>
      <w:r w:rsidRPr="00743830">
        <w:t>This section describes those required skills (language, literacy and numeracy) that are essential to performance.</w:t>
      </w:r>
    </w:p>
    <w:p w:rsidR="00000000" w:rsidRPr="00743830" w:rsidP="00CC00FB">
      <w:pPr>
        <w:pStyle w:val="BodyText"/>
      </w:pPr>
      <w:r w:rsidRPr="00743830">
        <w:t>Foundation skills essential to performance are explicit in the performance criteria of this unit of comp</w:t>
      </w:r>
      <w:r w:rsidRPr="00743830">
        <w:t>etency.</w:t>
      </w:r>
    </w:p>
    <w:p w:rsidR="00000000" w:rsidRPr="00743830" w:rsidP="00743830">
      <w:pPr>
        <w:pStyle w:val="Heading1"/>
      </w:pPr>
      <w:bookmarkStart w:id="8" w:name="O_1050230"/>
      <w:bookmarkEnd w:id="8"/>
      <w:r w:rsidRPr="0074383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C0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t>This field allows for different work environments and conditions that may affect performance. Essential operating conditions that may be present (depending on the work situation, needs of the candidate, access</w:t>
            </w:r>
            <w:r w:rsidRPr="00743830">
              <w:t>ibility of the item, and local industry and regional contexts) are included.</w:t>
            </w:r>
          </w:p>
        </w:tc>
      </w:tr>
      <w:tr w:rsidTr="00CC0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ListBullet"/>
            </w:pPr>
            <w:r w:rsidRPr="00743830">
              <w:t>requirements prescribed by legislation, awards, agreements and conditions of employment</w:t>
            </w:r>
          </w:p>
          <w:p w:rsidR="00000000" w:rsidRPr="00743830" w:rsidP="00743830">
            <w:pPr>
              <w:pStyle w:val="ListBullet"/>
            </w:pPr>
            <w:r w:rsidRPr="00743830">
              <w:t>SOPs</w:t>
            </w:r>
          </w:p>
          <w:p w:rsidR="00000000" w:rsidRPr="00743830" w:rsidP="00743830">
            <w:pPr>
              <w:pStyle w:val="ListBullet"/>
            </w:pPr>
            <w:r w:rsidRPr="00743830">
              <w:t>work instructions</w:t>
            </w:r>
          </w:p>
          <w:p w:rsidR="00000000" w:rsidRPr="00743830" w:rsidP="00743830">
            <w:pPr>
              <w:pStyle w:val="ListBullet"/>
            </w:pPr>
            <w:r w:rsidRPr="00743830">
              <w:t>oral, written and visual communication</w:t>
            </w:r>
          </w:p>
          <w:p w:rsidR="00000000" w:rsidRPr="00743830" w:rsidP="00743830">
            <w:pPr>
              <w:pStyle w:val="ListBullet"/>
            </w:pPr>
            <w:r w:rsidRPr="00743830">
              <w:t>quality practices, including responsibility for maintenance of own work quality and contribution to quality improvement of team or section output</w:t>
            </w:r>
          </w:p>
          <w:p w:rsidR="00000000" w:rsidRPr="00743830" w:rsidP="00743830">
            <w:pPr>
              <w:pStyle w:val="ListBullet"/>
            </w:pPr>
            <w:r w:rsidRPr="00743830">
              <w:t>housekeeping</w:t>
            </w:r>
          </w:p>
          <w:p w:rsidR="00000000" w:rsidRPr="00743830" w:rsidP="00743830">
            <w:pPr>
              <w:pStyle w:val="ListBullet"/>
            </w:pPr>
            <w:r w:rsidRPr="00743830">
              <w:t>tasks related to environmental protection, waste disposal,</w:t>
            </w:r>
            <w:r w:rsidRPr="00743830">
              <w:t xml:space="preserve"> pollution control and recycling</w:t>
            </w:r>
          </w:p>
          <w:p w:rsidR="00000000" w:rsidRPr="00743830" w:rsidP="00743830">
            <w:pPr>
              <w:pStyle w:val="ListBullet"/>
            </w:pPr>
            <w:r w:rsidRPr="00743830">
              <w:t>WHS practices</w:t>
            </w:r>
          </w:p>
          <w:p w:rsidR="00000000" w:rsidP="00743830">
            <w:pPr>
              <w:pStyle w:val="BodyText"/>
              <w:rPr>
                <w:lang w:val="en-NZ"/>
              </w:rPr>
            </w:pPr>
          </w:p>
        </w:tc>
      </w:tr>
      <w:tr w:rsidTr="00CC0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ListBullet"/>
            </w:pPr>
            <w:r w:rsidRPr="00743830">
              <w:t>the relevant industry or Australian Standards that are current at the time this unit is being undertaken</w:t>
            </w:r>
          </w:p>
          <w:p w:rsidR="00000000" w:rsidP="00743830">
            <w:pPr>
              <w:pStyle w:val="BodyText"/>
              <w:rPr>
                <w:lang w:val="en-NZ"/>
              </w:rPr>
            </w:pPr>
          </w:p>
        </w:tc>
      </w:tr>
      <w:tr w:rsidTr="00CC0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Fabric manipulation includes three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ListBullet"/>
            </w:pPr>
            <w:r w:rsidRPr="00743830">
              <w:t>crushing</w:t>
            </w:r>
          </w:p>
          <w:p w:rsidR="00000000" w:rsidRPr="00743830" w:rsidP="00743830">
            <w:pPr>
              <w:pStyle w:val="ListBullet"/>
            </w:pPr>
            <w:r w:rsidRPr="00743830">
              <w:t>heat application</w:t>
            </w:r>
          </w:p>
          <w:p w:rsidR="00000000" w:rsidRPr="00743830" w:rsidP="00743830">
            <w:pPr>
              <w:pStyle w:val="ListBullet"/>
            </w:pPr>
            <w:r w:rsidRPr="00743830">
              <w:t>tucking</w:t>
            </w:r>
          </w:p>
          <w:p w:rsidR="00000000" w:rsidRPr="00743830" w:rsidP="00743830">
            <w:pPr>
              <w:pStyle w:val="ListBullet"/>
            </w:pPr>
            <w:r w:rsidRPr="00743830">
              <w:t>pleating</w:t>
            </w:r>
          </w:p>
          <w:p w:rsidR="00000000" w:rsidRPr="00743830" w:rsidP="00743830">
            <w:pPr>
              <w:pStyle w:val="ListBullet"/>
            </w:pPr>
            <w:r w:rsidRPr="00743830">
              <w:t>shrinking</w:t>
            </w:r>
          </w:p>
          <w:p w:rsidR="00000000" w:rsidRPr="00743830" w:rsidP="00743830">
            <w:pPr>
              <w:pStyle w:val="ListBullet"/>
            </w:pPr>
            <w:r w:rsidRPr="00743830">
              <w:t>dyeing</w:t>
            </w:r>
          </w:p>
          <w:p w:rsidR="00000000" w:rsidP="00743830">
            <w:pPr>
              <w:pStyle w:val="BodyText"/>
              <w:rPr>
                <w:lang w:val="en-NZ"/>
              </w:rPr>
            </w:pPr>
          </w:p>
        </w:tc>
      </w:tr>
      <w:tr w:rsidTr="00CC0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30">
            <w:pPr>
              <w:pStyle w:val="BodyText"/>
              <w:rPr>
                <w:lang w:val="en-NZ"/>
              </w:rPr>
            </w:pPr>
            <w:r w:rsidRPr="00743830">
              <w:rPr>
                <w:rStyle w:val="SpecialBold"/>
              </w:rPr>
              <w:t>Textiles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30" w:rsidP="00743830">
            <w:pPr>
              <w:pStyle w:val="ListBullet"/>
            </w:pPr>
            <w:r w:rsidRPr="00743830">
              <w:t>knitted fabrics, including weft knits and warp knits</w:t>
            </w:r>
          </w:p>
          <w:p w:rsidR="00000000" w:rsidRPr="00743830" w:rsidP="00743830">
            <w:pPr>
              <w:pStyle w:val="ListBullet"/>
            </w:pPr>
            <w:r w:rsidRPr="00743830">
              <w:t>woven fabrics, including plain, twill, satin, dobby and jacquard</w:t>
            </w:r>
          </w:p>
          <w:p w:rsidR="00000000" w:rsidRPr="00743830" w:rsidP="00743830">
            <w:pPr>
              <w:pStyle w:val="ListBullet"/>
            </w:pPr>
            <w:r w:rsidRPr="00743830">
              <w:t>non-woven fabrics, such as f</w:t>
            </w:r>
            <w:r w:rsidRPr="00743830">
              <w:t>elts, nets, braids and bonded</w:t>
            </w:r>
          </w:p>
          <w:p w:rsidR="00000000" w:rsidRPr="00743830" w:rsidP="00743830">
            <w:pPr>
              <w:pStyle w:val="ListBullet"/>
            </w:pPr>
            <w:r w:rsidRPr="00743830">
              <w:t>raw materials</w:t>
            </w:r>
          </w:p>
          <w:p w:rsidR="00000000" w:rsidRPr="00743830" w:rsidP="00743830">
            <w:pPr>
              <w:pStyle w:val="ListBullet"/>
            </w:pPr>
            <w:r w:rsidRPr="00743830">
              <w:t>yarns</w:t>
            </w:r>
          </w:p>
          <w:p w:rsidR="00000000" w:rsidRPr="00743830" w:rsidP="00743830">
            <w:pPr>
              <w:pStyle w:val="ListBullet"/>
            </w:pPr>
            <w:r w:rsidRPr="00743830">
              <w:t>man-made materials</w:t>
            </w:r>
          </w:p>
        </w:tc>
      </w:tr>
    </w:tbl>
    <w:p w:rsidR="00000000" w:rsidRPr="00743830" w:rsidP="00743830">
      <w:pPr>
        <w:pStyle w:val="BodyText"/>
      </w:pPr>
    </w:p>
    <w:p w:rsidR="00000000" w:rsidRPr="00743830" w:rsidP="00743830">
      <w:pPr>
        <w:pStyle w:val="AllowPageBreak"/>
      </w:pPr>
    </w:p>
    <w:p w:rsidR="00000000" w:rsidRPr="00743830" w:rsidP="00743830">
      <w:pPr>
        <w:pStyle w:val="Heading1"/>
      </w:pPr>
      <w:bookmarkStart w:id="9" w:name="O_1050229"/>
      <w:bookmarkEnd w:id="9"/>
      <w:r w:rsidRPr="00743830">
        <w:t>Unit Mapping Information</w:t>
      </w:r>
    </w:p>
    <w:p w:rsidR="00000000" w:rsidRPr="00743830" w:rsidP="00CC00FB">
      <w:pPr>
        <w:pStyle w:val="BodyText"/>
      </w:pPr>
      <w:r w:rsidRPr="00743830">
        <w:t>Release 2. Supersedes and is equivalent to MSTFD5005 Manipulate fabrics to create new finishes (Release 1).</w:t>
      </w:r>
    </w:p>
    <w:p w:rsidR="00000000" w:rsidRPr="00743830" w:rsidP="00CC00FB">
      <w:pPr>
        <w:pStyle w:val="BodyText"/>
      </w:pPr>
      <w:r w:rsidRPr="00743830">
        <w:t>Release 1. Supersedes and is equivalent to LMTFD5005B Manipulate fabrics to create new finishes.</w:t>
      </w:r>
    </w:p>
    <w:p w:rsidR="00000000" w:rsidRPr="00743830" w:rsidP="00743830">
      <w:pPr>
        <w:pStyle w:val="Heading1"/>
      </w:pPr>
      <w:bookmarkStart w:id="10" w:name="O_1050238"/>
      <w:bookmarkEnd w:id="10"/>
      <w:r w:rsidRPr="00743830">
        <w:t>Links</w:t>
      </w:r>
    </w:p>
    <w:p w:rsidR="00000000" w:rsidRPr="00743830" w:rsidP="00CC00FB">
      <w:pPr>
        <w:pStyle w:val="BodyText"/>
      </w:pPr>
      <w:r w:rsidRPr="00743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90A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43830" w:rsidP="00CC00FB">
      <w:pPr>
        <w:pStyle w:val="BodyText"/>
        <w:sectPr w:rsidSect="007438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830" w:rsidP="00743830">
      <w:pPr>
        <w:pStyle w:val="SuperHeading"/>
      </w:pPr>
      <w:r w:rsidRPr="00743830">
        <w:t>Assessment Requirements for MSTFD5005 Manipulate fabrics to create new finishes</w:t>
      </w:r>
    </w:p>
    <w:p w:rsidR="00000000" w:rsidRPr="00743830" w:rsidP="00743830">
      <w:pPr>
        <w:pStyle w:val="Heading1"/>
      </w:pPr>
      <w:bookmarkStart w:id="11" w:name="O_1050227"/>
      <w:bookmarkEnd w:id="11"/>
      <w:r w:rsidRPr="00743830">
        <w:t>Modification History</w:t>
      </w:r>
    </w:p>
    <w:p w:rsidR="00000000" w:rsidRPr="00743830" w:rsidP="00CC00FB">
      <w:pPr>
        <w:pStyle w:val="BodyText"/>
      </w:pPr>
      <w:r w:rsidRPr="00743830">
        <w:t>Release 2. Supersedes and is equivalent to MSTFD5005 Manipulate fabrics to create new finishes (Release 1).</w:t>
      </w:r>
    </w:p>
    <w:p w:rsidR="00000000" w:rsidRPr="00743830" w:rsidP="00CC00FB">
      <w:pPr>
        <w:pStyle w:val="BodyText"/>
      </w:pPr>
      <w:r w:rsidRPr="00743830">
        <w:t>Pre-requisite unit, MSTGN2011 Identify fibres, fabrics and textiles used in the TCF industry, is</w:t>
      </w:r>
      <w:r w:rsidRPr="00743830">
        <w:rPr>
          <w:rStyle w:val="SpecialBold"/>
        </w:rPr>
        <w:t xml:space="preserve"> superseded by</w:t>
      </w:r>
      <w:r w:rsidRPr="00743830">
        <w:t xml:space="preserve"> MSTGN2013 Identify fibres, fabrics an</w:t>
      </w:r>
      <w:r w:rsidRPr="00743830">
        <w:t>d textiles used in the TCF industry.</w:t>
      </w:r>
    </w:p>
    <w:p w:rsidR="00000000" w:rsidRPr="00743830" w:rsidP="00CC00FB">
      <w:pPr>
        <w:pStyle w:val="BodyText"/>
      </w:pPr>
      <w:r w:rsidRPr="00743830">
        <w:t>Release 1. Supersedes and is equivalent to LMTFD5005B Manipulate fabrics to create new finishes.</w:t>
      </w:r>
    </w:p>
    <w:p w:rsidR="00000000" w:rsidRPr="00743830" w:rsidP="00743830">
      <w:pPr>
        <w:pStyle w:val="Heading1"/>
      </w:pPr>
      <w:bookmarkStart w:id="12" w:name="O_1050226"/>
      <w:bookmarkEnd w:id="12"/>
      <w:r w:rsidRPr="00743830">
        <w:t>Performance Evidence</w:t>
      </w:r>
    </w:p>
    <w:p w:rsidR="00000000" w:rsidRPr="00743830" w:rsidP="00CC00FB">
      <w:pPr>
        <w:pStyle w:val="BodyText"/>
      </w:pPr>
      <w:r w:rsidRPr="00743830">
        <w:t>Evidence required to demonstrate competence in this unit must be relevant to and s</w:t>
      </w:r>
      <w:r w:rsidRPr="00743830">
        <w:t>atisfy the requirements of the elements and performance criteria, and include:</w:t>
      </w:r>
    </w:p>
    <w:p w:rsidR="00000000" w:rsidRPr="00743830" w:rsidP="00743830">
      <w:pPr>
        <w:pStyle w:val="ListBullet"/>
      </w:pPr>
      <w:r w:rsidRPr="00743830">
        <w:t>reading and following work instructions, standard operating procedures (SOPs) and safe work practices</w:t>
      </w:r>
    </w:p>
    <w:p w:rsidR="00000000" w:rsidRPr="00743830" w:rsidP="00743830">
      <w:pPr>
        <w:pStyle w:val="ListBullet"/>
      </w:pPr>
      <w:r w:rsidRPr="00743830">
        <w:t>applying relevant standards</w:t>
      </w:r>
    </w:p>
    <w:p w:rsidR="00000000" w:rsidRPr="00743830" w:rsidP="00743830">
      <w:pPr>
        <w:pStyle w:val="ListBullet"/>
      </w:pPr>
      <w:r w:rsidRPr="00743830">
        <w:t>providing at least ten (10) illustrations that</w:t>
      </w:r>
      <w:r w:rsidRPr="00743830">
        <w:t xml:space="preserve"> demonstrate a range of fabric manipulation techniques on a variety of fabrics</w:t>
      </w:r>
    </w:p>
    <w:p w:rsidR="00000000" w:rsidRPr="00743830" w:rsidP="00743830">
      <w:pPr>
        <w:pStyle w:val="ListBullet"/>
      </w:pPr>
      <w:r w:rsidRPr="00743830">
        <w:t>identifying and illustrating three (3) examples of how uses of manipulation inform and inspire design</w:t>
      </w:r>
    </w:p>
    <w:p w:rsidR="00000000" w:rsidRPr="00743830" w:rsidP="00743830">
      <w:pPr>
        <w:pStyle w:val="ListBullet"/>
      </w:pPr>
      <w:r w:rsidRPr="00743830">
        <w:t xml:space="preserve">experimenting with at least three (3) manipulation techniques on different </w:t>
      </w:r>
      <w:r w:rsidRPr="00743830">
        <w:t xml:space="preserve">fabrics to determine their effects </w:t>
      </w:r>
    </w:p>
    <w:p w:rsidR="00000000" w:rsidRPr="00743830" w:rsidP="00743830">
      <w:pPr>
        <w:pStyle w:val="ListBullet"/>
      </w:pPr>
      <w:r w:rsidRPr="00743830">
        <w:t>assessing outcomes and modifying manipulation as required to enhance effects</w:t>
      </w:r>
    </w:p>
    <w:p w:rsidR="00CC00FB" w:rsidP="00743830">
      <w:pPr>
        <w:pStyle w:val="ListBullet"/>
      </w:pPr>
      <w:r w:rsidRPr="00743830">
        <w:t>documenting manipulation techniques and their effects for future reference.</w:t>
      </w:r>
    </w:p>
    <w:p w:rsidR="00CC00FB" w:rsidP="00743830">
      <w:pPr>
        <w:pStyle w:val="ListBullet"/>
      </w:pPr>
    </w:p>
    <w:p w:rsidR="00000000" w:rsidRPr="00743830" w:rsidP="00743830">
      <w:pPr>
        <w:pStyle w:val="Heading1"/>
      </w:pPr>
      <w:bookmarkStart w:id="13" w:name="O_1050225"/>
      <w:bookmarkEnd w:id="13"/>
      <w:r w:rsidRPr="00743830">
        <w:t>Knowledge Evidence</w:t>
      </w:r>
    </w:p>
    <w:p w:rsidR="00000000" w:rsidRPr="00743830" w:rsidP="00CC00FB">
      <w:pPr>
        <w:pStyle w:val="BodyText"/>
      </w:pPr>
      <w:r w:rsidRPr="00743830">
        <w:t>Evidence must be provided that demonstrates knowledge of:</w:t>
      </w:r>
    </w:p>
    <w:p w:rsidR="00000000" w:rsidRPr="00743830" w:rsidP="00743830">
      <w:pPr>
        <w:pStyle w:val="ListBullet"/>
      </w:pPr>
      <w:r w:rsidRPr="00743830">
        <w:t>safe work practices and procedures and use of personal protective equipment (PPE)</w:t>
      </w:r>
    </w:p>
    <w:p w:rsidR="00000000" w:rsidRPr="00743830" w:rsidP="00743830">
      <w:pPr>
        <w:pStyle w:val="ListBullet"/>
      </w:pPr>
      <w:r w:rsidRPr="00743830">
        <w:t>relevant Australian Standards</w:t>
      </w:r>
    </w:p>
    <w:p w:rsidR="00000000" w:rsidRPr="00743830" w:rsidP="00743830">
      <w:pPr>
        <w:pStyle w:val="ListBullet"/>
      </w:pPr>
      <w:r w:rsidRPr="00743830">
        <w:t>uses and performance characteristics of textiles, fibres and fabrics</w:t>
      </w:r>
    </w:p>
    <w:p w:rsidR="00000000" w:rsidRPr="00743830" w:rsidP="00743830">
      <w:pPr>
        <w:pStyle w:val="ListBullet"/>
      </w:pPr>
      <w:r w:rsidRPr="00743830">
        <w:t>Australian Stand</w:t>
      </w:r>
      <w:r w:rsidRPr="00743830">
        <w:t>ards for garment production and use of chemicals</w:t>
      </w:r>
    </w:p>
    <w:p w:rsidR="00000000" w:rsidRPr="00743830" w:rsidP="00743830">
      <w:pPr>
        <w:pStyle w:val="ListBullet"/>
      </w:pPr>
      <w:r w:rsidRPr="00743830">
        <w:t>manipulation techniques:</w:t>
      </w:r>
    </w:p>
    <w:p w:rsidR="00000000" w:rsidRPr="00743830" w:rsidP="00743830">
      <w:pPr>
        <w:pStyle w:val="ListBullet2"/>
      </w:pPr>
      <w:r w:rsidRPr="00743830">
        <w:t>crushing</w:t>
      </w:r>
    </w:p>
    <w:p w:rsidR="00000000" w:rsidRPr="00743830" w:rsidP="00743830">
      <w:pPr>
        <w:pStyle w:val="ListBullet2"/>
      </w:pPr>
      <w:r w:rsidRPr="00743830">
        <w:t>heat application</w:t>
      </w:r>
    </w:p>
    <w:p w:rsidR="00000000" w:rsidRPr="00743830" w:rsidP="00743830">
      <w:pPr>
        <w:pStyle w:val="ListBullet2"/>
      </w:pPr>
      <w:r w:rsidRPr="00743830">
        <w:t>tucking</w:t>
      </w:r>
    </w:p>
    <w:p w:rsidR="00000000" w:rsidRPr="00743830" w:rsidP="00743830">
      <w:pPr>
        <w:pStyle w:val="ListBullet2"/>
      </w:pPr>
      <w:r w:rsidRPr="00743830">
        <w:t>pleating</w:t>
      </w:r>
    </w:p>
    <w:p w:rsidR="00000000" w:rsidRPr="00743830" w:rsidP="00743830">
      <w:pPr>
        <w:pStyle w:val="ListBullet2"/>
      </w:pPr>
      <w:r w:rsidRPr="00743830">
        <w:t>shrinking</w:t>
      </w:r>
    </w:p>
    <w:p w:rsidR="00000000" w:rsidRPr="00743830" w:rsidP="00743830">
      <w:pPr>
        <w:pStyle w:val="ListBullet2"/>
      </w:pPr>
      <w:r w:rsidRPr="00743830">
        <w:t>dyeing</w:t>
      </w:r>
    </w:p>
    <w:p w:rsidR="00000000" w:rsidRPr="00743830" w:rsidP="00743830">
      <w:pPr>
        <w:pStyle w:val="ListBullet"/>
      </w:pPr>
      <w:r w:rsidRPr="00743830">
        <w:t>quality practices</w:t>
      </w:r>
    </w:p>
    <w:p w:rsidR="00000000" w:rsidRPr="00743830" w:rsidP="00743830">
      <w:pPr>
        <w:pStyle w:val="ListBullet"/>
      </w:pPr>
      <w:r w:rsidRPr="00743830">
        <w:t>workplace practices</w:t>
      </w:r>
    </w:p>
    <w:p w:rsidR="00000000" w:rsidRPr="00743830" w:rsidP="00743830">
      <w:pPr>
        <w:pStyle w:val="ListBullet"/>
      </w:pPr>
      <w:r w:rsidRPr="00743830">
        <w:t>recording and reporting practices.</w:t>
      </w:r>
    </w:p>
    <w:p w:rsidR="00000000" w:rsidRPr="00743830" w:rsidP="00743830">
      <w:pPr>
        <w:pStyle w:val="AllowPageBreak"/>
      </w:pPr>
    </w:p>
    <w:p w:rsidR="00000000" w:rsidRPr="00743830" w:rsidP="00743830">
      <w:pPr>
        <w:pStyle w:val="Heading1"/>
      </w:pPr>
      <w:bookmarkStart w:id="14" w:name="O_1050224"/>
      <w:bookmarkEnd w:id="14"/>
      <w:r w:rsidRPr="00743830">
        <w:t>Assessment Conditions</w:t>
      </w:r>
    </w:p>
    <w:p w:rsidR="00000000" w:rsidRPr="00743830" w:rsidP="00743830">
      <w:pPr>
        <w:pStyle w:val="ListBullet"/>
      </w:pPr>
      <w:r w:rsidRPr="00743830">
        <w:t>Assessors must:</w:t>
      </w:r>
    </w:p>
    <w:p w:rsidR="00000000" w:rsidRPr="00743830" w:rsidP="00743830">
      <w:pPr>
        <w:pStyle w:val="ListBullet2"/>
      </w:pPr>
      <w:r w:rsidRPr="00743830">
        <w:t>satisfy the assessor competency requirements that are in place at the time of the assessment, as set by the VET regulator.</w:t>
      </w:r>
    </w:p>
    <w:p w:rsidR="00000000" w:rsidRPr="00743830" w:rsidP="00743830">
      <w:pPr>
        <w:pStyle w:val="ListBullet2"/>
      </w:pPr>
      <w:r w:rsidRPr="00743830">
        <w:t>have vocational competency in manipulating fabrics, at least to the level being assessed, with relevant industry kno</w:t>
      </w:r>
      <w:r w:rsidRPr="00743830">
        <w:t>wledge and experience.</w:t>
      </w:r>
    </w:p>
    <w:p w:rsidR="00000000" w:rsidRPr="00743830" w:rsidP="00743830">
      <w:pPr>
        <w:pStyle w:val="ListBullet"/>
      </w:pPr>
      <w:r w:rsidRPr="00743830">
        <w:t>Assessment should occur in operational workplace situations. Where this is not possible, or where personal safety or environmental damage are limiting factors, assessment must occur in a sufficiently rigorous simulated environment r</w:t>
      </w:r>
      <w:r w:rsidRPr="00743830">
        <w:t xml:space="preserve">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743830" w:rsidP="00743830">
      <w:pPr>
        <w:pStyle w:val="ListBullet"/>
      </w:pPr>
      <w:r w:rsidRPr="00743830">
        <w:t>Assessment processes and</w:t>
      </w:r>
      <w:r w:rsidRPr="00743830">
        <w:t xml:space="preserve"> techniques must be appropriate to the language, literacy and numeracy requirements of the work being performed and the needs of the candidate.</w:t>
      </w:r>
    </w:p>
    <w:p w:rsidR="00000000" w:rsidRPr="00743830" w:rsidP="00743830">
      <w:pPr>
        <w:pStyle w:val="ListBullet"/>
      </w:pPr>
      <w:r w:rsidRPr="00743830">
        <w:t>Conditions for assessment must include access to all tools, equipment, materials and documentation required, inc</w:t>
      </w:r>
      <w:r w:rsidRPr="00743830">
        <w:t>luding relevant workplace procedures, product and manufacturing specifications associated with this unit.</w:t>
      </w:r>
    </w:p>
    <w:p w:rsidR="00000000" w:rsidRPr="00743830" w:rsidP="00743830">
      <w:pPr>
        <w:pStyle w:val="AllowPageBreak"/>
      </w:pPr>
    </w:p>
    <w:p w:rsidR="00000000" w:rsidRPr="00743830" w:rsidP="00743830">
      <w:pPr>
        <w:pStyle w:val="Heading1"/>
      </w:pPr>
      <w:bookmarkStart w:id="15" w:name="O_1050239"/>
      <w:bookmarkEnd w:id="15"/>
      <w:r w:rsidRPr="00743830">
        <w:t>Links</w:t>
      </w:r>
    </w:p>
    <w:p w:rsidR="00000000" w:rsidRPr="00743830" w:rsidP="00CC00FB">
      <w:pPr>
        <w:pStyle w:val="BodyText"/>
      </w:pPr>
      <w:r w:rsidRPr="00743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90A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43830" w:rsidP="00743830"/>
    <w:sectPr w:rsidSect="007438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 w:rsidRPr="00CC00FB" w:rsidP="00CC0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FB" w:rsidP="00743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00FB" w:rsidP="00743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00FB" w:rsidP="007438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 w:rsidP="00743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0FB">
      <w:t>Approved</w:t>
    </w:r>
    <w:r w:rsidR="00CC00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0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0FB">
      <w:rPr>
        <w:noProof/>
      </w:rPr>
      <w:t>5</w:t>
    </w:r>
    <w:r>
      <w:rPr>
        <w:noProof/>
      </w:rPr>
      <w:fldChar w:fldCharType="end"/>
    </w:r>
  </w:p>
  <w:p w:rsidR="00743830" w:rsidP="00743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0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0FB">
      <w:t>Skills Insight</w:t>
    </w:r>
    <w:r w:rsidR="00CC00FB">
      <w:fldChar w:fldCharType="end"/>
    </w:r>
  </w:p>
  <w:p w:rsidR="00743830" w:rsidP="00743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830" w:rsidRPr="00CC00FB" w:rsidP="00CC0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FB" w:rsidRPr="002D2AF8" w:rsidP="00743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MSTFD5005 Manipulate fabrics to create new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0FB" w:rsidP="007438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30" w:rsidRPr="002D2AF8" w:rsidP="00743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0FB">
      <w:t>MSTFD5005 Manipulate fabrics to create new finishes</w:t>
    </w:r>
    <w:r w:rsidR="00CC00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0FB">
      <w:rPr>
        <w:noProof/>
      </w:rPr>
      <w:t>2 March 2025</w:t>
    </w:r>
    <w:r>
      <w:fldChar w:fldCharType="end"/>
    </w:r>
  </w:p>
  <w:p w:rsidR="00743830" w:rsidP="00743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E2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4D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AE5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830"/>
  </w:style>
  <w:style w:type="character" w:customStyle="1" w:styleId="Heading1Char">
    <w:name w:val="Heading 1 Char"/>
    <w:basedOn w:val="DefaultParagraphFont"/>
    <w:link w:val="Heading1"/>
    <w:rsid w:val="00743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8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830"/>
    <w:rPr>
      <w:b/>
      <w:spacing w:val="0"/>
    </w:rPr>
  </w:style>
  <w:style w:type="paragraph" w:styleId="ListBullet2">
    <w:name w:val="List Bullet 2"/>
    <w:basedOn w:val="List2"/>
    <w:rsid w:val="007438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8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830"/>
    <w:rPr>
      <w:i/>
    </w:rPr>
  </w:style>
  <w:style w:type="paragraph" w:styleId="Caption">
    <w:name w:val="caption"/>
    <w:basedOn w:val="BodyText"/>
    <w:next w:val="Normal"/>
    <w:qFormat/>
    <w:rsid w:val="00743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830"/>
  </w:style>
  <w:style w:type="paragraph" w:styleId="TableofFigures">
    <w:name w:val="table of figures"/>
    <w:basedOn w:val="Normal"/>
    <w:next w:val="Normal"/>
    <w:semiHidden/>
    <w:rsid w:val="00743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830"/>
    <w:rPr>
      <w:rFonts w:ascii="Wingdings" w:hAnsi="Wingdings"/>
    </w:rPr>
  </w:style>
  <w:style w:type="paragraph" w:customStyle="1" w:styleId="TableHeading">
    <w:name w:val="Table Heading"/>
    <w:basedOn w:val="HeadingBase"/>
    <w:rsid w:val="00743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830"/>
    <w:rPr>
      <w:color w:val="0033CC"/>
      <w:u w:val="none"/>
    </w:rPr>
  </w:style>
  <w:style w:type="paragraph" w:customStyle="1" w:styleId="BodyTextRight">
    <w:name w:val="Body Text Right"/>
    <w:basedOn w:val="BodyText"/>
    <w:rsid w:val="00743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830"/>
    <w:rPr>
      <w:sz w:val="32"/>
    </w:rPr>
  </w:style>
  <w:style w:type="paragraph" w:customStyle="1" w:styleId="HeadingProcedure">
    <w:name w:val="Heading Procedure"/>
    <w:basedOn w:val="HeadingBase"/>
    <w:next w:val="Normal"/>
    <w:rsid w:val="00743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830"/>
    <w:pPr>
      <w:spacing w:before="60" w:after="60"/>
    </w:pPr>
  </w:style>
  <w:style w:type="paragraph" w:styleId="ListContinue">
    <w:name w:val="List Continue"/>
    <w:basedOn w:val="List"/>
    <w:rsid w:val="00743830"/>
    <w:pPr>
      <w:ind w:firstLine="0"/>
    </w:pPr>
  </w:style>
  <w:style w:type="paragraph" w:customStyle="1" w:styleId="ListNote">
    <w:name w:val="List Note"/>
    <w:basedOn w:val="List"/>
    <w:rsid w:val="00743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830"/>
    <w:rPr>
      <w:rFonts w:ascii="Courier New" w:hAnsi="Courier New"/>
    </w:rPr>
  </w:style>
  <w:style w:type="paragraph" w:customStyle="1" w:styleId="NoteBullet">
    <w:name w:val="Note Bullet"/>
    <w:basedOn w:val="Note"/>
    <w:rsid w:val="00743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830"/>
    <w:rPr>
      <w:b/>
      <w:smallCaps/>
    </w:rPr>
  </w:style>
  <w:style w:type="paragraph" w:customStyle="1" w:styleId="TableListNumber">
    <w:name w:val="Table List Number"/>
    <w:basedOn w:val="ListNumber"/>
    <w:rsid w:val="00743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830"/>
    <w:pPr>
      <w:numPr>
        <w:numId w:val="9"/>
      </w:numPr>
    </w:pPr>
  </w:style>
  <w:style w:type="paragraph" w:customStyle="1" w:styleId="ListAlpha2">
    <w:name w:val="List Alpha 2"/>
    <w:basedOn w:val="List2"/>
    <w:rsid w:val="00743830"/>
    <w:pPr>
      <w:numPr>
        <w:numId w:val="8"/>
      </w:numPr>
    </w:pPr>
  </w:style>
  <w:style w:type="paragraph" w:styleId="List2">
    <w:name w:val="List 2"/>
    <w:basedOn w:val="BodyText"/>
    <w:rsid w:val="00743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830"/>
    <w:pPr>
      <w:numPr>
        <w:numId w:val="4"/>
      </w:numPr>
    </w:pPr>
  </w:style>
  <w:style w:type="paragraph" w:styleId="ListContinue2">
    <w:name w:val="List Continue 2"/>
    <w:basedOn w:val="List2"/>
    <w:rsid w:val="00743830"/>
    <w:pPr>
      <w:ind w:firstLine="0"/>
    </w:pPr>
  </w:style>
  <w:style w:type="paragraph" w:styleId="ListContinue3">
    <w:name w:val="List Continue 3"/>
    <w:basedOn w:val="List3"/>
    <w:rsid w:val="00743830"/>
    <w:pPr>
      <w:ind w:left="1021" w:firstLine="0"/>
    </w:pPr>
  </w:style>
  <w:style w:type="paragraph" w:styleId="ListContinue4">
    <w:name w:val="List Continue 4"/>
    <w:basedOn w:val="List4"/>
    <w:rsid w:val="00743830"/>
    <w:pPr>
      <w:ind w:firstLine="0"/>
    </w:pPr>
  </w:style>
  <w:style w:type="paragraph" w:styleId="ListContinue5">
    <w:name w:val="List Continue 5"/>
    <w:basedOn w:val="List5"/>
    <w:rsid w:val="00743830"/>
    <w:pPr>
      <w:ind w:firstLine="0"/>
    </w:pPr>
  </w:style>
  <w:style w:type="paragraph" w:styleId="ListNumber3">
    <w:name w:val="List Number 3"/>
    <w:basedOn w:val="List3"/>
    <w:rsid w:val="00743830"/>
    <w:pPr>
      <w:numPr>
        <w:numId w:val="5"/>
      </w:numPr>
    </w:pPr>
  </w:style>
  <w:style w:type="paragraph" w:styleId="ListNumber4">
    <w:name w:val="List Number 4"/>
    <w:basedOn w:val="List4"/>
    <w:rsid w:val="00743830"/>
    <w:pPr>
      <w:numPr>
        <w:numId w:val="6"/>
      </w:numPr>
    </w:pPr>
  </w:style>
  <w:style w:type="paragraph" w:styleId="ListNumber5">
    <w:name w:val="List Number 5"/>
    <w:basedOn w:val="List5"/>
    <w:rsid w:val="00743830"/>
    <w:pPr>
      <w:numPr>
        <w:numId w:val="7"/>
      </w:numPr>
    </w:pPr>
  </w:style>
  <w:style w:type="paragraph" w:styleId="BlockText">
    <w:name w:val="Block Text"/>
    <w:basedOn w:val="Normal"/>
    <w:rsid w:val="00743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830"/>
    <w:rPr>
      <w:sz w:val="16"/>
      <w:vertAlign w:val="superscript"/>
    </w:rPr>
  </w:style>
  <w:style w:type="character" w:customStyle="1" w:styleId="Symbols">
    <w:name w:val="Symbols"/>
    <w:basedOn w:val="DefaultParagraphFont"/>
    <w:rsid w:val="00743830"/>
    <w:rPr>
      <w:rFonts w:ascii="Symbol" w:hAnsi="Symbol"/>
    </w:rPr>
  </w:style>
  <w:style w:type="character" w:customStyle="1" w:styleId="MenuOptions">
    <w:name w:val="Menu Options"/>
    <w:basedOn w:val="DefaultParagraphFont"/>
    <w:rsid w:val="00743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830"/>
    <w:rPr>
      <w:b/>
    </w:rPr>
  </w:style>
  <w:style w:type="character" w:customStyle="1" w:styleId="Underlined">
    <w:name w:val="Underlined"/>
    <w:basedOn w:val="DefaultParagraphFont"/>
    <w:rsid w:val="00743830"/>
    <w:rPr>
      <w:u w:val="single"/>
    </w:rPr>
  </w:style>
  <w:style w:type="paragraph" w:customStyle="1" w:styleId="TableBodyTextRight">
    <w:name w:val="Table Body Text Right"/>
    <w:basedOn w:val="TableBodyText"/>
    <w:rsid w:val="00743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830"/>
    <w:rPr>
      <w:sz w:val="18"/>
    </w:rPr>
  </w:style>
  <w:style w:type="paragraph" w:customStyle="1" w:styleId="BodySmallRight">
    <w:name w:val="Body Small Right"/>
    <w:basedOn w:val="BodyTextRight"/>
    <w:rsid w:val="00743830"/>
    <w:rPr>
      <w:sz w:val="18"/>
      <w:szCs w:val="18"/>
    </w:rPr>
  </w:style>
  <w:style w:type="paragraph" w:customStyle="1" w:styleId="MarginEdition">
    <w:name w:val="Margin Edition"/>
    <w:basedOn w:val="MarginNote"/>
    <w:rsid w:val="00743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830"/>
    <w:rPr>
      <w:sz w:val="2"/>
      <w:szCs w:val="2"/>
    </w:rPr>
  </w:style>
  <w:style w:type="character" w:customStyle="1" w:styleId="Small">
    <w:name w:val="Small"/>
    <w:basedOn w:val="DefaultParagraphFont"/>
    <w:rsid w:val="00743830"/>
    <w:rPr>
      <w:sz w:val="16"/>
    </w:rPr>
  </w:style>
  <w:style w:type="paragraph" w:customStyle="1" w:styleId="WideTable">
    <w:name w:val="Wide Table"/>
    <w:basedOn w:val="Normal"/>
    <w:rsid w:val="00743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830"/>
  </w:style>
  <w:style w:type="paragraph" w:styleId="Quote">
    <w:name w:val="Quote"/>
    <w:basedOn w:val="Heading1"/>
    <w:link w:val="QuoteChar"/>
    <w:qFormat/>
    <w:rsid w:val="00743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830"/>
    <w:pPr>
      <w:pageBreakBefore/>
    </w:pPr>
  </w:style>
  <w:style w:type="paragraph" w:customStyle="1" w:styleId="Border">
    <w:name w:val="Border"/>
    <w:basedOn w:val="Normal"/>
    <w:qFormat/>
    <w:rsid w:val="00743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830"/>
    <w:rPr>
      <w:u w:val="single"/>
    </w:rPr>
  </w:style>
  <w:style w:type="character" w:customStyle="1" w:styleId="BoldandItalics">
    <w:name w:val="Bold and Italics"/>
    <w:qFormat/>
    <w:rsid w:val="00743830"/>
    <w:rPr>
      <w:b/>
      <w:i/>
      <w:u w:val="none"/>
    </w:rPr>
  </w:style>
  <w:style w:type="paragraph" w:styleId="BalloonText">
    <w:name w:val="Balloon Text"/>
    <w:basedOn w:val="Normal"/>
    <w:link w:val="BalloonTextChar"/>
    <w:rsid w:val="00743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830"/>
    <w:pPr>
      <w:spacing w:before="0" w:after="0"/>
    </w:pPr>
  </w:style>
  <w:style w:type="paragraph" w:customStyle="1" w:styleId="BodyTextBold">
    <w:name w:val="Body Text Bold"/>
    <w:basedOn w:val="BodyText"/>
    <w:qFormat/>
    <w:rsid w:val="00743830"/>
    <w:rPr>
      <w:b/>
    </w:rPr>
  </w:style>
  <w:style w:type="character" w:styleId="Hyperlink">
    <w:name w:val="Hyperlink"/>
    <w:basedOn w:val="DefaultParagraphFont"/>
    <w:uiPriority w:val="99"/>
    <w:unhideWhenUsed/>
    <w:rsid w:val="00CC0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1042</Words>
  <Characters>6681</Characters>
  <Application>Microsoft Office Word</Application>
  <DocSecurity>0</DocSecurity>
  <Lines>256</Lines>
  <Paragraphs>154</Paragraphs>
  <ScaleCrop>false</ScaleCrop>
  <Company>Author-it Software Corporation Ltd.</Company>
  <LinksUpToDate>false</LinksUpToDate>
  <CharactersWithSpaces>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MSTFD5005 Manipulate fabrics to create new finishes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2025-03-02T01:42:00Z</dcterms:modified>
</cp:coreProperties>
</file>