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DEF" w:rsidP="00950DEF">
      <w:pPr>
        <w:pStyle w:val="Title"/>
      </w:pPr>
      <w:r>
        <w:fldChar w:fldCharType="begin"/>
      </w:r>
      <w:r>
        <w:instrText xml:space="preserve"> TITLE   \* MERGEFORMAT </w:instrText>
      </w:r>
      <w:r>
        <w:fldChar w:fldCharType="separate"/>
      </w:r>
      <w:r>
        <w:t>MSTFD5003 Analyse fit model</w:t>
      </w:r>
      <w:r>
        <w:fldChar w:fldCharType="end"/>
      </w:r>
    </w:p>
    <w:p w:rsidR="00950DEF" w:rsidP="00950DEF">
      <w:pPr>
        <w:pStyle w:val="Version"/>
        <w:sectPr w:rsidSect="00D06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B27" w:rsidP="00D06B27">
      <w:pPr>
        <w:pStyle w:val="SuperHeading"/>
      </w:pPr>
      <w:r w:rsidRPr="00D06B27">
        <w:t>MSTFD5003 Analyse fit model</w:t>
      </w:r>
    </w:p>
    <w:p w:rsidR="00000000" w:rsidRPr="00D06B27" w:rsidP="00D06B27">
      <w:pPr>
        <w:pStyle w:val="Heading1"/>
      </w:pPr>
      <w:bookmarkStart w:id="1" w:name="O_930419"/>
      <w:bookmarkEnd w:id="1"/>
      <w:r w:rsidRPr="00D06B27">
        <w:t>Modification History</w:t>
      </w:r>
    </w:p>
    <w:p w:rsidR="00000000" w:rsidRPr="00D06B27" w:rsidP="00950DEF">
      <w:pPr>
        <w:pStyle w:val="BodyText"/>
      </w:pPr>
      <w:r w:rsidRPr="00D06B27">
        <w:t>Release 1. Supersedes and is equivalent to LMTFD5003B Analyse fit model</w:t>
      </w:r>
    </w:p>
    <w:p w:rsidR="00000000" w:rsidRPr="00D06B27" w:rsidP="00D06B27">
      <w:pPr>
        <w:pStyle w:val="Heading1"/>
      </w:pPr>
      <w:bookmarkStart w:id="2" w:name="O_930427"/>
      <w:bookmarkEnd w:id="2"/>
      <w:r w:rsidRPr="00D06B27">
        <w:t>Application</w:t>
      </w:r>
    </w:p>
    <w:p w:rsidR="00000000" w:rsidRPr="00D06B27" w:rsidP="00950DEF">
      <w:pPr>
        <w:pStyle w:val="BodyText"/>
      </w:pPr>
      <w:r w:rsidRPr="00D06B27">
        <w:t>This unit of competency covers the skills and knowledge required to analyse and select the fit model used to present sample garments a</w:t>
      </w:r>
      <w:r w:rsidRPr="00D06B27">
        <w:t>nd derive garment fit and size standard.</w:t>
      </w:r>
    </w:p>
    <w:p w:rsidR="00000000" w:rsidRPr="00D06B27" w:rsidP="00950DEF">
      <w:pPr>
        <w:pStyle w:val="BodyText"/>
      </w:pPr>
      <w:r w:rsidRPr="00D06B27">
        <w:t>The unit of competency applies to representations that are required in the design, manufacture and retail of fashion garments to ensure that the targeted customer population is addressed in size range and appropria</w:t>
      </w:r>
      <w:r w:rsidRPr="00D06B27">
        <w:t>te data is obtained from research. This data also provides a solid basis for design, pattern derivation and garment construction for a sizing system.</w:t>
      </w:r>
    </w:p>
    <w:p w:rsidR="00000000" w:rsidRPr="00D06B27" w:rsidP="00950DEF">
      <w:pPr>
        <w:pStyle w:val="BodyText"/>
      </w:pPr>
      <w:r w:rsidRPr="00D06B27">
        <w:t>Work may be conducted in small to large scale enterprises and may involve individual and team activities.</w:t>
      </w:r>
    </w:p>
    <w:p w:rsidR="00000000" w:rsidRPr="00D06B27" w:rsidP="00950DEF">
      <w:pPr>
        <w:pStyle w:val="BodyText"/>
      </w:pPr>
      <w:r w:rsidRPr="00D06B27">
        <w:t>No licensing, legislative or certification requirements apply to this unit at the time of publication.</w:t>
      </w:r>
    </w:p>
    <w:p w:rsidR="00000000" w:rsidRPr="00D06B27" w:rsidP="00D06B27">
      <w:pPr>
        <w:pStyle w:val="Heading1"/>
      </w:pPr>
      <w:bookmarkStart w:id="3" w:name="O_930426"/>
      <w:bookmarkEnd w:id="3"/>
      <w:r w:rsidRPr="00D06B27">
        <w:t>Pre-requisite Unit</w:t>
      </w:r>
    </w:p>
    <w:p w:rsidR="00000000" w:rsidRPr="00D06B27" w:rsidP="00950DEF">
      <w:pPr>
        <w:pStyle w:val="BodyText"/>
      </w:pPr>
      <w:r w:rsidRPr="00D06B27">
        <w:t>Nil</w:t>
      </w:r>
    </w:p>
    <w:p w:rsidR="00000000" w:rsidRPr="00D06B27" w:rsidP="00D06B27">
      <w:pPr>
        <w:pStyle w:val="Heading1"/>
      </w:pPr>
      <w:bookmarkStart w:id="4" w:name="O_930425"/>
      <w:bookmarkEnd w:id="4"/>
      <w:r w:rsidRPr="00D06B27">
        <w:t>Competency Field</w:t>
      </w:r>
    </w:p>
    <w:p w:rsidR="00000000" w:rsidRPr="00D06B27" w:rsidP="00950DEF">
      <w:pPr>
        <w:pStyle w:val="BodyText"/>
      </w:pPr>
      <w:r w:rsidRPr="00D06B27">
        <w:t>Fashion design and technology</w:t>
      </w:r>
    </w:p>
    <w:p w:rsidR="00000000" w:rsidRPr="00D06B27" w:rsidP="00D06B27">
      <w:pPr>
        <w:pStyle w:val="Heading1"/>
      </w:pPr>
      <w:bookmarkStart w:id="5" w:name="O_930424"/>
      <w:bookmarkEnd w:id="5"/>
      <w:r w:rsidRPr="00D06B27">
        <w:t>Unit Sector</w:t>
      </w:r>
    </w:p>
    <w:p w:rsidR="00000000" w:rsidRPr="00D06B27" w:rsidP="00950DEF">
      <w:pPr>
        <w:pStyle w:val="BodyText"/>
      </w:pPr>
      <w:r w:rsidRPr="00D06B27">
        <w:t>Not applicable</w:t>
      </w:r>
    </w:p>
    <w:p w:rsidR="00000000" w:rsidRPr="00D06B27" w:rsidP="00D06B27">
      <w:pPr>
        <w:pStyle w:val="Heading1"/>
      </w:pPr>
      <w:bookmarkStart w:id="6" w:name="O_930423"/>
      <w:bookmarkEnd w:id="6"/>
      <w:r w:rsidRPr="00D06B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6B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Performance criteria describe the performance needed to demonstrate achievement of the element.</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B27" w:rsidP="00D06B27">
            <w:pPr>
              <w:pStyle w:val="BodyText"/>
            </w:pPr>
            <w:r w:rsidRPr="00D06B27">
              <w:t>1</w:t>
            </w:r>
          </w:p>
        </w:tc>
        <w:tc>
          <w:tcPr>
            <w:tcW w:w="1962" w:type="dxa"/>
            <w:vMerge w:val="restart"/>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 xml:space="preserve">Determine job </w:t>
            </w:r>
            <w:r w:rsidRPr="00D06B27">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1.1</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Follow standard operating p</w:t>
            </w:r>
            <w:r w:rsidRPr="00D06B27">
              <w:t>rocedures (SOPs)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1.2</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Comply with work health and safety (WHS) requirements at all times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1.3</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Use appropriate personal protective equipment (PPE) in accordance with SOPs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1.4</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Identify job requirements from specifications, drawings, job sheets or work instructions</w:t>
            </w:r>
          </w:p>
        </w:tc>
      </w:tr>
      <w:tr w:rsidTr="00D06B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B27" w:rsidP="00D06B27">
            <w:pPr>
              <w:pStyle w:val="BodyText"/>
            </w:pPr>
            <w:r w:rsidRPr="00D06B27">
              <w:t>2</w:t>
            </w:r>
          </w:p>
        </w:tc>
        <w:tc>
          <w:tcPr>
            <w:tcW w:w="1962" w:type="dxa"/>
            <w:vMerge w:val="restart"/>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Plan to analyse fit model</w:t>
            </w: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2.1</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Obtain profile of target market</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2.2</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Identify characteristics of market population</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2.3</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Establish intended purpose of the design</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2.4</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Interpret design brief and select appropriate sizing system and fit model to represent target population</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2.5</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Communicate with relevant people to confirm plans</w:t>
            </w:r>
          </w:p>
        </w:tc>
      </w:tr>
      <w:tr w:rsidTr="00D06B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B27" w:rsidP="00D06B27">
            <w:pPr>
              <w:pStyle w:val="BodyText"/>
            </w:pPr>
            <w:r w:rsidRPr="00D06B27">
              <w:t>3</w:t>
            </w:r>
          </w:p>
        </w:tc>
        <w:tc>
          <w:tcPr>
            <w:tcW w:w="1962" w:type="dxa"/>
            <w:vMerge w:val="restart"/>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Measure fit model</w:t>
            </w: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3.1</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Obtain tools and equipment and prepare fit model for measurement and image capture</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3.2</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Establish and mark body reference points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3.3</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Take and record body measurements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3.4</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 xml:space="preserve">Consult designer and product development team to analyse measurements </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3.5</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Assess body characteristics and compare to standard body</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3.6</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Identify unique features, assess for potential problems in fit and record all information</w:t>
            </w:r>
          </w:p>
        </w:tc>
      </w:tr>
      <w:tr w:rsidTr="00D06B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6B27" w:rsidP="00D06B27">
            <w:pPr>
              <w:pStyle w:val="BodyText"/>
            </w:pPr>
            <w:r w:rsidRPr="00D06B27">
              <w:t>4</w:t>
            </w:r>
          </w:p>
        </w:tc>
        <w:tc>
          <w:tcPr>
            <w:tcW w:w="1962" w:type="dxa"/>
            <w:vMerge w:val="restart"/>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Finalise and check fit model</w:t>
            </w: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4.1</w:t>
            </w:r>
          </w:p>
        </w:tc>
        <w:tc>
          <w:tcPr>
            <w:tcW w:w="561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Identify types of dress forms or 3-D avatars available to designers and technicians and evaluate options according to resources</w:t>
            </w:r>
          </w:p>
        </w:tc>
      </w:tr>
      <w:tr w:rsidTr="00D06B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4.2</w:t>
            </w:r>
          </w:p>
        </w:tc>
        <w:tc>
          <w:tcPr>
            <w:tcW w:w="5610" w:type="dxa"/>
            <w:tcBorders>
              <w:top w:val="nil"/>
              <w:left w:val="nil"/>
              <w:bottom w:val="nil"/>
              <w:right w:val="nil"/>
            </w:tcBorders>
            <w:tcMar>
              <w:top w:w="0" w:type="dxa"/>
              <w:left w:w="62" w:type="dxa"/>
              <w:bottom w:w="0" w:type="dxa"/>
              <w:right w:w="62" w:type="dxa"/>
            </w:tcMar>
          </w:tcPr>
          <w:p w:rsidR="00000000" w:rsidRPr="00D06B27" w:rsidP="00D06B27">
            <w:pPr>
              <w:pStyle w:val="BodyText"/>
            </w:pPr>
            <w:r w:rsidRPr="00D06B27">
              <w:t>Compare to fit model and select appropriate representation</w:t>
            </w:r>
          </w:p>
        </w:tc>
      </w:tr>
    </w:tbl>
    <w:p w:rsidR="00000000" w:rsidRPr="00D06B27" w:rsidP="00D06B27">
      <w:pPr>
        <w:pStyle w:val="BodyText"/>
      </w:pPr>
    </w:p>
    <w:p w:rsidR="00000000" w:rsidRPr="00D06B27" w:rsidP="00D06B27">
      <w:pPr>
        <w:pStyle w:val="AllowPageBreak"/>
      </w:pPr>
    </w:p>
    <w:p w:rsidR="00000000" w:rsidRPr="00D06B27" w:rsidP="00D06B27">
      <w:pPr>
        <w:pStyle w:val="Heading1"/>
      </w:pPr>
      <w:bookmarkStart w:id="7" w:name="O_930422"/>
      <w:bookmarkEnd w:id="7"/>
      <w:r w:rsidRPr="00D06B27">
        <w:t>Foundation Skills</w:t>
      </w:r>
    </w:p>
    <w:p w:rsidR="00000000" w:rsidRPr="00D06B27" w:rsidP="00950DEF">
      <w:pPr>
        <w:pStyle w:val="BodyText"/>
      </w:pPr>
      <w:r w:rsidRPr="00D06B27">
        <w:t>This section describes th</w:t>
      </w:r>
      <w:r w:rsidRPr="00D06B27">
        <w:t>ose required skills (language, literacy and numeracy) that are essential to performance.</w:t>
      </w:r>
    </w:p>
    <w:p w:rsidR="00000000" w:rsidRPr="00D06B27" w:rsidP="00950DEF">
      <w:pPr>
        <w:pStyle w:val="BodyText"/>
      </w:pPr>
      <w:r w:rsidRPr="00D06B27">
        <w:t>Foundation skills essential to performance are explicit in the performance criteria of this unit of competency.</w:t>
      </w:r>
    </w:p>
    <w:p w:rsidR="00000000" w:rsidRPr="00D06B27" w:rsidP="00D06B27">
      <w:pPr>
        <w:pStyle w:val="Heading1"/>
      </w:pPr>
      <w:bookmarkStart w:id="8" w:name="O_930421"/>
      <w:bookmarkEnd w:id="8"/>
      <w:r w:rsidRPr="00D06B27">
        <w:t>Range of Conditions</w:t>
      </w:r>
    </w:p>
    <w:tbl>
      <w:tblPr>
        <w:tblW w:w="0" w:type="auto"/>
        <w:tblCellMar>
          <w:left w:w="62" w:type="dxa"/>
          <w:right w:w="62" w:type="dxa"/>
        </w:tblCellMar>
        <w:tblLook w:val="0000"/>
      </w:tblPr>
      <w:tblGrid>
        <w:gridCol w:w="2163"/>
        <w:gridCol w:w="7033"/>
      </w:tblGrid>
      <w:tr w:rsidTr="00950D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t>This field allows for different work environments and conditions that may affect performance. Essential operating conditions that may be present (depending on the work situation, needs of the candidate, accessibility of the item, and local industry and reg</w:t>
            </w:r>
            <w:r w:rsidRPr="00D06B27">
              <w:t>ional contexts) are included.</w:t>
            </w: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requirements prescribed by legislation, awards, agreements and conditions of employment</w:t>
            </w:r>
          </w:p>
          <w:p w:rsidR="00000000" w:rsidRPr="00D06B27" w:rsidP="00D06B27">
            <w:pPr>
              <w:pStyle w:val="ListBullet"/>
            </w:pPr>
            <w:r w:rsidRPr="00D06B27">
              <w:t>SOPs</w:t>
            </w:r>
          </w:p>
          <w:p w:rsidR="00000000" w:rsidRPr="00D06B27" w:rsidP="00D06B27">
            <w:pPr>
              <w:pStyle w:val="ListBullet"/>
            </w:pPr>
            <w:r w:rsidRPr="00D06B27">
              <w:t>work instructions</w:t>
            </w:r>
          </w:p>
          <w:p w:rsidR="00000000" w:rsidRPr="00D06B27" w:rsidP="00D06B27">
            <w:pPr>
              <w:pStyle w:val="ListBullet"/>
            </w:pPr>
            <w:r w:rsidRPr="00D06B27">
              <w:t>oral, written and visual communication</w:t>
            </w:r>
          </w:p>
          <w:p w:rsidR="00000000" w:rsidRPr="00D06B27" w:rsidP="00D06B27">
            <w:pPr>
              <w:pStyle w:val="ListBullet"/>
            </w:pPr>
            <w:r w:rsidRPr="00D06B27">
              <w:t>quality practi</w:t>
            </w:r>
            <w:r w:rsidRPr="00D06B27">
              <w:t>ces, including responsibility for maintenance of own work quality and contribution to quality improvement of team or section output</w:t>
            </w:r>
          </w:p>
          <w:p w:rsidR="00000000" w:rsidRPr="00D06B27" w:rsidP="00D06B27">
            <w:pPr>
              <w:pStyle w:val="ListBullet"/>
            </w:pPr>
            <w:r w:rsidRPr="00D06B27">
              <w:t>housekeeping</w:t>
            </w:r>
          </w:p>
          <w:p w:rsidR="00000000" w:rsidRPr="00D06B27" w:rsidP="00D06B27">
            <w:pPr>
              <w:pStyle w:val="ListBullet"/>
            </w:pPr>
            <w:r w:rsidRPr="00D06B27">
              <w:t>tasks related to environmental protection, waste disposal, pollution control and recycling</w:t>
            </w:r>
          </w:p>
          <w:p w:rsidR="00000000" w:rsidRPr="00D06B27" w:rsidP="00D06B27">
            <w:pPr>
              <w:pStyle w:val="ListBullet"/>
            </w:pPr>
            <w:r w:rsidRPr="00D06B27">
              <w:t>WHS practices</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the relevant industry or Australian Standards that are current at the time this unit is being undertaken</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Target market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plus sizes</w:t>
            </w:r>
          </w:p>
          <w:p w:rsidR="00000000" w:rsidRPr="00D06B27" w:rsidP="00D06B27">
            <w:pPr>
              <w:pStyle w:val="ListBullet"/>
            </w:pPr>
            <w:r w:rsidRPr="00D06B27">
              <w:t>petit sizes</w:t>
            </w:r>
          </w:p>
          <w:p w:rsidR="00000000" w:rsidRPr="00D06B27" w:rsidP="00D06B27">
            <w:pPr>
              <w:pStyle w:val="ListBullet"/>
            </w:pPr>
            <w:r w:rsidRPr="00D06B27">
              <w:t>teen</w:t>
            </w:r>
          </w:p>
          <w:p w:rsidR="00000000" w:rsidRPr="00D06B27" w:rsidP="00D06B27">
            <w:pPr>
              <w:pStyle w:val="ListBullet"/>
            </w:pPr>
            <w:r w:rsidRPr="00D06B27">
              <w:t>mature age</w:t>
            </w:r>
          </w:p>
          <w:p w:rsidR="00000000" w:rsidRPr="00D06B27" w:rsidP="00D06B27">
            <w:pPr>
              <w:pStyle w:val="ListBullet"/>
            </w:pPr>
            <w:r w:rsidRPr="00D06B27">
              <w:t>baby</w:t>
            </w:r>
          </w:p>
          <w:p w:rsidR="00000000" w:rsidRPr="00D06B27" w:rsidP="00D06B27">
            <w:pPr>
              <w:pStyle w:val="ListBullet"/>
            </w:pPr>
            <w:r w:rsidRPr="00D06B27">
              <w:t xml:space="preserve">toddler </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Sizing sy</w:t>
            </w:r>
            <w:r w:rsidRPr="00D06B27">
              <w:rPr>
                <w:rStyle w:val="SpecialBold"/>
              </w:rPr>
              <w:t>stem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women</w:t>
            </w:r>
            <w:r>
              <w:t>’</w:t>
            </w:r>
            <w:r w:rsidRPr="00D06B27">
              <w:t>s sizes, such as 10, 12, 14, 16, and so on</w:t>
            </w:r>
          </w:p>
          <w:p w:rsidR="00000000" w:rsidRPr="00D06B27" w:rsidP="00D06B27">
            <w:pPr>
              <w:pStyle w:val="ListBullet"/>
            </w:pPr>
            <w:r w:rsidRPr="00D06B27">
              <w:t>men</w:t>
            </w:r>
            <w:r>
              <w:t>’</w:t>
            </w:r>
            <w:r w:rsidRPr="00D06B27">
              <w:t>s sizes, such as 92, 95, 98, and so on</w:t>
            </w:r>
          </w:p>
          <w:p w:rsidR="00000000" w:rsidRPr="00D06B27" w:rsidP="00D06B27">
            <w:pPr>
              <w:pStyle w:val="ListBullet"/>
            </w:pPr>
            <w:r w:rsidRPr="00D06B27">
              <w:t>women</w:t>
            </w:r>
            <w:r>
              <w:t>’</w:t>
            </w:r>
            <w:r w:rsidRPr="00D06B27">
              <w:t>s bra, sizes such ad 12A, 12B, 12C, 12D, 12DD, and so on</w:t>
            </w:r>
          </w:p>
          <w:p w:rsidR="00000000" w:rsidRPr="00D06B27" w:rsidP="00D06B27">
            <w:pPr>
              <w:pStyle w:val="ListBullet"/>
            </w:pPr>
            <w:r w:rsidRPr="00D06B27">
              <w:t>children</w:t>
            </w:r>
            <w:r>
              <w:t>’</w:t>
            </w:r>
            <w:r w:rsidRPr="00D06B27">
              <w:t>s sizes, such as 5, 6, 7, 8, 9, 10, and so on</w:t>
            </w:r>
          </w:p>
          <w:p w:rsidR="00000000" w:rsidRPr="00D06B27" w:rsidP="00D06B27">
            <w:pPr>
              <w:pStyle w:val="ListBullet"/>
            </w:pPr>
            <w:r w:rsidRPr="00D06B27">
              <w:t>babies</w:t>
            </w:r>
            <w:r>
              <w:t>’</w:t>
            </w:r>
            <w:r w:rsidRPr="00D06B27">
              <w:t xml:space="preserve"> sizes such, as 0000, 000, 00, 0, and so on</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Confirm plans includes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clarify design brief with designer, if required</w:t>
            </w:r>
          </w:p>
          <w:p w:rsidR="00000000" w:rsidRPr="00D06B27" w:rsidP="00D06B27">
            <w:pPr>
              <w:pStyle w:val="ListBullet"/>
            </w:pPr>
            <w:r w:rsidRPr="00D06B27">
              <w:t>gain approval of stakeholders for selected fit model</w:t>
            </w:r>
          </w:p>
          <w:p w:rsidR="00000000" w:rsidRPr="00D06B27" w:rsidP="00D06B27">
            <w:pPr>
              <w:pStyle w:val="ListBullet"/>
            </w:pPr>
            <w:r w:rsidRPr="00D06B27">
              <w:t>liaise with fit model to develop schedule for measurement takin</w:t>
            </w:r>
            <w:r w:rsidRPr="00D06B27">
              <w:t>g, fittings and presentation of garments</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Standard body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Australian Standards, international standards and recommended size charts</w:t>
            </w:r>
          </w:p>
          <w:p w:rsidR="00000000" w:rsidRPr="00D06B27" w:rsidP="00D06B27">
            <w:pPr>
              <w:pStyle w:val="ListBullet"/>
            </w:pPr>
            <w:r w:rsidRPr="00D06B27">
              <w:t>proprietary data developed in-house or through external sources which define the figu</w:t>
            </w:r>
            <w:r w:rsidRPr="00D06B27">
              <w:t>re as proportional, aligned and falling within appropriate weight for age parameters for target population</w:t>
            </w:r>
          </w:p>
          <w:p w:rsidR="00000000" w:rsidP="00D06B27">
            <w:pPr>
              <w:pStyle w:val="BodyText"/>
              <w:rPr>
                <w:lang w:val="en-NZ"/>
              </w:rPr>
            </w:pPr>
          </w:p>
        </w:tc>
      </w:tr>
      <w:tr w:rsidTr="0095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B27">
            <w:pPr>
              <w:pStyle w:val="BodyText"/>
              <w:rPr>
                <w:lang w:val="en-NZ"/>
              </w:rPr>
            </w:pPr>
            <w:r w:rsidRPr="00D06B27">
              <w:rPr>
                <w:rStyle w:val="SpecialBold"/>
              </w:rPr>
              <w:t>Unique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6B27" w:rsidP="00D06B27">
            <w:pPr>
              <w:pStyle w:val="ListBullet"/>
            </w:pPr>
            <w:r w:rsidRPr="00D06B27">
              <w:t xml:space="preserve">common postural faults, such as forward head, rounding of shoulders, anterior/posterior </w:t>
            </w:r>
            <w:r w:rsidRPr="00D06B27">
              <w:t>pelvic tilts, sway back and flat back</w:t>
            </w:r>
          </w:p>
          <w:p w:rsidR="00000000" w:rsidRPr="00D06B27" w:rsidP="00D06B27">
            <w:pPr>
              <w:pStyle w:val="ListBullet"/>
            </w:pPr>
            <w:r w:rsidRPr="00D06B27">
              <w:t>prominent features, such as protruding abdomen, bust or seat</w:t>
            </w:r>
          </w:p>
          <w:p w:rsidR="00000000" w:rsidRPr="00D06B27" w:rsidP="00D06B27">
            <w:pPr>
              <w:pStyle w:val="ListBullet"/>
            </w:pPr>
            <w:r w:rsidRPr="00D06B27">
              <w:t>spinal and pelvic rotation</w:t>
            </w:r>
          </w:p>
          <w:p w:rsidR="00000000" w:rsidRPr="00D06B27" w:rsidP="00D06B27">
            <w:pPr>
              <w:pStyle w:val="ListBullet"/>
            </w:pPr>
            <w:r w:rsidRPr="00D06B27">
              <w:t>foot alignment, such as supinated or pronated foot</w:t>
            </w:r>
          </w:p>
          <w:p w:rsidR="00000000" w:rsidRPr="00D06B27" w:rsidP="00D06B27">
            <w:pPr>
              <w:pStyle w:val="ListBullet"/>
            </w:pPr>
            <w:r w:rsidRPr="00D06B27">
              <w:t>arm types, such as very thin or heavy</w:t>
            </w:r>
          </w:p>
          <w:p w:rsidR="00000000" w:rsidRPr="00D06B27" w:rsidP="00D06B27">
            <w:pPr>
              <w:pStyle w:val="ListBullet"/>
            </w:pPr>
            <w:r w:rsidRPr="00D06B27">
              <w:t>leg types, such as bow legs or knock knee</w:t>
            </w:r>
            <w:r w:rsidRPr="00D06B27">
              <w:t>s</w:t>
            </w:r>
          </w:p>
          <w:p w:rsidR="00000000" w:rsidRPr="00D06B27" w:rsidP="00D06B27">
            <w:pPr>
              <w:pStyle w:val="ListBullet"/>
            </w:pPr>
            <w:r w:rsidRPr="00D06B27">
              <w:t>neck length, such as long or short</w:t>
            </w:r>
          </w:p>
        </w:tc>
      </w:tr>
    </w:tbl>
    <w:p w:rsidR="00000000" w:rsidRPr="00D06B27" w:rsidP="00D06B27">
      <w:pPr>
        <w:pStyle w:val="BodyText"/>
      </w:pPr>
    </w:p>
    <w:p w:rsidR="00000000" w:rsidRPr="00D06B27" w:rsidP="00D06B27">
      <w:pPr>
        <w:pStyle w:val="AllowPageBreak"/>
      </w:pPr>
    </w:p>
    <w:p w:rsidR="00000000" w:rsidRPr="00D06B27" w:rsidP="00D06B27">
      <w:pPr>
        <w:pStyle w:val="Heading1"/>
      </w:pPr>
      <w:bookmarkStart w:id="9" w:name="O_930420"/>
      <w:bookmarkEnd w:id="9"/>
      <w:r w:rsidRPr="00D06B27">
        <w:t>Unit Mapping Information</w:t>
      </w:r>
    </w:p>
    <w:p w:rsidR="00000000" w:rsidRPr="00D06B27" w:rsidP="00950DEF">
      <w:pPr>
        <w:pStyle w:val="BodyText"/>
      </w:pPr>
      <w:r w:rsidRPr="00D06B27">
        <w:t>Release 1. Supersedes and is equivalent to LMTFD5003B Analyse fit model</w:t>
      </w:r>
    </w:p>
    <w:p w:rsidR="00000000" w:rsidRPr="00D06B27" w:rsidP="00D06B27">
      <w:pPr>
        <w:pStyle w:val="Heading1"/>
      </w:pPr>
      <w:bookmarkStart w:id="10" w:name="O_930413"/>
      <w:bookmarkEnd w:id="10"/>
      <w:r w:rsidRPr="00D06B27">
        <w:t>Links</w:t>
      </w:r>
    </w:p>
    <w:p w:rsidR="00000000" w:rsidRPr="00D06B27" w:rsidP="00950DEF">
      <w:pPr>
        <w:pStyle w:val="BodyText"/>
      </w:pPr>
      <w:r w:rsidRPr="00D06B2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D1987">
        <w:rPr>
          <w:rStyle w:val="Hyperlink"/>
        </w:rPr>
        <w:t>https://vetnet.gov.au/Pages/TrainingDocs.aspx?q=a203ec5c-de7d-406b-b3e1-8f1a9b76e92e</w:t>
      </w:r>
      <w:r>
        <w:fldChar w:fldCharType="end"/>
      </w:r>
    </w:p>
    <w:p w:rsidR="00000000" w:rsidRPr="00D06B27" w:rsidP="00D06B27"/>
    <w:sectPr w:rsidSect="00D06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27" w:rsidRPr="00950DEF" w:rsidP="00950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EF" w:rsidP="00D0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DEF" w:rsidP="00D06B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0DEF" w:rsidP="00D0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B27" w:rsidRPr="00950DEF" w:rsidP="00950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EF" w:rsidRPr="002D2AF8" w:rsidP="00D06B27">
    <w:pPr>
      <w:pStyle w:val="Header"/>
      <w:framePr w:wrap="around"/>
    </w:pPr>
    <w:r>
      <w:fldChar w:fldCharType="begin"/>
    </w:r>
    <w:r>
      <w:instrText xml:space="preserve"> TITLE   \* MERGEFORMAT </w:instrText>
    </w:r>
    <w:r>
      <w:fldChar w:fldCharType="separate"/>
    </w:r>
    <w:r>
      <w:t>MSTFD5003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50DEF" w:rsidP="00D0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6B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3A0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B27"/>
    <w:pPr>
      <w:spacing w:before="360" w:after="60"/>
      <w:outlineLvl w:val="0"/>
    </w:pPr>
    <w:rPr>
      <w:sz w:val="32"/>
    </w:rPr>
  </w:style>
  <w:style w:type="paragraph" w:styleId="Heading2">
    <w:name w:val="heading 2"/>
    <w:basedOn w:val="HeadingBase"/>
    <w:next w:val="BodyText"/>
    <w:link w:val="Heading2Char"/>
    <w:qFormat/>
    <w:rsid w:val="00D06B27"/>
    <w:pPr>
      <w:keepLines/>
      <w:spacing w:before="240" w:after="120"/>
      <w:outlineLvl w:val="1"/>
    </w:pPr>
    <w:rPr>
      <w:sz w:val="28"/>
      <w:szCs w:val="40"/>
    </w:rPr>
  </w:style>
  <w:style w:type="paragraph" w:styleId="Heading3">
    <w:name w:val="heading 3"/>
    <w:basedOn w:val="HeadingBase"/>
    <w:next w:val="BodyText"/>
    <w:link w:val="Heading3Char"/>
    <w:qFormat/>
    <w:rsid w:val="00D06B27"/>
    <w:pPr>
      <w:spacing w:before="180" w:after="120"/>
      <w:outlineLvl w:val="2"/>
    </w:pPr>
    <w:rPr>
      <w:spacing w:val="-10"/>
      <w:kern w:val="32"/>
    </w:rPr>
  </w:style>
  <w:style w:type="paragraph" w:styleId="Heading4">
    <w:name w:val="heading 4"/>
    <w:basedOn w:val="HeadingBase"/>
    <w:next w:val="BodyText"/>
    <w:link w:val="Heading4Char"/>
    <w:qFormat/>
    <w:rsid w:val="00D06B27"/>
    <w:pPr>
      <w:spacing w:before="160" w:after="120"/>
      <w:outlineLvl w:val="3"/>
    </w:pPr>
    <w:rPr>
      <w:sz w:val="22"/>
    </w:rPr>
  </w:style>
  <w:style w:type="paragraph" w:styleId="Heading5">
    <w:name w:val="heading 5"/>
    <w:basedOn w:val="HeadingBase"/>
    <w:next w:val="Normal"/>
    <w:link w:val="Heading5Char"/>
    <w:qFormat/>
    <w:rsid w:val="00D06B27"/>
    <w:pPr>
      <w:spacing w:before="80"/>
      <w:outlineLvl w:val="4"/>
    </w:pPr>
    <w:rPr>
      <w:color w:val="918585"/>
      <w:sz w:val="20"/>
    </w:rPr>
  </w:style>
  <w:style w:type="paragraph" w:styleId="Heading6">
    <w:name w:val="heading 6"/>
    <w:basedOn w:val="HeadingBase"/>
    <w:next w:val="Normal"/>
    <w:link w:val="Heading6Char"/>
    <w:qFormat/>
    <w:rsid w:val="00D06B27"/>
    <w:pPr>
      <w:spacing w:before="60"/>
      <w:outlineLvl w:val="5"/>
    </w:pPr>
    <w:rPr>
      <w:color w:val="918585"/>
      <w:sz w:val="20"/>
    </w:rPr>
  </w:style>
  <w:style w:type="paragraph" w:styleId="Heading7">
    <w:name w:val="heading 7"/>
    <w:basedOn w:val="Normal"/>
    <w:next w:val="Normal"/>
    <w:link w:val="Heading7Char"/>
    <w:qFormat/>
    <w:rsid w:val="00D06B27"/>
    <w:pPr>
      <w:ind w:left="720"/>
      <w:outlineLvl w:val="6"/>
    </w:pPr>
    <w:rPr>
      <w:i/>
    </w:rPr>
  </w:style>
  <w:style w:type="paragraph" w:styleId="Heading8">
    <w:name w:val="heading 8"/>
    <w:basedOn w:val="Normal"/>
    <w:next w:val="Normal"/>
    <w:link w:val="Heading8Char"/>
    <w:qFormat/>
    <w:rsid w:val="00D06B27"/>
    <w:pPr>
      <w:ind w:left="720"/>
      <w:outlineLvl w:val="7"/>
    </w:pPr>
    <w:rPr>
      <w:i/>
    </w:rPr>
  </w:style>
  <w:style w:type="paragraph" w:styleId="Heading9">
    <w:name w:val="heading 9"/>
    <w:basedOn w:val="Normal"/>
    <w:next w:val="Normal"/>
    <w:link w:val="Heading9Char"/>
    <w:qFormat/>
    <w:rsid w:val="00D06B27"/>
    <w:pPr>
      <w:ind w:left="720"/>
      <w:outlineLvl w:val="8"/>
    </w:pPr>
    <w:rPr>
      <w:i/>
    </w:rPr>
  </w:style>
  <w:style w:type="character" w:default="1" w:styleId="DefaultParagraphFont">
    <w:name w:val="Default Paragraph Font"/>
    <w:uiPriority w:val="1"/>
    <w:unhideWhenUsed/>
    <w:rsid w:val="00D0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B27"/>
  </w:style>
  <w:style w:type="character" w:customStyle="1" w:styleId="Heading1Char">
    <w:name w:val="Heading 1 Char"/>
    <w:basedOn w:val="DefaultParagraphFont"/>
    <w:link w:val="Heading1"/>
    <w:rsid w:val="00D06B27"/>
    <w:rPr>
      <w:rFonts w:ascii="Times New Roman" w:eastAsia="Times New Roman" w:hAnsi="Times New Roman" w:cs="Times New Roman"/>
      <w:b/>
      <w:sz w:val="32"/>
      <w:szCs w:val="20"/>
      <w:lang w:eastAsia="en-US"/>
    </w:rPr>
  </w:style>
  <w:style w:type="paragraph" w:styleId="BodyText">
    <w:name w:val="Body Text"/>
    <w:basedOn w:val="Normal"/>
    <w:link w:val="BodyTextChar"/>
    <w:rsid w:val="00D06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B27"/>
    <w:rPr>
      <w:rFonts w:ascii="Times New Roman" w:eastAsia="Times New Roman" w:hAnsi="Times New Roman" w:cs="Times New Roman"/>
      <w:sz w:val="24"/>
      <w:lang w:eastAsia="en-US"/>
    </w:rPr>
  </w:style>
  <w:style w:type="paragraph" w:styleId="ListBullet">
    <w:name w:val="List Bullet"/>
    <w:basedOn w:val="List"/>
    <w:rsid w:val="00D06B27"/>
    <w:pPr>
      <w:numPr>
        <w:numId w:val="11"/>
      </w:numPr>
      <w:tabs>
        <w:tab w:val="clear" w:pos="340"/>
      </w:tabs>
      <w:spacing w:before="40" w:after="40"/>
    </w:pPr>
  </w:style>
  <w:style w:type="character" w:customStyle="1" w:styleId="SpecialBold">
    <w:name w:val="Special Bold"/>
    <w:basedOn w:val="DefaultParagraphFont"/>
    <w:rsid w:val="00D06B27"/>
    <w:rPr>
      <w:b/>
      <w:spacing w:val="0"/>
    </w:rPr>
  </w:style>
  <w:style w:type="paragraph" w:customStyle="1" w:styleId="SuperHeading">
    <w:name w:val="SuperHeading"/>
    <w:basedOn w:val="Normal"/>
    <w:rsid w:val="00D06B27"/>
    <w:pPr>
      <w:spacing w:before="240" w:after="120"/>
      <w:outlineLvl w:val="0"/>
    </w:pPr>
    <w:rPr>
      <w:rFonts w:ascii="Times New Roman" w:hAnsi="Times New Roman"/>
      <w:b/>
      <w:sz w:val="32"/>
    </w:rPr>
  </w:style>
  <w:style w:type="paragraph" w:customStyle="1" w:styleId="AllowPageBreak">
    <w:name w:val="AllowPageBreak"/>
    <w:rsid w:val="00D06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B27"/>
    <w:rPr>
      <w:rFonts w:ascii="Courier New" w:eastAsia="Times New Roman" w:hAnsi="Courier New" w:cs="Times New Roman"/>
      <w:i/>
      <w:szCs w:val="20"/>
      <w:lang w:eastAsia="en-US"/>
    </w:rPr>
  </w:style>
  <w:style w:type="paragraph" w:customStyle="1" w:styleId="HeadingBase">
    <w:name w:val="Heading Base"/>
    <w:rsid w:val="00D0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B27"/>
    <w:pPr>
      <w:tabs>
        <w:tab w:val="right" w:leader="dot" w:pos="9072"/>
      </w:tabs>
      <w:ind w:left="567"/>
    </w:pPr>
    <w:rPr>
      <w:szCs w:val="22"/>
    </w:rPr>
  </w:style>
  <w:style w:type="paragraph" w:customStyle="1" w:styleId="TOCBase">
    <w:name w:val="TOC Base"/>
    <w:rsid w:val="00D0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B27"/>
    <w:pPr>
      <w:tabs>
        <w:tab w:val="right" w:leader="dot" w:pos="9072"/>
      </w:tabs>
      <w:spacing w:before="40" w:after="40"/>
      <w:ind w:left="284"/>
    </w:pPr>
    <w:rPr>
      <w:rFonts w:ascii="Times New Roman" w:hAnsi="Times New Roman"/>
    </w:rPr>
  </w:style>
  <w:style w:type="paragraph" w:styleId="TOC1">
    <w:name w:val="toc 1"/>
    <w:basedOn w:val="TOCBase"/>
    <w:next w:val="Normal"/>
    <w:rsid w:val="00D0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B27"/>
    <w:rPr>
      <w:rFonts w:ascii="Times New Roman" w:eastAsia="Times New Roman" w:hAnsi="Times New Roman" w:cs="Times New Roman"/>
      <w:sz w:val="16"/>
      <w:lang w:eastAsia="en-US"/>
    </w:rPr>
  </w:style>
  <w:style w:type="paragraph" w:styleId="Title">
    <w:name w:val="Title"/>
    <w:basedOn w:val="HeadingBase"/>
    <w:link w:val="TitleChar"/>
    <w:qFormat/>
    <w:rsid w:val="00D06B27"/>
    <w:pPr>
      <w:spacing w:before="5040"/>
      <w:jc w:val="center"/>
    </w:pPr>
    <w:rPr>
      <w:sz w:val="48"/>
      <w:szCs w:val="72"/>
      <w:lang w:val="en-US"/>
    </w:rPr>
  </w:style>
  <w:style w:type="character" w:customStyle="1" w:styleId="TitleChar">
    <w:name w:val="Title Char"/>
    <w:basedOn w:val="DefaultParagraphFont"/>
    <w:link w:val="Title"/>
    <w:rsid w:val="00D0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B27"/>
    <w:pPr>
      <w:tabs>
        <w:tab w:val="left" w:pos="3600"/>
        <w:tab w:val="left" w:pos="3958"/>
      </w:tabs>
    </w:pPr>
  </w:style>
  <w:style w:type="paragraph" w:styleId="List">
    <w:name w:val="List"/>
    <w:basedOn w:val="BodyText"/>
    <w:next w:val="BodyText"/>
    <w:rsid w:val="00D06B27"/>
    <w:pPr>
      <w:tabs>
        <w:tab w:val="left" w:pos="340"/>
      </w:tabs>
      <w:spacing w:before="60" w:after="60"/>
      <w:ind w:left="340" w:hanging="340"/>
    </w:pPr>
  </w:style>
  <w:style w:type="paragraph" w:customStyle="1" w:styleId="Note">
    <w:name w:val="Note"/>
    <w:basedOn w:val="BodyText"/>
    <w:rsid w:val="00D0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B27"/>
    <w:pPr>
      <w:framePr w:wrap="auto" w:hAnchor="text" w:y="6049"/>
    </w:pPr>
    <w:rPr>
      <w:color w:val="000000"/>
      <w:sz w:val="40"/>
    </w:rPr>
  </w:style>
  <w:style w:type="paragraph" w:customStyle="1" w:styleId="TOCTitle">
    <w:name w:val="TOCTitle"/>
    <w:basedOn w:val="Heading1"/>
    <w:rsid w:val="00D06B27"/>
    <w:pPr>
      <w:spacing w:after="240"/>
      <w:jc w:val="center"/>
      <w:outlineLvl w:val="9"/>
    </w:pPr>
    <w:rPr>
      <w:caps/>
    </w:rPr>
  </w:style>
  <w:style w:type="paragraph" w:customStyle="1" w:styleId="Version">
    <w:name w:val="Version"/>
    <w:rsid w:val="00D06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B27"/>
    <w:pPr>
      <w:numPr>
        <w:numId w:val="12"/>
      </w:numPr>
      <w:tabs>
        <w:tab w:val="clear" w:pos="680"/>
      </w:tabs>
    </w:pPr>
  </w:style>
  <w:style w:type="paragraph" w:styleId="Index1">
    <w:name w:val="index 1"/>
    <w:basedOn w:val="Normal"/>
    <w:next w:val="Normal"/>
    <w:semiHidden/>
    <w:rsid w:val="00D06B27"/>
    <w:pPr>
      <w:keepNext w:val="0"/>
      <w:tabs>
        <w:tab w:val="right" w:pos="4176"/>
      </w:tabs>
      <w:ind w:left="198" w:hanging="198"/>
    </w:pPr>
    <w:rPr>
      <w:rFonts w:ascii="Garamond" w:hAnsi="Garamond"/>
    </w:rPr>
  </w:style>
  <w:style w:type="paragraph" w:styleId="IndexHeading">
    <w:name w:val="index heading"/>
    <w:basedOn w:val="Normal"/>
    <w:next w:val="Index1"/>
    <w:semiHidden/>
    <w:rsid w:val="00D06B27"/>
    <w:pPr>
      <w:spacing w:before="120" w:after="120"/>
    </w:pPr>
    <w:rPr>
      <w:rFonts w:ascii="Arial" w:hAnsi="Arial"/>
      <w:b/>
      <w:color w:val="918585"/>
      <w:sz w:val="24"/>
    </w:rPr>
  </w:style>
  <w:style w:type="paragraph" w:styleId="Header">
    <w:name w:val="header"/>
    <w:basedOn w:val="Normal"/>
    <w:link w:val="HeaderChar"/>
    <w:rsid w:val="00D0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B27"/>
    <w:rPr>
      <w:rFonts w:ascii="Times New Roman" w:eastAsia="Times New Roman" w:hAnsi="Times New Roman" w:cs="Times New Roman"/>
      <w:sz w:val="16"/>
      <w:szCs w:val="20"/>
      <w:lang w:val="en-GB" w:eastAsia="en-US"/>
    </w:rPr>
  </w:style>
  <w:style w:type="paragraph" w:customStyle="1" w:styleId="Chapter">
    <w:name w:val="Chapter"/>
    <w:basedOn w:val="Normal"/>
    <w:rsid w:val="00D06B27"/>
    <w:pPr>
      <w:spacing w:before="240"/>
    </w:pPr>
    <w:rPr>
      <w:rFonts w:ascii="Times New Roman" w:hAnsi="Times New Roman"/>
      <w:smallCaps/>
      <w:spacing w:val="80"/>
      <w:sz w:val="28"/>
    </w:rPr>
  </w:style>
  <w:style w:type="paragraph" w:customStyle="1" w:styleId="InChapter">
    <w:name w:val="InChapter"/>
    <w:basedOn w:val="Heading3"/>
    <w:rsid w:val="00D06B27"/>
    <w:pPr>
      <w:spacing w:after="240"/>
      <w:outlineLvl w:val="9"/>
    </w:pPr>
    <w:rPr>
      <w:noProof/>
    </w:rPr>
  </w:style>
  <w:style w:type="paragraph" w:styleId="Index2">
    <w:name w:val="index 2"/>
    <w:basedOn w:val="Normal"/>
    <w:next w:val="Normal"/>
    <w:semiHidden/>
    <w:rsid w:val="00D06B27"/>
    <w:pPr>
      <w:tabs>
        <w:tab w:val="right" w:pos="4176"/>
      </w:tabs>
      <w:ind w:left="568" w:hanging="284"/>
    </w:pPr>
    <w:rPr>
      <w:rFonts w:ascii="Garamond" w:hAnsi="Garamond"/>
    </w:rPr>
  </w:style>
  <w:style w:type="paragraph" w:customStyle="1" w:styleId="Byline">
    <w:name w:val="Byline"/>
    <w:rsid w:val="00D0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B27"/>
    <w:pPr>
      <w:tabs>
        <w:tab w:val="clear" w:pos="3600"/>
        <w:tab w:val="clear" w:pos="3958"/>
      </w:tabs>
      <w:jc w:val="right"/>
    </w:pPr>
  </w:style>
  <w:style w:type="character" w:styleId="Emphasis">
    <w:name w:val="Emphasis"/>
    <w:basedOn w:val="DefaultParagraphFont"/>
    <w:qFormat/>
    <w:rsid w:val="00D06B27"/>
    <w:rPr>
      <w:i/>
    </w:rPr>
  </w:style>
  <w:style w:type="paragraph" w:styleId="Caption">
    <w:name w:val="caption"/>
    <w:basedOn w:val="BodyText"/>
    <w:next w:val="Normal"/>
    <w:qFormat/>
    <w:rsid w:val="00D06B27"/>
    <w:pPr>
      <w:framePr w:w="2268" w:hSpace="181" w:vSpace="181" w:wrap="around" w:vAnchor="text" w:hAnchor="page" w:x="1135" w:y="285" w:anchorLock="1"/>
    </w:pPr>
    <w:rPr>
      <w:i/>
    </w:rPr>
  </w:style>
  <w:style w:type="paragraph" w:customStyle="1" w:styleId="MiniTOCTitle">
    <w:name w:val="MiniTOCTitle"/>
    <w:basedOn w:val="Heading4"/>
    <w:rsid w:val="00D06B27"/>
    <w:pPr>
      <w:spacing w:before="240"/>
      <w:outlineLvl w:val="9"/>
    </w:pPr>
    <w:rPr>
      <w:noProof/>
      <w:sz w:val="24"/>
    </w:rPr>
  </w:style>
  <w:style w:type="paragraph" w:customStyle="1" w:styleId="MiniTOCItem">
    <w:name w:val="MiniTOCItem"/>
    <w:basedOn w:val="ListBullet"/>
    <w:rsid w:val="00D06B27"/>
    <w:pPr>
      <w:numPr>
        <w:numId w:val="0"/>
      </w:numPr>
      <w:tabs>
        <w:tab w:val="right" w:leader="dot" w:pos="6521"/>
      </w:tabs>
      <w:spacing w:before="0" w:after="0"/>
    </w:pPr>
  </w:style>
  <w:style w:type="paragraph" w:customStyle="1" w:styleId="TOFTitle">
    <w:name w:val="TOFTitle"/>
    <w:basedOn w:val="TOCTitle"/>
    <w:rsid w:val="00D06B27"/>
  </w:style>
  <w:style w:type="paragraph" w:styleId="TableofFigures">
    <w:name w:val="table of figures"/>
    <w:basedOn w:val="Normal"/>
    <w:next w:val="Normal"/>
    <w:semiHidden/>
    <w:rsid w:val="00D06B27"/>
    <w:pPr>
      <w:tabs>
        <w:tab w:val="right" w:leader="dot" w:pos="9072"/>
      </w:tabs>
      <w:ind w:left="970" w:hanging="403"/>
    </w:pPr>
    <w:rPr>
      <w:rFonts w:ascii="Times New Roman" w:hAnsi="Times New Roman"/>
      <w:b/>
    </w:rPr>
  </w:style>
  <w:style w:type="paragraph" w:styleId="ListNumber">
    <w:name w:val="List Number"/>
    <w:basedOn w:val="List"/>
    <w:rsid w:val="00D06B27"/>
    <w:pPr>
      <w:numPr>
        <w:numId w:val="14"/>
      </w:numPr>
      <w:tabs>
        <w:tab w:val="clear" w:pos="340"/>
      </w:tabs>
    </w:pPr>
  </w:style>
  <w:style w:type="character" w:customStyle="1" w:styleId="WingdingSymbols">
    <w:name w:val="Wingding Symbols"/>
    <w:rsid w:val="00D06B27"/>
    <w:rPr>
      <w:rFonts w:ascii="Wingdings" w:hAnsi="Wingdings"/>
    </w:rPr>
  </w:style>
  <w:style w:type="paragraph" w:customStyle="1" w:styleId="TableHeading">
    <w:name w:val="Table Heading"/>
    <w:basedOn w:val="HeadingBase"/>
    <w:rsid w:val="00D06B27"/>
    <w:pPr>
      <w:keepLines/>
      <w:pBdr>
        <w:bottom w:val="single" w:sz="6" w:space="1" w:color="918585"/>
      </w:pBdr>
      <w:spacing w:before="240"/>
    </w:pPr>
  </w:style>
  <w:style w:type="character" w:customStyle="1" w:styleId="HotSpot">
    <w:name w:val="HotSpot"/>
    <w:rsid w:val="00D06B27"/>
    <w:rPr>
      <w:color w:val="0033CC"/>
      <w:u w:val="none"/>
    </w:rPr>
  </w:style>
  <w:style w:type="paragraph" w:customStyle="1" w:styleId="BodyTextRight">
    <w:name w:val="Body Text Right"/>
    <w:basedOn w:val="BodyText"/>
    <w:rsid w:val="00D06B27"/>
    <w:pPr>
      <w:spacing w:before="0" w:after="0"/>
      <w:jc w:val="right"/>
    </w:pPr>
  </w:style>
  <w:style w:type="paragraph" w:styleId="Index3">
    <w:name w:val="index 3"/>
    <w:basedOn w:val="ListNumber2"/>
    <w:next w:val="Normal"/>
    <w:semiHidden/>
    <w:rsid w:val="00D06B27"/>
    <w:pPr>
      <w:numPr>
        <w:numId w:val="0"/>
      </w:numPr>
      <w:tabs>
        <w:tab w:val="right" w:leader="dot" w:pos="4176"/>
      </w:tabs>
    </w:pPr>
  </w:style>
  <w:style w:type="paragraph" w:styleId="ListNumber2">
    <w:name w:val="List Number 2"/>
    <w:basedOn w:val="List2"/>
    <w:rsid w:val="00D06B27"/>
    <w:pPr>
      <w:numPr>
        <w:numId w:val="9"/>
      </w:numPr>
      <w:tabs>
        <w:tab w:val="clear" w:pos="1060"/>
      </w:tabs>
    </w:pPr>
  </w:style>
  <w:style w:type="paragraph" w:customStyle="1" w:styleId="MarginNote">
    <w:name w:val="Margin Note"/>
    <w:basedOn w:val="BodyText"/>
    <w:rsid w:val="00D0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B27"/>
    <w:rPr>
      <w:sz w:val="32"/>
    </w:rPr>
  </w:style>
  <w:style w:type="paragraph" w:customStyle="1" w:styleId="HeadingProcedure">
    <w:name w:val="Heading Procedure"/>
    <w:basedOn w:val="HeadingBase"/>
    <w:next w:val="Normal"/>
    <w:rsid w:val="00D06B27"/>
    <w:pPr>
      <w:tabs>
        <w:tab w:val="left" w:pos="0"/>
      </w:tabs>
      <w:spacing w:before="120" w:after="60"/>
    </w:pPr>
    <w:rPr>
      <w:i/>
      <w:color w:val="918585"/>
      <w:sz w:val="22"/>
    </w:rPr>
  </w:style>
  <w:style w:type="paragraph" w:customStyle="1" w:styleId="TableBodyText">
    <w:name w:val="Table Body Text"/>
    <w:basedOn w:val="BodyText"/>
    <w:rsid w:val="00D06B27"/>
    <w:pPr>
      <w:spacing w:before="60" w:after="60"/>
    </w:pPr>
  </w:style>
  <w:style w:type="paragraph" w:styleId="ListContinue">
    <w:name w:val="List Continue"/>
    <w:basedOn w:val="List"/>
    <w:rsid w:val="00D06B27"/>
    <w:pPr>
      <w:ind w:firstLine="0"/>
    </w:pPr>
  </w:style>
  <w:style w:type="paragraph" w:customStyle="1" w:styleId="ListNote">
    <w:name w:val="List Note"/>
    <w:basedOn w:val="List"/>
    <w:rsid w:val="00D06B27"/>
    <w:pPr>
      <w:pBdr>
        <w:top w:val="single" w:sz="6" w:space="2" w:color="918585"/>
        <w:bottom w:val="single" w:sz="6" w:space="2" w:color="918585"/>
      </w:pBdr>
      <w:tabs>
        <w:tab w:val="left" w:pos="1021"/>
      </w:tabs>
      <w:ind w:firstLine="0"/>
    </w:pPr>
  </w:style>
  <w:style w:type="paragraph" w:customStyle="1" w:styleId="Warning">
    <w:name w:val="Warning"/>
    <w:basedOn w:val="BodyText"/>
    <w:rsid w:val="00D06B27"/>
    <w:pPr>
      <w:shd w:val="clear" w:color="auto" w:fill="D9D9D9"/>
      <w:tabs>
        <w:tab w:val="left" w:pos="992"/>
      </w:tabs>
      <w:ind w:left="119" w:right="119"/>
    </w:pPr>
    <w:rPr>
      <w:sz w:val="20"/>
    </w:rPr>
  </w:style>
  <w:style w:type="paragraph" w:customStyle="1" w:styleId="MarginIcons">
    <w:name w:val="Margin Icons"/>
    <w:basedOn w:val="BodyText"/>
    <w:rsid w:val="00D0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B27"/>
    <w:rPr>
      <w:rFonts w:ascii="Courier New" w:hAnsi="Courier New"/>
    </w:rPr>
  </w:style>
  <w:style w:type="paragraph" w:customStyle="1" w:styleId="NoteBullet">
    <w:name w:val="Note Bullet"/>
    <w:basedOn w:val="Note"/>
    <w:rsid w:val="00D06B27"/>
    <w:pPr>
      <w:tabs>
        <w:tab w:val="clear" w:pos="680"/>
      </w:tabs>
      <w:spacing w:before="60" w:after="60"/>
    </w:pPr>
  </w:style>
  <w:style w:type="paragraph" w:customStyle="1" w:styleId="SubHeading2">
    <w:name w:val="SubHeading2"/>
    <w:basedOn w:val="HeadingBase"/>
    <w:rsid w:val="00D06B27"/>
    <w:pPr>
      <w:spacing w:before="240" w:after="60"/>
    </w:pPr>
    <w:rPr>
      <w:sz w:val="20"/>
    </w:rPr>
  </w:style>
  <w:style w:type="paragraph" w:customStyle="1" w:styleId="SubHeading1">
    <w:name w:val="SubHeading1"/>
    <w:basedOn w:val="HeadingBase"/>
    <w:rsid w:val="00D06B27"/>
    <w:pPr>
      <w:spacing w:before="240" w:after="60"/>
    </w:pPr>
    <w:rPr>
      <w:color w:val="918585"/>
      <w:sz w:val="22"/>
    </w:rPr>
  </w:style>
  <w:style w:type="paragraph" w:customStyle="1" w:styleId="SideHeading">
    <w:name w:val="Side Heading"/>
    <w:basedOn w:val="HeadingBase"/>
    <w:rsid w:val="00D0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B27"/>
    <w:pPr>
      <w:numPr>
        <w:numId w:val="10"/>
      </w:numPr>
    </w:pPr>
  </w:style>
  <w:style w:type="paragraph" w:styleId="PlainText">
    <w:name w:val="Plain Text"/>
    <w:basedOn w:val="Normal"/>
    <w:link w:val="PlainTextChar"/>
    <w:rsid w:val="00D06B27"/>
    <w:rPr>
      <w:sz w:val="20"/>
    </w:rPr>
  </w:style>
  <w:style w:type="character" w:customStyle="1" w:styleId="PlainTextChar">
    <w:name w:val="Plain Text Char"/>
    <w:basedOn w:val="DefaultParagraphFont"/>
    <w:link w:val="PlainText"/>
    <w:rsid w:val="00D06B27"/>
    <w:rPr>
      <w:rFonts w:ascii="Courier New" w:eastAsia="Times New Roman" w:hAnsi="Courier New" w:cs="Times New Roman"/>
      <w:sz w:val="20"/>
      <w:szCs w:val="20"/>
      <w:lang w:eastAsia="en-US"/>
    </w:rPr>
  </w:style>
  <w:style w:type="character" w:customStyle="1" w:styleId="MenuOption">
    <w:name w:val="Menu Option"/>
    <w:basedOn w:val="DefaultParagraphFont"/>
    <w:rsid w:val="00D06B27"/>
    <w:rPr>
      <w:b/>
      <w:smallCaps/>
    </w:rPr>
  </w:style>
  <w:style w:type="paragraph" w:customStyle="1" w:styleId="TableListNumber">
    <w:name w:val="Table List Number"/>
    <w:basedOn w:val="ListNumber"/>
    <w:rsid w:val="00D06B27"/>
    <w:pPr>
      <w:numPr>
        <w:numId w:val="0"/>
      </w:numPr>
    </w:pPr>
  </w:style>
  <w:style w:type="paragraph" w:styleId="TOC4">
    <w:name w:val="toc 4"/>
    <w:basedOn w:val="TOCBase"/>
    <w:next w:val="Normal"/>
    <w:semiHidden/>
    <w:rsid w:val="00D06B27"/>
    <w:pPr>
      <w:tabs>
        <w:tab w:val="right" w:leader="dot" w:pos="9071"/>
      </w:tabs>
      <w:ind w:left="1701"/>
    </w:pPr>
  </w:style>
  <w:style w:type="paragraph" w:customStyle="1" w:styleId="ListAlpha">
    <w:name w:val="List Alpha"/>
    <w:basedOn w:val="List"/>
    <w:rsid w:val="00D06B27"/>
    <w:pPr>
      <w:numPr>
        <w:numId w:val="8"/>
      </w:numPr>
    </w:pPr>
  </w:style>
  <w:style w:type="paragraph" w:customStyle="1" w:styleId="ListAlpha2">
    <w:name w:val="List Alpha 2"/>
    <w:basedOn w:val="List2"/>
    <w:rsid w:val="00D06B27"/>
    <w:pPr>
      <w:numPr>
        <w:numId w:val="7"/>
      </w:numPr>
    </w:pPr>
  </w:style>
  <w:style w:type="paragraph" w:styleId="List2">
    <w:name w:val="List 2"/>
    <w:basedOn w:val="BodyText"/>
    <w:rsid w:val="00D06B27"/>
    <w:pPr>
      <w:tabs>
        <w:tab w:val="left" w:pos="680"/>
      </w:tabs>
      <w:spacing w:before="60" w:after="60"/>
      <w:ind w:left="680" w:hanging="340"/>
    </w:pPr>
  </w:style>
  <w:style w:type="paragraph" w:styleId="List3">
    <w:name w:val="List 3"/>
    <w:basedOn w:val="BodyText"/>
    <w:rsid w:val="00D06B27"/>
    <w:pPr>
      <w:tabs>
        <w:tab w:val="left" w:pos="1021"/>
      </w:tabs>
      <w:spacing w:before="60" w:after="60"/>
      <w:ind w:left="1020" w:hanging="340"/>
    </w:pPr>
  </w:style>
  <w:style w:type="paragraph" w:styleId="List4">
    <w:name w:val="List 4"/>
    <w:basedOn w:val="BodyText"/>
    <w:rsid w:val="00D06B27"/>
    <w:pPr>
      <w:tabs>
        <w:tab w:val="left" w:pos="1361"/>
      </w:tabs>
      <w:spacing w:before="60" w:after="60"/>
      <w:ind w:left="1361" w:hanging="340"/>
    </w:pPr>
  </w:style>
  <w:style w:type="paragraph" w:styleId="List5">
    <w:name w:val="List 5"/>
    <w:basedOn w:val="BodyText"/>
    <w:rsid w:val="00D06B27"/>
    <w:pPr>
      <w:tabs>
        <w:tab w:val="left" w:pos="1701"/>
      </w:tabs>
      <w:spacing w:before="60" w:after="60"/>
      <w:ind w:left="1701" w:hanging="340"/>
    </w:pPr>
  </w:style>
  <w:style w:type="paragraph" w:styleId="ListBullet3">
    <w:name w:val="List Bullet 3"/>
    <w:basedOn w:val="List3"/>
    <w:rsid w:val="00D06B27"/>
    <w:pPr>
      <w:numPr>
        <w:numId w:val="13"/>
      </w:numPr>
      <w:tabs>
        <w:tab w:val="clear" w:pos="1021"/>
      </w:tabs>
      <w:ind w:left="1037" w:hanging="357"/>
    </w:pPr>
  </w:style>
  <w:style w:type="paragraph" w:styleId="ListBullet4">
    <w:name w:val="List Bullet 4"/>
    <w:basedOn w:val="List4"/>
    <w:rsid w:val="00D06B27"/>
    <w:pPr>
      <w:numPr>
        <w:numId w:val="2"/>
      </w:numPr>
      <w:tabs>
        <w:tab w:val="clear" w:pos="1361"/>
      </w:tabs>
    </w:pPr>
  </w:style>
  <w:style w:type="paragraph" w:styleId="ListBullet5">
    <w:name w:val="List Bullet 5"/>
    <w:basedOn w:val="List5"/>
    <w:rsid w:val="00D06B27"/>
    <w:pPr>
      <w:numPr>
        <w:numId w:val="3"/>
      </w:numPr>
    </w:pPr>
  </w:style>
  <w:style w:type="paragraph" w:styleId="ListContinue2">
    <w:name w:val="List Continue 2"/>
    <w:basedOn w:val="List2"/>
    <w:rsid w:val="00D06B27"/>
    <w:pPr>
      <w:ind w:firstLine="0"/>
    </w:pPr>
  </w:style>
  <w:style w:type="paragraph" w:styleId="ListContinue3">
    <w:name w:val="List Continue 3"/>
    <w:basedOn w:val="List3"/>
    <w:rsid w:val="00D06B27"/>
    <w:pPr>
      <w:ind w:left="1021" w:firstLine="0"/>
    </w:pPr>
  </w:style>
  <w:style w:type="paragraph" w:styleId="ListContinue4">
    <w:name w:val="List Continue 4"/>
    <w:basedOn w:val="List4"/>
    <w:rsid w:val="00D06B27"/>
    <w:pPr>
      <w:ind w:firstLine="0"/>
    </w:pPr>
  </w:style>
  <w:style w:type="paragraph" w:styleId="ListContinue5">
    <w:name w:val="List Continue 5"/>
    <w:basedOn w:val="List5"/>
    <w:rsid w:val="00D06B27"/>
    <w:pPr>
      <w:ind w:firstLine="0"/>
    </w:pPr>
  </w:style>
  <w:style w:type="paragraph" w:styleId="ListNumber3">
    <w:name w:val="List Number 3"/>
    <w:basedOn w:val="List3"/>
    <w:rsid w:val="00D06B27"/>
    <w:pPr>
      <w:numPr>
        <w:numId w:val="4"/>
      </w:numPr>
    </w:pPr>
  </w:style>
  <w:style w:type="paragraph" w:styleId="ListNumber4">
    <w:name w:val="List Number 4"/>
    <w:basedOn w:val="List4"/>
    <w:rsid w:val="00D06B27"/>
    <w:pPr>
      <w:numPr>
        <w:numId w:val="5"/>
      </w:numPr>
    </w:pPr>
  </w:style>
  <w:style w:type="paragraph" w:styleId="ListNumber5">
    <w:name w:val="List Number 5"/>
    <w:basedOn w:val="List5"/>
    <w:rsid w:val="00D06B27"/>
    <w:pPr>
      <w:numPr>
        <w:numId w:val="6"/>
      </w:numPr>
    </w:pPr>
  </w:style>
  <w:style w:type="paragraph" w:styleId="BlockText">
    <w:name w:val="Block Text"/>
    <w:basedOn w:val="Normal"/>
    <w:rsid w:val="00D06B27"/>
    <w:pPr>
      <w:spacing w:after="120"/>
      <w:ind w:left="1440" w:right="1440"/>
    </w:pPr>
  </w:style>
  <w:style w:type="character" w:customStyle="1" w:styleId="Subscript">
    <w:name w:val="Subscript"/>
    <w:basedOn w:val="DefaultParagraphFont"/>
    <w:rsid w:val="00D06B27"/>
    <w:rPr>
      <w:sz w:val="16"/>
      <w:vertAlign w:val="subscript"/>
    </w:rPr>
  </w:style>
  <w:style w:type="character" w:customStyle="1" w:styleId="Superscript">
    <w:name w:val="Superscript"/>
    <w:basedOn w:val="DefaultParagraphFont"/>
    <w:rsid w:val="00D06B27"/>
    <w:rPr>
      <w:sz w:val="16"/>
      <w:vertAlign w:val="superscript"/>
    </w:rPr>
  </w:style>
  <w:style w:type="character" w:customStyle="1" w:styleId="Symbols">
    <w:name w:val="Symbols"/>
    <w:basedOn w:val="DefaultParagraphFont"/>
    <w:rsid w:val="00D06B27"/>
    <w:rPr>
      <w:rFonts w:ascii="Symbol" w:hAnsi="Symbol"/>
    </w:rPr>
  </w:style>
  <w:style w:type="character" w:customStyle="1" w:styleId="MenuOptions">
    <w:name w:val="Menu Options"/>
    <w:basedOn w:val="DefaultParagraphFont"/>
    <w:rsid w:val="00D06B27"/>
    <w:rPr>
      <w:rFonts w:ascii="Arial Narrow" w:hAnsi="Arial Narrow"/>
      <w:smallCaps/>
    </w:rPr>
  </w:style>
  <w:style w:type="character" w:customStyle="1" w:styleId="Buttons">
    <w:name w:val="Buttons"/>
    <w:basedOn w:val="DefaultParagraphFont"/>
    <w:rsid w:val="00D06B27"/>
    <w:rPr>
      <w:b/>
    </w:rPr>
  </w:style>
  <w:style w:type="character" w:customStyle="1" w:styleId="Underlined">
    <w:name w:val="Underlined"/>
    <w:basedOn w:val="DefaultParagraphFont"/>
    <w:rsid w:val="00D06B27"/>
    <w:rPr>
      <w:u w:val="single"/>
    </w:rPr>
  </w:style>
  <w:style w:type="paragraph" w:customStyle="1" w:styleId="TableBodyTextRight">
    <w:name w:val="Table Body Text Right"/>
    <w:basedOn w:val="TableBodyText"/>
    <w:rsid w:val="00D06B27"/>
    <w:pPr>
      <w:widowControl w:val="0"/>
      <w:autoSpaceDE w:val="0"/>
      <w:autoSpaceDN w:val="0"/>
      <w:adjustRightInd w:val="0"/>
      <w:jc w:val="right"/>
    </w:pPr>
    <w:rPr>
      <w:rFonts w:cs="Arial"/>
      <w:szCs w:val="18"/>
    </w:rPr>
  </w:style>
  <w:style w:type="paragraph" w:customStyle="1" w:styleId="CopyrightText">
    <w:name w:val="Copyright Text"/>
    <w:basedOn w:val="BodyText"/>
    <w:rsid w:val="00D06B27"/>
    <w:rPr>
      <w:sz w:val="18"/>
    </w:rPr>
  </w:style>
  <w:style w:type="paragraph" w:customStyle="1" w:styleId="BodySmallRight">
    <w:name w:val="Body Small Right"/>
    <w:basedOn w:val="BodyTextRight"/>
    <w:rsid w:val="00D06B27"/>
    <w:rPr>
      <w:sz w:val="18"/>
      <w:szCs w:val="18"/>
    </w:rPr>
  </w:style>
  <w:style w:type="paragraph" w:customStyle="1" w:styleId="MarginEdition">
    <w:name w:val="Margin Edition"/>
    <w:basedOn w:val="MarginNote"/>
    <w:rsid w:val="00D06B27"/>
    <w:pPr>
      <w:spacing w:before="0" w:after="0"/>
    </w:pPr>
    <w:rPr>
      <w:rFonts w:ascii="Times New Roman" w:hAnsi="Times New Roman"/>
      <w:color w:val="999999"/>
    </w:rPr>
  </w:style>
  <w:style w:type="paragraph" w:customStyle="1" w:styleId="Spacer">
    <w:name w:val="Spacer"/>
    <w:basedOn w:val="Normal"/>
    <w:rsid w:val="00D06B27"/>
    <w:rPr>
      <w:sz w:val="2"/>
      <w:szCs w:val="2"/>
    </w:rPr>
  </w:style>
  <w:style w:type="character" w:customStyle="1" w:styleId="Small">
    <w:name w:val="Small"/>
    <w:basedOn w:val="DefaultParagraphFont"/>
    <w:rsid w:val="00D06B27"/>
    <w:rPr>
      <w:sz w:val="16"/>
    </w:rPr>
  </w:style>
  <w:style w:type="paragraph" w:customStyle="1" w:styleId="WideTable">
    <w:name w:val="Wide Table"/>
    <w:basedOn w:val="Normal"/>
    <w:rsid w:val="00D06B27"/>
    <w:pPr>
      <w:ind w:left="-1418"/>
    </w:pPr>
    <w:rPr>
      <w:sz w:val="2"/>
      <w:szCs w:val="2"/>
    </w:rPr>
  </w:style>
  <w:style w:type="character" w:styleId="PageNumber">
    <w:name w:val="page number"/>
    <w:basedOn w:val="DefaultParagraphFont"/>
    <w:rsid w:val="00D06B27"/>
  </w:style>
  <w:style w:type="paragraph" w:styleId="Quote">
    <w:name w:val="Quote"/>
    <w:basedOn w:val="Heading1"/>
    <w:link w:val="QuoteChar"/>
    <w:qFormat/>
    <w:rsid w:val="00D06B27"/>
    <w:rPr>
      <w:b w:val="0"/>
      <w:sz w:val="72"/>
      <w:szCs w:val="72"/>
      <w:lang w:val="en-NZ"/>
    </w:rPr>
  </w:style>
  <w:style w:type="character" w:customStyle="1" w:styleId="QuoteChar">
    <w:name w:val="Quote Char"/>
    <w:basedOn w:val="DefaultParagraphFont"/>
    <w:link w:val="Quote"/>
    <w:rsid w:val="00D0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B27"/>
    <w:pPr>
      <w:pageBreakBefore/>
    </w:pPr>
  </w:style>
  <w:style w:type="paragraph" w:customStyle="1" w:styleId="Border">
    <w:name w:val="Border"/>
    <w:basedOn w:val="Normal"/>
    <w:qFormat/>
    <w:rsid w:val="00D0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B27"/>
    <w:rPr>
      <w:b/>
      <w:bCs/>
      <w:i/>
      <w:iCs/>
      <w:color w:val="auto"/>
    </w:rPr>
  </w:style>
  <w:style w:type="paragraph" w:styleId="IntenseQuote">
    <w:name w:val="Intense Quote"/>
    <w:basedOn w:val="Normal"/>
    <w:next w:val="Normal"/>
    <w:link w:val="IntenseQuoteChar"/>
    <w:uiPriority w:val="30"/>
    <w:qFormat/>
    <w:rsid w:val="00D0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B27"/>
    <w:rPr>
      <w:smallCaps/>
      <w:color w:val="auto"/>
      <w:u w:val="single"/>
    </w:rPr>
  </w:style>
  <w:style w:type="character" w:styleId="IntenseReference">
    <w:name w:val="Intense Reference"/>
    <w:basedOn w:val="DefaultParagraphFont"/>
    <w:uiPriority w:val="32"/>
    <w:qFormat/>
    <w:rsid w:val="00D06B27"/>
    <w:rPr>
      <w:b/>
      <w:bCs/>
      <w:smallCaps/>
      <w:color w:val="auto"/>
      <w:spacing w:val="5"/>
      <w:u w:val="single"/>
    </w:rPr>
  </w:style>
  <w:style w:type="paragraph" w:customStyle="1" w:styleId="2ColumnHeading">
    <w:name w:val="2Column Heading"/>
    <w:basedOn w:val="BodyText"/>
    <w:qFormat/>
    <w:rsid w:val="00D06B27"/>
    <w:pPr>
      <w:spacing w:after="60"/>
      <w:ind w:left="-2268"/>
    </w:pPr>
    <w:rPr>
      <w:b/>
    </w:rPr>
  </w:style>
  <w:style w:type="paragraph" w:customStyle="1" w:styleId="Heading1TOC">
    <w:name w:val="Heading1 TOC"/>
    <w:basedOn w:val="Normal"/>
    <w:qFormat/>
    <w:rsid w:val="00D06B27"/>
    <w:pPr>
      <w:spacing w:before="240" w:after="120"/>
    </w:pPr>
    <w:rPr>
      <w:rFonts w:ascii="Times New Roman" w:hAnsi="Times New Roman"/>
      <w:b/>
      <w:sz w:val="32"/>
    </w:rPr>
  </w:style>
  <w:style w:type="paragraph" w:customStyle="1" w:styleId="Heading2TOC">
    <w:name w:val="Heading2 TOC"/>
    <w:basedOn w:val="Normal"/>
    <w:qFormat/>
    <w:rsid w:val="00D06B27"/>
    <w:pPr>
      <w:spacing w:before="240" w:after="60"/>
    </w:pPr>
    <w:rPr>
      <w:rFonts w:ascii="Times New Roman" w:hAnsi="Times New Roman"/>
      <w:b/>
      <w:sz w:val="28"/>
    </w:rPr>
  </w:style>
  <w:style w:type="character" w:customStyle="1" w:styleId="Underline">
    <w:name w:val="Underline"/>
    <w:basedOn w:val="DefaultParagraphFont"/>
    <w:qFormat/>
    <w:rsid w:val="00D06B27"/>
    <w:rPr>
      <w:u w:val="single"/>
    </w:rPr>
  </w:style>
  <w:style w:type="character" w:customStyle="1" w:styleId="BoldandItalics">
    <w:name w:val="Bold and Italics"/>
    <w:qFormat/>
    <w:rsid w:val="00D06B27"/>
    <w:rPr>
      <w:b/>
      <w:i/>
      <w:u w:val="none"/>
    </w:rPr>
  </w:style>
  <w:style w:type="paragraph" w:styleId="BalloonText">
    <w:name w:val="Balloon Text"/>
    <w:basedOn w:val="Normal"/>
    <w:link w:val="BalloonTextChar"/>
    <w:rsid w:val="00D06B27"/>
    <w:rPr>
      <w:rFonts w:ascii="Tahoma" w:hAnsi="Tahoma" w:cs="Tahoma"/>
      <w:sz w:val="16"/>
      <w:szCs w:val="16"/>
    </w:rPr>
  </w:style>
  <w:style w:type="character" w:customStyle="1" w:styleId="BalloonTextChar">
    <w:name w:val="Balloon Text Char"/>
    <w:basedOn w:val="DefaultParagraphFont"/>
    <w:link w:val="BalloonText"/>
    <w:rsid w:val="00D0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B27"/>
    <w:rPr>
      <w:b/>
      <w:color w:val="660033"/>
      <w:spacing w:val="0"/>
    </w:rPr>
  </w:style>
  <w:style w:type="paragraph" w:customStyle="1" w:styleId="Nameditemlist">
    <w:name w:val="Named item list"/>
    <w:basedOn w:val="BodyText"/>
    <w:qFormat/>
    <w:rsid w:val="00D06B27"/>
    <w:pPr>
      <w:tabs>
        <w:tab w:val="left" w:pos="2835"/>
      </w:tabs>
      <w:ind w:left="2835" w:hanging="2835"/>
    </w:pPr>
  </w:style>
  <w:style w:type="paragraph" w:customStyle="1" w:styleId="BodyTextnopadding">
    <w:name w:val="Body Text no padding"/>
    <w:basedOn w:val="BodyText"/>
    <w:qFormat/>
    <w:rsid w:val="00D06B27"/>
    <w:pPr>
      <w:spacing w:before="0" w:after="0"/>
    </w:pPr>
  </w:style>
  <w:style w:type="paragraph" w:customStyle="1" w:styleId="BodyTextBold">
    <w:name w:val="Body Text Bold"/>
    <w:basedOn w:val="BodyText"/>
    <w:qFormat/>
    <w:rsid w:val="00D06B27"/>
    <w:rPr>
      <w:b/>
    </w:rPr>
  </w:style>
  <w:style w:type="character" w:styleId="Hyperlink">
    <w:name w:val="Hyperlink"/>
    <w:basedOn w:val="DefaultParagraphFont"/>
    <w:uiPriority w:val="99"/>
    <w:unhideWhenUsed/>
    <w:rsid w:val="00950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4724</Characters>
  <Application>Microsoft Office Word</Application>
  <DocSecurity>0</DocSecurity>
  <Lines>224</Lines>
  <Paragraphs>131</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MSTFD5003 Analyse fit model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2021-07-21T08:18:00Z</dcterms:created>
  <dcterms:modified xsi:type="dcterms:W3CDTF">2021-07-21T08:18:00Z</dcterms:modified>
</cp:coreProperties>
</file>