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136B" w:rsidP="005213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MSTFD4020 Use electronic fashion design tools</w:t>
      </w:r>
      <w:r>
        <w:fldChar w:fldCharType="end"/>
      </w:r>
    </w:p>
    <w:p w:rsidR="0052136B" w:rsidP="0052136B">
      <w:pPr>
        <w:pStyle w:val="Version"/>
        <w:sectPr w:rsidSect="00D226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2611" w:rsidP="00D22611">
      <w:pPr>
        <w:pStyle w:val="SuperHeading"/>
      </w:pPr>
      <w:r w:rsidRPr="00D22611">
        <w:t>Assessment Requirements for MSTFD4020 Use electronic fashion design tools</w:t>
      </w:r>
    </w:p>
    <w:p w:rsidR="00000000" w:rsidRPr="00D22611" w:rsidP="00D22611">
      <w:pPr>
        <w:pStyle w:val="Heading1"/>
      </w:pPr>
      <w:bookmarkStart w:id="1" w:name="O_930325"/>
      <w:bookmarkEnd w:id="1"/>
      <w:r w:rsidRPr="00D22611">
        <w:t>Modification History</w:t>
      </w:r>
    </w:p>
    <w:p w:rsidR="00000000" w:rsidRPr="00D22611" w:rsidP="0052136B">
      <w:pPr>
        <w:pStyle w:val="BodyText"/>
      </w:pPr>
      <w:r w:rsidRPr="00D22611">
        <w:t>Release 1. Supersedes and is equivalent to LMTFD4020B Use electronic fashion design tools</w:t>
      </w:r>
    </w:p>
    <w:p w:rsidR="00000000" w:rsidRPr="00D22611" w:rsidP="00D22611">
      <w:pPr>
        <w:pStyle w:val="Heading1"/>
      </w:pPr>
      <w:bookmarkStart w:id="2" w:name="O_930328"/>
      <w:bookmarkEnd w:id="2"/>
      <w:r w:rsidRPr="00D22611">
        <w:t>Performance Evidence</w:t>
      </w:r>
    </w:p>
    <w:p w:rsidR="00000000" w:rsidRPr="00D22611" w:rsidP="0052136B">
      <w:pPr>
        <w:pStyle w:val="BodyText"/>
      </w:pPr>
      <w:r w:rsidRPr="00D22611">
        <w:t>Evidence required to demonstrate competence in this unit must be relevant to and satisfy all of the requirements of the elements and performance criteria, and include:</w:t>
      </w:r>
    </w:p>
    <w:p w:rsidR="00000000" w:rsidRPr="00D22611" w:rsidP="00D22611">
      <w:pPr>
        <w:pStyle w:val="ListBullet"/>
      </w:pPr>
      <w:r w:rsidRPr="00D22611">
        <w:t xml:space="preserve">reading and following work instructions, standard operating procedures (SOPs) and safe </w:t>
      </w:r>
      <w:r w:rsidRPr="00D22611">
        <w:t>work practices</w:t>
      </w:r>
    </w:p>
    <w:p w:rsidR="00000000" w:rsidRPr="00D22611" w:rsidP="00D22611">
      <w:pPr>
        <w:pStyle w:val="ListBullet"/>
      </w:pPr>
      <w:r w:rsidRPr="00D22611">
        <w:t>applying relevant standards</w:t>
      </w:r>
    </w:p>
    <w:p w:rsidR="00000000" w:rsidRPr="00D22611" w:rsidP="00D22611">
      <w:pPr>
        <w:pStyle w:val="ListBullet"/>
      </w:pPr>
      <w:r w:rsidRPr="00D22611">
        <w:t>identifying requirements for at least two (2) garments or products</w:t>
      </w:r>
    </w:p>
    <w:p w:rsidR="00000000" w:rsidRPr="00D22611" w:rsidP="00D22611">
      <w:pPr>
        <w:pStyle w:val="ListBullet"/>
      </w:pPr>
      <w:r w:rsidRPr="00D22611">
        <w:t>selecting appropriate software program</w:t>
      </w:r>
    </w:p>
    <w:p w:rsidR="00000000" w:rsidRPr="00D22611" w:rsidP="00D22611">
      <w:pPr>
        <w:pStyle w:val="ListBullet"/>
      </w:pPr>
      <w:r w:rsidRPr="00D22611">
        <w:t xml:space="preserve">using design programs and equipment to create designs, patterns and production specifications for at least </w:t>
      </w:r>
      <w:r w:rsidRPr="00D22611">
        <w:t>two (2) garments</w:t>
      </w:r>
    </w:p>
    <w:p w:rsidR="00000000" w:rsidRPr="00D22611" w:rsidP="00D22611">
      <w:pPr>
        <w:pStyle w:val="ListBullet"/>
      </w:pPr>
      <w:r w:rsidRPr="00D22611">
        <w:t>testing designs, patterns or production specifications and modifying, as required</w:t>
      </w:r>
    </w:p>
    <w:p w:rsidR="00000000" w:rsidRPr="00D22611" w:rsidP="00D22611">
      <w:pPr>
        <w:pStyle w:val="ListBullet"/>
      </w:pPr>
      <w:r w:rsidRPr="00D22611">
        <w:t>assessing outputs generated using electronic design programs against specifications of design brief</w:t>
      </w:r>
    </w:p>
    <w:p w:rsidR="00000000" w:rsidRPr="00D22611" w:rsidP="00D22611">
      <w:pPr>
        <w:pStyle w:val="ListBullet"/>
      </w:pPr>
      <w:r w:rsidRPr="00D22611">
        <w:t>seeking feedback from appropriate people and making adjus</w:t>
      </w:r>
      <w:r w:rsidRPr="00D22611">
        <w:t>tments, as required</w:t>
      </w:r>
    </w:p>
    <w:p w:rsidR="00000000" w:rsidRPr="00D22611" w:rsidP="00D22611">
      <w:pPr>
        <w:pStyle w:val="ListBullet"/>
      </w:pPr>
      <w:r w:rsidRPr="00D22611">
        <w:t>creating final products and protecting, organising and storing them according to workplace procedures.</w:t>
      </w:r>
    </w:p>
    <w:p w:rsidR="00000000" w:rsidRPr="00D22611" w:rsidP="00D22611">
      <w:pPr>
        <w:pStyle w:val="AllowPageBreak"/>
      </w:pPr>
    </w:p>
    <w:p w:rsidR="00000000" w:rsidRPr="00D22611" w:rsidP="00D22611">
      <w:pPr>
        <w:pStyle w:val="Heading1"/>
      </w:pPr>
      <w:bookmarkStart w:id="3" w:name="O_930327"/>
      <w:bookmarkEnd w:id="3"/>
      <w:r w:rsidRPr="00D22611">
        <w:t>Knowledge Evidence</w:t>
      </w:r>
    </w:p>
    <w:p w:rsidR="00000000" w:rsidRPr="00D22611" w:rsidP="0052136B">
      <w:pPr>
        <w:pStyle w:val="BodyText"/>
      </w:pPr>
      <w:r w:rsidRPr="00D22611">
        <w:t>Evidence must be provided that demonstrates knowledge of:</w:t>
      </w:r>
    </w:p>
    <w:p w:rsidR="00000000" w:rsidRPr="00D22611" w:rsidP="00D22611">
      <w:pPr>
        <w:pStyle w:val="ListBullet"/>
      </w:pPr>
      <w:r w:rsidRPr="00D22611">
        <w:t xml:space="preserve">work instructions, SOPs and safe work </w:t>
      </w:r>
      <w:r w:rsidRPr="00D22611">
        <w:t>practices</w:t>
      </w:r>
    </w:p>
    <w:p w:rsidR="00000000" w:rsidRPr="00D22611" w:rsidP="00D22611">
      <w:pPr>
        <w:pStyle w:val="ListBullet"/>
      </w:pPr>
      <w:r w:rsidRPr="00D22611">
        <w:t>relevant Australian Standards</w:t>
      </w:r>
    </w:p>
    <w:p w:rsidR="00000000" w:rsidRPr="00D22611" w:rsidP="00D22611">
      <w:pPr>
        <w:pStyle w:val="ListBullet"/>
      </w:pPr>
      <w:r w:rsidRPr="00D22611">
        <w:t>principles of design</w:t>
      </w:r>
    </w:p>
    <w:p w:rsidR="00000000" w:rsidRPr="00D22611" w:rsidP="00D22611">
      <w:pPr>
        <w:pStyle w:val="ListBullet"/>
      </w:pPr>
      <w:r w:rsidRPr="00D22611">
        <w:t>electronic equipment and program features</w:t>
      </w:r>
    </w:p>
    <w:p w:rsidR="00000000" w:rsidRPr="00D22611" w:rsidP="00D22611">
      <w:pPr>
        <w:pStyle w:val="ListBullet"/>
      </w:pPr>
      <w:r w:rsidRPr="00D22611">
        <w:t>editing tools and procedures</w:t>
      </w:r>
    </w:p>
    <w:p w:rsidR="00000000" w:rsidRPr="00D22611" w:rsidP="00D22611">
      <w:pPr>
        <w:pStyle w:val="ListBullet"/>
      </w:pPr>
      <w:r w:rsidRPr="00D22611">
        <w:t>operating procedures</w:t>
      </w:r>
    </w:p>
    <w:p w:rsidR="00000000" w:rsidRPr="00D22611" w:rsidP="00D22611">
      <w:pPr>
        <w:pStyle w:val="ListBullet"/>
      </w:pPr>
      <w:r w:rsidRPr="00D22611">
        <w:t>garment production requirements</w:t>
      </w:r>
    </w:p>
    <w:p w:rsidR="00000000" w:rsidRPr="00D22611" w:rsidP="00D22611">
      <w:pPr>
        <w:pStyle w:val="ListBullet"/>
      </w:pPr>
      <w:r w:rsidRPr="00D22611">
        <w:t>design specifications:</w:t>
      </w:r>
    </w:p>
    <w:p w:rsidR="00000000" w:rsidRPr="00D22611" w:rsidP="00D22611">
      <w:pPr>
        <w:pStyle w:val="ListBullet2"/>
      </w:pPr>
      <w:r w:rsidRPr="00D22611">
        <w:t>visual content and presentation</w:t>
      </w:r>
    </w:p>
    <w:p w:rsidR="00000000" w:rsidRPr="00D22611" w:rsidP="00D22611">
      <w:pPr>
        <w:pStyle w:val="ListBullet2"/>
      </w:pPr>
      <w:r w:rsidRPr="00D22611">
        <w:t>style details</w:t>
      </w:r>
    </w:p>
    <w:p w:rsidR="00000000" w:rsidRPr="00D22611" w:rsidP="00D22611">
      <w:pPr>
        <w:pStyle w:val="ListBullet2"/>
      </w:pPr>
      <w:r w:rsidRPr="00D22611">
        <w:t>fabric types and quantities</w:t>
      </w:r>
    </w:p>
    <w:p w:rsidR="00000000" w:rsidRPr="00D22611" w:rsidP="00D22611">
      <w:pPr>
        <w:pStyle w:val="ListBullet2"/>
      </w:pPr>
      <w:r w:rsidRPr="00D22611">
        <w:t>production requirements</w:t>
      </w:r>
    </w:p>
    <w:p w:rsidR="00000000" w:rsidRPr="00D22611" w:rsidP="00D22611">
      <w:pPr>
        <w:pStyle w:val="ListBullet2"/>
      </w:pPr>
      <w:r w:rsidRPr="00D22611">
        <w:t>special effects or features</w:t>
      </w:r>
    </w:p>
    <w:p w:rsidR="00000000" w:rsidRPr="00D22611" w:rsidP="00D22611">
      <w:pPr>
        <w:pStyle w:val="ListBullet2"/>
      </w:pPr>
      <w:r w:rsidRPr="00D22611">
        <w:t>quality criteria</w:t>
      </w:r>
    </w:p>
    <w:p w:rsidR="00000000" w:rsidRPr="00D22611" w:rsidP="00D22611">
      <w:pPr>
        <w:pStyle w:val="ListBullet2"/>
      </w:pPr>
      <w:r w:rsidRPr="00D22611">
        <w:t>finishing details</w:t>
      </w:r>
    </w:p>
    <w:p w:rsidR="00000000" w:rsidRPr="00D22611" w:rsidP="00D22611">
      <w:pPr>
        <w:pStyle w:val="ListBullet2"/>
      </w:pPr>
      <w:r w:rsidRPr="00D22611">
        <w:t>sizing</w:t>
      </w:r>
    </w:p>
    <w:p w:rsidR="00000000" w:rsidRPr="00D22611" w:rsidP="00D22611">
      <w:pPr>
        <w:pStyle w:val="ListBullet"/>
      </w:pPr>
      <w:r w:rsidRPr="00D22611">
        <w:t>designs, patterns and production requirements</w:t>
      </w:r>
    </w:p>
    <w:p w:rsidR="00000000" w:rsidRPr="00D22611" w:rsidP="00D22611">
      <w:pPr>
        <w:pStyle w:val="ListBullet"/>
      </w:pPr>
      <w:r w:rsidRPr="00D22611">
        <w:t>quality standards</w:t>
      </w:r>
    </w:p>
    <w:p w:rsidR="00000000" w:rsidRPr="00D22611" w:rsidP="00D22611">
      <w:pPr>
        <w:pStyle w:val="ListBullet"/>
      </w:pPr>
      <w:r w:rsidRPr="00D22611">
        <w:t>workplace practices</w:t>
      </w:r>
    </w:p>
    <w:p w:rsidR="00000000" w:rsidRPr="00D22611" w:rsidP="00D22611">
      <w:pPr>
        <w:pStyle w:val="ListBullet"/>
      </w:pPr>
      <w:r w:rsidRPr="00D22611">
        <w:t>recording and reporting practices.</w:t>
      </w:r>
    </w:p>
    <w:p w:rsidR="00000000" w:rsidRPr="00D22611" w:rsidP="00D22611">
      <w:pPr>
        <w:pStyle w:val="AllowPageBreak"/>
      </w:pPr>
    </w:p>
    <w:p w:rsidR="00000000" w:rsidRPr="00D22611" w:rsidP="00D22611">
      <w:pPr>
        <w:pStyle w:val="Heading1"/>
      </w:pPr>
      <w:bookmarkStart w:id="4" w:name="O_930326"/>
      <w:bookmarkEnd w:id="4"/>
      <w:r w:rsidRPr="00D22611">
        <w:t>Assessment Conditions</w:t>
      </w:r>
    </w:p>
    <w:p w:rsidR="00000000" w:rsidRPr="00D22611" w:rsidP="00D22611">
      <w:pPr>
        <w:pStyle w:val="ListBullet"/>
      </w:pPr>
      <w:r w:rsidRPr="00D22611">
        <w:t>Assessors must:</w:t>
      </w:r>
    </w:p>
    <w:p w:rsidR="00000000" w:rsidRPr="00D22611" w:rsidP="00D22611">
      <w:pPr>
        <w:pStyle w:val="ListBullet2"/>
      </w:pPr>
      <w:r w:rsidRPr="00D22611">
        <w:t>satisfy the assessor competency requirements that are in place at the time of the assessment, as set by the VET regulator</w:t>
      </w:r>
    </w:p>
    <w:p w:rsidR="00000000" w:rsidRPr="00D22611" w:rsidP="00D22611">
      <w:pPr>
        <w:pStyle w:val="ListBullet2"/>
      </w:pPr>
      <w:r w:rsidRPr="00D22611">
        <w:t>have vocational competency in electronic fashion design, at least to the level being a</w:t>
      </w:r>
      <w:r w:rsidRPr="00D22611">
        <w:t>ssessed, with relevant industry knowledge and experience.</w:t>
      </w:r>
    </w:p>
    <w:p w:rsidR="00000000" w:rsidRPr="00D22611" w:rsidP="00D22611">
      <w:pPr>
        <w:pStyle w:val="ListBullet"/>
      </w:pPr>
      <w:r w:rsidRPr="00D22611">
        <w:t>Assessment should occur in operational workplace situations. Where this is not possible, or where personal safety or environmental damage are limiting factors, assessment must occur in a sufficient</w:t>
      </w:r>
      <w:r w:rsidRPr="00D22611">
        <w:t>ly rigorous simulated environment reflecting realistic operational workplace conditions. This must cover all aspects of workplace performance, including environment, task skills, task management skills, contingency management skills and job role environmen</w:t>
      </w:r>
      <w:r w:rsidRPr="00D22611">
        <w:t xml:space="preserve">t skills. </w:t>
      </w:r>
    </w:p>
    <w:p w:rsidR="00000000" w:rsidRPr="00D22611" w:rsidP="00D22611">
      <w:pPr>
        <w:pStyle w:val="ListBullet"/>
      </w:pPr>
      <w:r w:rsidRPr="00D22611">
        <w:t>Assessment processes and techniques must be appropriate to the language, literacy and numeracy requirements of the work being performed and the needs of the candidate.</w:t>
      </w:r>
    </w:p>
    <w:p w:rsidR="00000000" w:rsidRPr="00D22611" w:rsidP="00D22611">
      <w:pPr>
        <w:pStyle w:val="ListBullet"/>
      </w:pPr>
      <w:r w:rsidRPr="00D22611">
        <w:t>Conditions for assessment must include access to all tools, equipment, materi</w:t>
      </w:r>
      <w:r w:rsidRPr="00D22611">
        <w:t>als and documentation required, including relevant workplace procedures, product and manufacturing specifications associated with this unit.</w:t>
      </w:r>
    </w:p>
    <w:p w:rsidR="00000000" w:rsidRPr="00D22611" w:rsidP="00D22611">
      <w:pPr>
        <w:pStyle w:val="AllowPageBreak"/>
      </w:pPr>
    </w:p>
    <w:p w:rsidR="00000000" w:rsidRPr="00D22611" w:rsidP="00D22611">
      <w:pPr>
        <w:pStyle w:val="Heading1"/>
      </w:pPr>
      <w:bookmarkStart w:id="5" w:name="O_930324"/>
      <w:bookmarkEnd w:id="5"/>
      <w:r w:rsidRPr="00D22611">
        <w:t>Links</w:t>
      </w:r>
    </w:p>
    <w:p w:rsidR="00000000" w:rsidRPr="00D22611" w:rsidP="0052136B">
      <w:pPr>
        <w:pStyle w:val="BodyText"/>
      </w:pPr>
      <w:r w:rsidRPr="00D226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E092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22611" w:rsidP="00D22611"/>
    <w:sectPr w:rsidSect="00D226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6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611" w:rsidRPr="0052136B" w:rsidP="005213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6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36B" w:rsidP="00D226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136B" w:rsidP="00D226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2136B" w:rsidP="00D226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6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3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2611" w:rsidRPr="0052136B" w:rsidP="005213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6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36B" w:rsidRPr="002D2AF8" w:rsidP="00D226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MSTFD4020 Use electronic fashion design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2136B" w:rsidP="00D226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0C92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EA46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FA95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6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26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26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26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26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26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26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26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26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26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26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2611"/>
  </w:style>
  <w:style w:type="character" w:customStyle="1" w:styleId="Heading1Char">
    <w:name w:val="Heading 1 Char"/>
    <w:basedOn w:val="DefaultParagraphFont"/>
    <w:link w:val="Heading1"/>
    <w:rsid w:val="00D226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26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26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261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2261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226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26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26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26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26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26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26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26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26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26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26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26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26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26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26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26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26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26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26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26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26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26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2611"/>
    <w:rPr>
      <w:b/>
      <w:spacing w:val="0"/>
    </w:rPr>
  </w:style>
  <w:style w:type="paragraph" w:customStyle="1" w:styleId="SuperTitle">
    <w:name w:val="SuperTitle"/>
    <w:basedOn w:val="Title"/>
    <w:rsid w:val="00D226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26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26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26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26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26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26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26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26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26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26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26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2611"/>
    <w:rPr>
      <w:i/>
    </w:rPr>
  </w:style>
  <w:style w:type="paragraph" w:styleId="Caption">
    <w:name w:val="caption"/>
    <w:basedOn w:val="BodyText"/>
    <w:next w:val="Normal"/>
    <w:qFormat/>
    <w:rsid w:val="00D226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26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26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2611"/>
  </w:style>
  <w:style w:type="paragraph" w:styleId="TableofFigures">
    <w:name w:val="table of figures"/>
    <w:basedOn w:val="Normal"/>
    <w:next w:val="Normal"/>
    <w:semiHidden/>
    <w:rsid w:val="00D226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26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2611"/>
    <w:rPr>
      <w:rFonts w:ascii="Wingdings" w:hAnsi="Wingdings"/>
    </w:rPr>
  </w:style>
  <w:style w:type="paragraph" w:customStyle="1" w:styleId="TableHeading">
    <w:name w:val="Table Heading"/>
    <w:basedOn w:val="HeadingBase"/>
    <w:rsid w:val="00D226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2611"/>
    <w:rPr>
      <w:color w:val="0033CC"/>
      <w:u w:val="none"/>
    </w:rPr>
  </w:style>
  <w:style w:type="paragraph" w:customStyle="1" w:styleId="BodyTextRight">
    <w:name w:val="Body Text Right"/>
    <w:basedOn w:val="BodyText"/>
    <w:rsid w:val="00D226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26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26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26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26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26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2611"/>
    <w:rPr>
      <w:sz w:val="32"/>
    </w:rPr>
  </w:style>
  <w:style w:type="paragraph" w:customStyle="1" w:styleId="HeadingProcedure">
    <w:name w:val="Heading Procedure"/>
    <w:basedOn w:val="HeadingBase"/>
    <w:next w:val="Normal"/>
    <w:rsid w:val="00D226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2611"/>
    <w:pPr>
      <w:spacing w:before="60" w:after="60"/>
    </w:pPr>
  </w:style>
  <w:style w:type="paragraph" w:styleId="ListContinue">
    <w:name w:val="List Continue"/>
    <w:basedOn w:val="List"/>
    <w:rsid w:val="00D22611"/>
    <w:pPr>
      <w:ind w:firstLine="0"/>
    </w:pPr>
  </w:style>
  <w:style w:type="paragraph" w:customStyle="1" w:styleId="ListNote">
    <w:name w:val="List Note"/>
    <w:basedOn w:val="List"/>
    <w:rsid w:val="00D226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26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26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2611"/>
    <w:rPr>
      <w:rFonts w:ascii="Courier New" w:hAnsi="Courier New"/>
    </w:rPr>
  </w:style>
  <w:style w:type="paragraph" w:customStyle="1" w:styleId="NoteBullet">
    <w:name w:val="Note Bullet"/>
    <w:basedOn w:val="Note"/>
    <w:rsid w:val="00D226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26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26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26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26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26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26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2611"/>
    <w:rPr>
      <w:b/>
      <w:smallCaps/>
    </w:rPr>
  </w:style>
  <w:style w:type="paragraph" w:customStyle="1" w:styleId="TableListNumber">
    <w:name w:val="Table List Number"/>
    <w:basedOn w:val="ListNumber"/>
    <w:rsid w:val="00D226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26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2611"/>
    <w:pPr>
      <w:numPr>
        <w:numId w:val="9"/>
      </w:numPr>
    </w:pPr>
  </w:style>
  <w:style w:type="paragraph" w:customStyle="1" w:styleId="ListAlpha2">
    <w:name w:val="List Alpha 2"/>
    <w:basedOn w:val="List2"/>
    <w:rsid w:val="00D22611"/>
    <w:pPr>
      <w:numPr>
        <w:numId w:val="8"/>
      </w:numPr>
    </w:pPr>
  </w:style>
  <w:style w:type="paragraph" w:styleId="List2">
    <w:name w:val="List 2"/>
    <w:basedOn w:val="BodyText"/>
    <w:rsid w:val="00D226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26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26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26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26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26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2611"/>
    <w:pPr>
      <w:numPr>
        <w:numId w:val="4"/>
      </w:numPr>
    </w:pPr>
  </w:style>
  <w:style w:type="paragraph" w:styleId="ListContinue2">
    <w:name w:val="List Continue 2"/>
    <w:basedOn w:val="List2"/>
    <w:rsid w:val="00D22611"/>
    <w:pPr>
      <w:ind w:firstLine="0"/>
    </w:pPr>
  </w:style>
  <w:style w:type="paragraph" w:styleId="ListContinue3">
    <w:name w:val="List Continue 3"/>
    <w:basedOn w:val="List3"/>
    <w:rsid w:val="00D22611"/>
    <w:pPr>
      <w:ind w:left="1021" w:firstLine="0"/>
    </w:pPr>
  </w:style>
  <w:style w:type="paragraph" w:styleId="ListContinue4">
    <w:name w:val="List Continue 4"/>
    <w:basedOn w:val="List4"/>
    <w:rsid w:val="00D22611"/>
    <w:pPr>
      <w:ind w:firstLine="0"/>
    </w:pPr>
  </w:style>
  <w:style w:type="paragraph" w:styleId="ListContinue5">
    <w:name w:val="List Continue 5"/>
    <w:basedOn w:val="List5"/>
    <w:rsid w:val="00D22611"/>
    <w:pPr>
      <w:ind w:firstLine="0"/>
    </w:pPr>
  </w:style>
  <w:style w:type="paragraph" w:styleId="ListNumber3">
    <w:name w:val="List Number 3"/>
    <w:basedOn w:val="List3"/>
    <w:rsid w:val="00D22611"/>
    <w:pPr>
      <w:numPr>
        <w:numId w:val="5"/>
      </w:numPr>
    </w:pPr>
  </w:style>
  <w:style w:type="paragraph" w:styleId="ListNumber4">
    <w:name w:val="List Number 4"/>
    <w:basedOn w:val="List4"/>
    <w:rsid w:val="00D22611"/>
    <w:pPr>
      <w:numPr>
        <w:numId w:val="6"/>
      </w:numPr>
    </w:pPr>
  </w:style>
  <w:style w:type="paragraph" w:styleId="ListNumber5">
    <w:name w:val="List Number 5"/>
    <w:basedOn w:val="List5"/>
    <w:rsid w:val="00D22611"/>
    <w:pPr>
      <w:numPr>
        <w:numId w:val="7"/>
      </w:numPr>
    </w:pPr>
  </w:style>
  <w:style w:type="paragraph" w:styleId="BlockText">
    <w:name w:val="Block Text"/>
    <w:basedOn w:val="Normal"/>
    <w:rsid w:val="00D226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26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2611"/>
    <w:rPr>
      <w:sz w:val="16"/>
      <w:vertAlign w:val="superscript"/>
    </w:rPr>
  </w:style>
  <w:style w:type="character" w:customStyle="1" w:styleId="Symbols">
    <w:name w:val="Symbols"/>
    <w:basedOn w:val="DefaultParagraphFont"/>
    <w:rsid w:val="00D22611"/>
    <w:rPr>
      <w:rFonts w:ascii="Symbol" w:hAnsi="Symbol"/>
    </w:rPr>
  </w:style>
  <w:style w:type="character" w:customStyle="1" w:styleId="MenuOptions">
    <w:name w:val="Menu Options"/>
    <w:basedOn w:val="DefaultParagraphFont"/>
    <w:rsid w:val="00D226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2611"/>
    <w:rPr>
      <w:b/>
    </w:rPr>
  </w:style>
  <w:style w:type="character" w:customStyle="1" w:styleId="Underlined">
    <w:name w:val="Underlined"/>
    <w:basedOn w:val="DefaultParagraphFont"/>
    <w:rsid w:val="00D22611"/>
    <w:rPr>
      <w:u w:val="single"/>
    </w:rPr>
  </w:style>
  <w:style w:type="paragraph" w:customStyle="1" w:styleId="TableBodyTextRight">
    <w:name w:val="Table Body Text Right"/>
    <w:basedOn w:val="TableBodyText"/>
    <w:rsid w:val="00D226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2611"/>
    <w:rPr>
      <w:sz w:val="18"/>
    </w:rPr>
  </w:style>
  <w:style w:type="paragraph" w:customStyle="1" w:styleId="BodySmallRight">
    <w:name w:val="Body Small Right"/>
    <w:basedOn w:val="BodyTextRight"/>
    <w:rsid w:val="00D22611"/>
    <w:rPr>
      <w:sz w:val="18"/>
      <w:szCs w:val="18"/>
    </w:rPr>
  </w:style>
  <w:style w:type="paragraph" w:customStyle="1" w:styleId="MarginEdition">
    <w:name w:val="Margin Edition"/>
    <w:basedOn w:val="MarginNote"/>
    <w:rsid w:val="00D226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2611"/>
    <w:rPr>
      <w:sz w:val="2"/>
      <w:szCs w:val="2"/>
    </w:rPr>
  </w:style>
  <w:style w:type="character" w:customStyle="1" w:styleId="Small">
    <w:name w:val="Small"/>
    <w:basedOn w:val="DefaultParagraphFont"/>
    <w:rsid w:val="00D22611"/>
    <w:rPr>
      <w:sz w:val="16"/>
    </w:rPr>
  </w:style>
  <w:style w:type="paragraph" w:customStyle="1" w:styleId="WideTable">
    <w:name w:val="Wide Table"/>
    <w:basedOn w:val="Normal"/>
    <w:rsid w:val="00D226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2611"/>
  </w:style>
  <w:style w:type="paragraph" w:styleId="Quote">
    <w:name w:val="Quote"/>
    <w:basedOn w:val="Heading1"/>
    <w:link w:val="QuoteChar"/>
    <w:qFormat/>
    <w:rsid w:val="00D226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26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2611"/>
    <w:pPr>
      <w:pageBreakBefore/>
    </w:pPr>
  </w:style>
  <w:style w:type="paragraph" w:customStyle="1" w:styleId="Border">
    <w:name w:val="Border"/>
    <w:basedOn w:val="Normal"/>
    <w:qFormat/>
    <w:rsid w:val="00D226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26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26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26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26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26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26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26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26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2611"/>
    <w:rPr>
      <w:u w:val="single"/>
    </w:rPr>
  </w:style>
  <w:style w:type="character" w:customStyle="1" w:styleId="BoldandItalics">
    <w:name w:val="Bold and Italics"/>
    <w:qFormat/>
    <w:rsid w:val="00D22611"/>
    <w:rPr>
      <w:b/>
      <w:i/>
      <w:u w:val="none"/>
    </w:rPr>
  </w:style>
  <w:style w:type="paragraph" w:styleId="BalloonText">
    <w:name w:val="Balloon Text"/>
    <w:basedOn w:val="Normal"/>
    <w:link w:val="BalloonTextChar"/>
    <w:rsid w:val="00D226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26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26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26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26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26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2611"/>
    <w:pPr>
      <w:spacing w:before="0" w:after="0"/>
    </w:pPr>
  </w:style>
  <w:style w:type="paragraph" w:customStyle="1" w:styleId="BodyTextBold">
    <w:name w:val="Body Text Bold"/>
    <w:basedOn w:val="BodyText"/>
    <w:qFormat/>
    <w:rsid w:val="00D22611"/>
    <w:rPr>
      <w:b/>
    </w:rPr>
  </w:style>
  <w:style w:type="character" w:styleId="Hyperlink">
    <w:name w:val="Hyperlink"/>
    <w:basedOn w:val="DefaultParagraphFont"/>
    <w:uiPriority w:val="99"/>
    <w:unhideWhenUsed/>
    <w:rsid w:val="005213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2858</Characters>
  <Application>Microsoft Office Word</Application>
  <DocSecurity>0</DocSecurity>
  <Lines>73</Lines>
  <Paragraphs>55</Paragraphs>
  <ScaleCrop>false</ScaleCrop>
  <Company>Author-it Software Corporation Ltd.</Company>
  <LinksUpToDate>false</LinksUpToDate>
  <CharactersWithSpaces>3216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MSTFD4020 Use electronic fashion design tools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2022-10-19T12:47:00Z</dcterms:created>
  <dcterms:modified xsi:type="dcterms:W3CDTF">2022-10-19T12:47:00Z</dcterms:modified>
</cp:coreProperties>
</file>