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932" w:rsidP="000A1932">
      <w:pPr>
        <w:pStyle w:val="Title"/>
      </w:pPr>
      <w:r>
        <w:fldChar w:fldCharType="begin"/>
      </w:r>
      <w:r>
        <w:instrText xml:space="preserve"> TITLE   \* MERGEFORMAT </w:instrText>
      </w:r>
      <w:r>
        <w:fldChar w:fldCharType="separate"/>
      </w:r>
      <w:r>
        <w:t>MSTFD4017 Source materials and resources for production of fashion designs</w:t>
      </w:r>
      <w:r>
        <w:fldChar w:fldCharType="end"/>
      </w:r>
    </w:p>
    <w:p w:rsidR="000A1932" w:rsidP="000A1932">
      <w:pPr>
        <w:pStyle w:val="Version"/>
        <w:sectPr w:rsidSect="00465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B22" w:rsidP="00465B22">
      <w:pPr>
        <w:pStyle w:val="SuperHeading"/>
      </w:pPr>
      <w:r w:rsidRPr="00465B22">
        <w:t>MSTFD4017 Source materials and resources for production of fashion designs</w:t>
      </w:r>
    </w:p>
    <w:p w:rsidR="00000000" w:rsidRPr="00465B22" w:rsidP="00465B22">
      <w:pPr>
        <w:pStyle w:val="Heading1"/>
      </w:pPr>
      <w:bookmarkStart w:id="1" w:name="O_930272"/>
      <w:bookmarkEnd w:id="1"/>
      <w:r w:rsidRPr="00465B22">
        <w:t>Modification History</w:t>
      </w:r>
    </w:p>
    <w:p w:rsidR="00000000" w:rsidRPr="00465B22" w:rsidP="00465B22">
      <w:pPr>
        <w:pStyle w:val="BodyText"/>
      </w:pPr>
      <w:r w:rsidRPr="00465B22">
        <w:t>Release 1. Supersedes and is equivalent to LMTFD4017B Source materials and resources for production of fashion designs</w:t>
      </w:r>
    </w:p>
    <w:p w:rsidR="00000000" w:rsidRPr="00465B22" w:rsidP="00465B22">
      <w:pPr>
        <w:pStyle w:val="AllowPageBreak"/>
      </w:pPr>
    </w:p>
    <w:p w:rsidR="00000000" w:rsidRPr="00465B22" w:rsidP="00465B22">
      <w:pPr>
        <w:pStyle w:val="Heading1"/>
      </w:pPr>
      <w:bookmarkStart w:id="2" w:name="O_930280"/>
      <w:bookmarkEnd w:id="2"/>
      <w:r w:rsidRPr="00465B22">
        <w:t>Application</w:t>
      </w:r>
    </w:p>
    <w:p w:rsidR="00000000" w:rsidRPr="00465B22" w:rsidP="00465B22">
      <w:pPr>
        <w:pStyle w:val="BodyText"/>
      </w:pPr>
      <w:r w:rsidRPr="00465B22">
        <w:t>This unit of competency cover the skills and knowledge required to source materials and resources to produce garments and accessories. It applies to locating and comparing required products and services from local and overseas suppliers/contrac</w:t>
      </w:r>
      <w:r w:rsidRPr="00465B22">
        <w:t>tors.</w:t>
      </w:r>
    </w:p>
    <w:p w:rsidR="00000000" w:rsidRPr="00465B22" w:rsidP="00465B22">
      <w:pPr>
        <w:pStyle w:val="BodyText"/>
      </w:pPr>
    </w:p>
    <w:p w:rsidR="00000000" w:rsidRPr="00465B22" w:rsidP="00465B22">
      <w:pPr>
        <w:pStyle w:val="BodyText"/>
      </w:pPr>
      <w:r w:rsidRPr="00465B22">
        <w:t>Work may be conducted in small to large scale enterprises and may involve individual and team activities.</w:t>
      </w:r>
    </w:p>
    <w:p w:rsidR="00000000" w:rsidRPr="00465B22" w:rsidP="00465B22">
      <w:pPr>
        <w:pStyle w:val="BodyText"/>
      </w:pPr>
    </w:p>
    <w:p w:rsidR="00000000" w:rsidRPr="00465B22" w:rsidP="00465B22">
      <w:pPr>
        <w:pStyle w:val="BodyText"/>
      </w:pPr>
      <w:r w:rsidRPr="00465B22">
        <w:t>No licensing, legislative or certification requirements apply to this unit at the time of publication.</w:t>
      </w:r>
    </w:p>
    <w:p w:rsidR="00000000" w:rsidRPr="00465B22" w:rsidP="00465B22">
      <w:pPr>
        <w:pStyle w:val="AllowPageBreak"/>
      </w:pPr>
    </w:p>
    <w:p w:rsidR="00000000" w:rsidRPr="00465B22" w:rsidP="00465B22">
      <w:pPr>
        <w:pStyle w:val="Heading1"/>
      </w:pPr>
      <w:bookmarkStart w:id="3" w:name="O_930279"/>
      <w:bookmarkEnd w:id="3"/>
      <w:r w:rsidRPr="00465B22">
        <w:t>Pre-requisite Unit</w:t>
      </w:r>
    </w:p>
    <w:p w:rsidR="00000000" w:rsidRPr="00465B22" w:rsidP="00465B22">
      <w:pPr>
        <w:pStyle w:val="BodyText"/>
      </w:pPr>
      <w:r w:rsidRPr="00465B22">
        <w:t>Nil</w:t>
      </w:r>
    </w:p>
    <w:p w:rsidR="00000000" w:rsidRPr="00465B22" w:rsidP="00465B22">
      <w:pPr>
        <w:pStyle w:val="AllowPageBreak"/>
      </w:pPr>
    </w:p>
    <w:p w:rsidR="00000000" w:rsidRPr="00465B22" w:rsidP="00465B22">
      <w:pPr>
        <w:pStyle w:val="Heading1"/>
      </w:pPr>
      <w:bookmarkStart w:id="4" w:name="O_930278"/>
      <w:bookmarkEnd w:id="4"/>
      <w:r w:rsidRPr="00465B22">
        <w:t>Competency Field</w:t>
      </w:r>
    </w:p>
    <w:p w:rsidR="00000000" w:rsidRPr="00465B22" w:rsidP="00465B22">
      <w:pPr>
        <w:pStyle w:val="BodyText"/>
      </w:pPr>
      <w:r w:rsidRPr="00465B22">
        <w:t>Fashion design and technology</w:t>
      </w:r>
    </w:p>
    <w:p w:rsidR="00000000" w:rsidRPr="00465B22" w:rsidP="00465B22">
      <w:pPr>
        <w:pStyle w:val="AllowPageBreak"/>
      </w:pPr>
    </w:p>
    <w:p w:rsidR="00000000" w:rsidRPr="00465B22" w:rsidP="00465B22">
      <w:pPr>
        <w:pStyle w:val="Heading1"/>
      </w:pPr>
      <w:bookmarkStart w:id="5" w:name="O_930277"/>
      <w:bookmarkEnd w:id="5"/>
      <w:r w:rsidRPr="00465B22">
        <w:t>Unit Sector</w:t>
      </w:r>
    </w:p>
    <w:p w:rsidR="00000000" w:rsidRPr="00465B22" w:rsidP="00465B22">
      <w:pPr>
        <w:pStyle w:val="BodyText"/>
      </w:pPr>
      <w:r w:rsidRPr="00465B22">
        <w:t>Not applicable</w:t>
      </w:r>
    </w:p>
    <w:p w:rsidR="00000000" w:rsidRPr="00465B22" w:rsidP="00465B22">
      <w:pPr>
        <w:pStyle w:val="AllowPageBreak"/>
      </w:pPr>
    </w:p>
    <w:p w:rsidR="00000000" w:rsidRPr="00465B22" w:rsidP="00465B22">
      <w:pPr>
        <w:pStyle w:val="Heading1"/>
      </w:pPr>
      <w:bookmarkStart w:id="6" w:name="O_930276"/>
      <w:bookmarkEnd w:id="6"/>
      <w:r w:rsidRPr="00465B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5B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 xml:space="preserve">Performance criteria describe the performance needed </w:t>
            </w:r>
            <w:r w:rsidRPr="00465B22">
              <w:t>to demonstrate achievement of the element.</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5B22" w:rsidP="00465B22">
            <w:pPr>
              <w:pStyle w:val="BodyText"/>
            </w:pPr>
            <w:r w:rsidRPr="00465B22">
              <w:t>1</w:t>
            </w:r>
          </w:p>
        </w:tc>
        <w:tc>
          <w:tcPr>
            <w:tcW w:w="1962" w:type="dxa"/>
            <w:vMerge w:val="restart"/>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1.1</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Follow standard operating procedures (SOPs)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1.2</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Comply with work health and safety (WHS) requirements at all times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1.3</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 xml:space="preserve">Use appropriate personal protective equipment (PPE) in </w:t>
            </w:r>
            <w:r w:rsidRPr="00465B22">
              <w:t>accordance with SOPs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1.4</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Determine job requirements from specifications, job sheets or work instructions</w:t>
            </w:r>
          </w:p>
        </w:tc>
      </w:tr>
      <w:tr w:rsidTr="00465B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5B22">
            <w:pPr>
              <w:pStyle w:val="BodyText"/>
              <w:rPr>
                <w:lang w:val="en-NZ"/>
              </w:rPr>
            </w:pP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5B22" w:rsidP="00465B22">
            <w:pPr>
              <w:pStyle w:val="BodyText"/>
            </w:pPr>
            <w:r w:rsidRPr="00465B22">
              <w:t>2</w:t>
            </w:r>
          </w:p>
        </w:tc>
        <w:tc>
          <w:tcPr>
            <w:tcW w:w="1962" w:type="dxa"/>
            <w:vMerge w:val="restart"/>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Prepare to source materials</w:t>
            </w: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2.1</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and research all mater</w:t>
            </w:r>
            <w:r w:rsidRPr="00465B22">
              <w:t>ials and resources required for production</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2.2</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Use computer and web-based technologies to locate and communicate with fashion industry suppliers/contractors in Australia and overseas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2.3</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materials and services available from different suppli</w:t>
            </w:r>
            <w:r w:rsidRPr="00465B22">
              <w:t>ers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2.4</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Compare costs and identify minimum order requirements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2.5</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the role of shipping and customs agents, shipping costs and mechanisms for purchasing overseas and minimising costs</w:t>
            </w:r>
          </w:p>
        </w:tc>
      </w:tr>
      <w:tr w:rsidTr="00465B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5B22">
            <w:pPr>
              <w:pStyle w:val="BodyText"/>
              <w:rPr>
                <w:lang w:val="en-NZ"/>
              </w:rPr>
            </w:pP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5B22" w:rsidP="00465B22">
            <w:pPr>
              <w:pStyle w:val="BodyText"/>
            </w:pPr>
            <w:r w:rsidRPr="00465B22">
              <w:t>3</w:t>
            </w:r>
          </w:p>
        </w:tc>
        <w:tc>
          <w:tcPr>
            <w:tcW w:w="1962" w:type="dxa"/>
            <w:vMerge w:val="restart"/>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Research purchasing costs</w:t>
            </w: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3.1</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and compare cost options of different suppliers/contractors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3.2</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all costs, including hidden costs, for purchasing materials and resources from selected suppliers/contractors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3.3</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costs of purchasing direct from overseas supp</w:t>
            </w:r>
            <w:r w:rsidRPr="00465B22">
              <w:t>liers, contractors or manufacturers, and compare with purchasing from local suppliers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3.4</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Identify and apply appropriate communication practices and identify potential communication barriers</w:t>
            </w:r>
          </w:p>
        </w:tc>
      </w:tr>
      <w:tr w:rsidTr="00465B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5B22">
            <w:pPr>
              <w:pStyle w:val="BodyText"/>
              <w:rPr>
                <w:lang w:val="en-NZ"/>
              </w:rPr>
            </w:pP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5B22" w:rsidP="00465B22">
            <w:pPr>
              <w:pStyle w:val="BodyText"/>
            </w:pPr>
            <w:r w:rsidRPr="00465B22">
              <w:t>4</w:t>
            </w:r>
          </w:p>
        </w:tc>
        <w:tc>
          <w:tcPr>
            <w:tcW w:w="1962" w:type="dxa"/>
            <w:vMerge w:val="restart"/>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Finalise and review purchasing</w:t>
            </w: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4.1</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Compare sources against required specifications and select suppliers/contractors based on their ability to meet required specifications</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4.2</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 xml:space="preserve">Place and monitor progress of orders, and check orders when they are received </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4.3</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 xml:space="preserve">Prepare documentation and establish protocols for </w:t>
            </w:r>
            <w:r w:rsidRPr="00465B22">
              <w:t>handling goods received</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4.4</w:t>
            </w:r>
          </w:p>
        </w:tc>
        <w:tc>
          <w:tcPr>
            <w:tcW w:w="561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Apply quality standards for goods and services used in fashion industry</w:t>
            </w:r>
          </w:p>
        </w:tc>
      </w:tr>
      <w:tr w:rsidTr="00465B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4.5</w:t>
            </w:r>
          </w:p>
        </w:tc>
        <w:tc>
          <w:tcPr>
            <w:tcW w:w="5610" w:type="dxa"/>
            <w:tcBorders>
              <w:top w:val="nil"/>
              <w:left w:val="nil"/>
              <w:bottom w:val="nil"/>
              <w:right w:val="nil"/>
            </w:tcBorders>
            <w:tcMar>
              <w:top w:w="0" w:type="dxa"/>
              <w:left w:w="62" w:type="dxa"/>
              <w:bottom w:w="0" w:type="dxa"/>
              <w:right w:w="62" w:type="dxa"/>
            </w:tcMar>
          </w:tcPr>
          <w:p w:rsidR="00000000" w:rsidRPr="00465B22" w:rsidP="00465B22">
            <w:pPr>
              <w:pStyle w:val="BodyText"/>
            </w:pPr>
            <w:r w:rsidRPr="00465B22">
              <w:t>Complete documentation  and identify opportunities to improve processes</w:t>
            </w:r>
          </w:p>
        </w:tc>
      </w:tr>
    </w:tbl>
    <w:p w:rsidR="00000000" w:rsidRPr="00465B22" w:rsidP="00465B22">
      <w:pPr>
        <w:pStyle w:val="BodyText"/>
      </w:pPr>
    </w:p>
    <w:p w:rsidR="00000000" w:rsidRPr="00465B22" w:rsidP="00465B22">
      <w:pPr>
        <w:pStyle w:val="AllowPageBreak"/>
      </w:pPr>
    </w:p>
    <w:p w:rsidR="00000000" w:rsidRPr="00465B22" w:rsidP="00465B22">
      <w:pPr>
        <w:pStyle w:val="Heading1"/>
      </w:pPr>
      <w:bookmarkStart w:id="7" w:name="O_930275"/>
      <w:bookmarkEnd w:id="7"/>
      <w:r w:rsidRPr="00465B22">
        <w:t>Foundation Skills</w:t>
      </w:r>
    </w:p>
    <w:p w:rsidR="00000000" w:rsidRPr="00465B22" w:rsidP="00465B22">
      <w:pPr>
        <w:pStyle w:val="BodyText"/>
      </w:pPr>
      <w:r w:rsidRPr="00465B22">
        <w:t>This section describes those required skills (language, literacy and numeracy) that are essential to performance.</w:t>
      </w:r>
    </w:p>
    <w:p w:rsidR="00000000" w:rsidRPr="00465B22" w:rsidP="00465B22">
      <w:pPr>
        <w:pStyle w:val="BodyText"/>
      </w:pPr>
    </w:p>
    <w:p w:rsidR="00000000" w:rsidRPr="00465B22" w:rsidP="00465B22">
      <w:pPr>
        <w:pStyle w:val="BodyText"/>
      </w:pPr>
      <w:r w:rsidRPr="00465B22">
        <w:t>Foundation skills essential to performance are explicit in the performance criteria of this unit of competency.</w:t>
      </w:r>
    </w:p>
    <w:p w:rsidR="00000000" w:rsidRPr="00465B22" w:rsidP="00465B22">
      <w:pPr>
        <w:pStyle w:val="AllowPageBreak"/>
      </w:pPr>
    </w:p>
    <w:p w:rsidR="00000000" w:rsidRPr="00465B22" w:rsidP="00465B22">
      <w:pPr>
        <w:pStyle w:val="Heading1"/>
      </w:pPr>
      <w:bookmarkStart w:id="8" w:name="O_930274"/>
      <w:bookmarkEnd w:id="8"/>
      <w:r w:rsidRPr="00465B22">
        <w:t>Range of Conditions</w:t>
      </w:r>
    </w:p>
    <w:tbl>
      <w:tblPr>
        <w:tblW w:w="9322" w:type="dxa"/>
        <w:tblLayout w:type="fixed"/>
        <w:tblCellMar>
          <w:left w:w="62" w:type="dxa"/>
          <w:right w:w="62" w:type="dxa"/>
        </w:tblCellMar>
        <w:tblLook w:val="0000"/>
      </w:tblPr>
      <w:tblGrid>
        <w:gridCol w:w="2309"/>
        <w:gridCol w:w="7013"/>
      </w:tblGrid>
      <w:tr w:rsidTr="00465B2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t xml:space="preserve">This field allows for different work environments and conditions that may affect performance. Essential operating conditions that may be present (depending on the work situation, needs of the candidate, accessibility of the item, </w:t>
            </w:r>
            <w:r w:rsidRPr="00465B22">
              <w:t>and local industry and regional contexts) are included.</w:t>
            </w: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Workplace procedures include one or more of the following:</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requirements prescribed by legislation, awards, agreements and conditions of employment</w:t>
            </w:r>
          </w:p>
          <w:p w:rsidR="00000000" w:rsidRPr="00465B22" w:rsidP="00465B22">
            <w:pPr>
              <w:pStyle w:val="ListBullet"/>
            </w:pPr>
            <w:r w:rsidRPr="00465B22">
              <w:t>SOPs</w:t>
            </w:r>
          </w:p>
          <w:p w:rsidR="00000000" w:rsidRPr="00465B22" w:rsidP="00465B22">
            <w:pPr>
              <w:pStyle w:val="ListBullet"/>
            </w:pPr>
            <w:r w:rsidRPr="00465B22">
              <w:t>work instructions</w:t>
            </w:r>
          </w:p>
          <w:p w:rsidR="00000000" w:rsidRPr="00465B22" w:rsidP="00465B22">
            <w:pPr>
              <w:pStyle w:val="ListBullet"/>
            </w:pPr>
            <w:r w:rsidRPr="00465B22">
              <w:t>oral, written and visual communication</w:t>
            </w:r>
          </w:p>
          <w:p w:rsidR="00000000" w:rsidRPr="00465B22" w:rsidP="00465B22">
            <w:pPr>
              <w:pStyle w:val="ListBullet"/>
            </w:pPr>
            <w:r w:rsidRPr="00465B22">
              <w:t>quality practices, including responsibility for maintenance of own work quality and contribution to quality improvement of team or section output</w:t>
            </w:r>
          </w:p>
          <w:p w:rsidR="00000000" w:rsidRPr="00465B22" w:rsidP="00465B22">
            <w:pPr>
              <w:pStyle w:val="ListBullet"/>
            </w:pPr>
            <w:r w:rsidRPr="00465B22">
              <w:t>housekeeping</w:t>
            </w:r>
          </w:p>
          <w:p w:rsidR="00000000" w:rsidRPr="00465B22" w:rsidP="00465B22">
            <w:pPr>
              <w:pStyle w:val="ListBullet"/>
            </w:pPr>
            <w:r w:rsidRPr="00465B22">
              <w:t>tasks related to environmental protection, waste disposal,</w:t>
            </w:r>
            <w:r w:rsidRPr="00465B22">
              <w:t xml:space="preserve"> pollution control and recycling</w:t>
            </w:r>
          </w:p>
          <w:p w:rsidR="00000000" w:rsidRPr="00465B22" w:rsidP="00465B22">
            <w:pPr>
              <w:pStyle w:val="ListBullet"/>
            </w:pPr>
            <w:r w:rsidRPr="00465B22">
              <w:t>WHS practices</w:t>
            </w:r>
          </w:p>
          <w:p w:rsidR="00000000" w:rsidP="00465B22">
            <w:pPr>
              <w:pStyle w:val="BodyText"/>
              <w:rPr>
                <w:lang w:val="en-NZ"/>
              </w:rPr>
            </w:pP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Australian Standards includes:</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the relevant industry or Australian Standards that are current at the time this unit is being undertaken</w:t>
            </w:r>
          </w:p>
          <w:p w:rsidR="00000000" w:rsidP="00465B22">
            <w:pPr>
              <w:pStyle w:val="BodyText"/>
              <w:rPr>
                <w:lang w:val="en-NZ"/>
              </w:rPr>
            </w:pP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Materials and resources include the following:</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types of fabric</w:t>
            </w:r>
          </w:p>
          <w:p w:rsidR="00000000" w:rsidRPr="00465B22" w:rsidP="00465B22">
            <w:pPr>
              <w:pStyle w:val="ListBullet"/>
            </w:pPr>
            <w:r w:rsidRPr="00465B22">
              <w:t>suppliers/contractors specifications</w:t>
            </w:r>
          </w:p>
          <w:p w:rsidR="00000000" w:rsidRPr="00465B22" w:rsidP="00465B22">
            <w:pPr>
              <w:pStyle w:val="ListBullet"/>
            </w:pPr>
            <w:r w:rsidRPr="00465B22">
              <w:t>trims</w:t>
            </w:r>
          </w:p>
          <w:p w:rsidR="00000000" w:rsidRPr="00465B22" w:rsidP="00465B22">
            <w:pPr>
              <w:pStyle w:val="ListBullet"/>
            </w:pPr>
            <w:r w:rsidRPr="00465B22">
              <w:t>services required</w:t>
            </w:r>
          </w:p>
          <w:p w:rsidR="00000000" w:rsidP="00465B22">
            <w:pPr>
              <w:pStyle w:val="ListBullet"/>
              <w:rPr>
                <w:lang w:val="en-NZ"/>
              </w:rPr>
            </w:pP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Fabric suppliers/contractors include one or more of the following:</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wholesalers</w:t>
            </w:r>
          </w:p>
          <w:p w:rsidR="00000000" w:rsidRPr="00465B22" w:rsidP="00465B22">
            <w:pPr>
              <w:pStyle w:val="ListBullet"/>
            </w:pPr>
            <w:r w:rsidRPr="00465B22">
              <w:t>importers</w:t>
            </w:r>
          </w:p>
          <w:p w:rsidR="00000000" w:rsidRPr="00465B22" w:rsidP="00465B22">
            <w:pPr>
              <w:pStyle w:val="ListBullet"/>
            </w:pPr>
            <w:r w:rsidRPr="00465B22">
              <w:t>mills</w:t>
            </w:r>
          </w:p>
          <w:p w:rsidR="00000000" w:rsidRPr="00465B22" w:rsidP="00465B22">
            <w:pPr>
              <w:pStyle w:val="ListBullet"/>
            </w:pPr>
            <w:r w:rsidRPr="00465B22">
              <w:t>jobbers</w:t>
            </w:r>
          </w:p>
          <w:p w:rsidR="00000000" w:rsidRPr="00465B22" w:rsidP="00465B22">
            <w:pPr>
              <w:pStyle w:val="ListBullet"/>
            </w:pPr>
            <w:r w:rsidRPr="00465B22">
              <w:t>converters</w:t>
            </w:r>
          </w:p>
          <w:p w:rsidR="00000000" w:rsidP="00465B22">
            <w:pPr>
              <w:pStyle w:val="BodyText"/>
              <w:rPr>
                <w:lang w:val="en-NZ"/>
              </w:rPr>
            </w:pP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Services include one or more of the following:</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patternmaking</w:t>
            </w:r>
          </w:p>
          <w:p w:rsidR="00000000" w:rsidRPr="00465B22" w:rsidP="00465B22">
            <w:pPr>
              <w:pStyle w:val="ListBullet"/>
            </w:pPr>
            <w:r w:rsidRPr="00465B22">
              <w:t>embroidery</w:t>
            </w:r>
          </w:p>
          <w:p w:rsidR="00000000" w:rsidRPr="00465B22" w:rsidP="00465B22">
            <w:pPr>
              <w:pStyle w:val="ListBullet"/>
            </w:pPr>
            <w:r w:rsidRPr="00465B22">
              <w:t>dyers</w:t>
            </w:r>
          </w:p>
          <w:p w:rsidR="00000000" w:rsidRPr="00465B22" w:rsidP="00465B22">
            <w:pPr>
              <w:pStyle w:val="ListBullet"/>
            </w:pPr>
            <w:r w:rsidRPr="00465B22">
              <w:t>knitting</w:t>
            </w:r>
          </w:p>
          <w:p w:rsidR="00000000" w:rsidRPr="00465B22" w:rsidP="00465B22">
            <w:pPr>
              <w:pStyle w:val="ListBullet"/>
            </w:pPr>
            <w:r w:rsidRPr="00465B22">
              <w:t>cut make trim</w:t>
            </w:r>
          </w:p>
          <w:p w:rsidR="00000000" w:rsidRPr="00465B22" w:rsidP="00465B22">
            <w:pPr>
              <w:pStyle w:val="ListBullet"/>
            </w:pPr>
            <w:r w:rsidRPr="00465B22">
              <w:t xml:space="preserve">pleaters </w:t>
            </w:r>
          </w:p>
          <w:p w:rsidR="00000000" w:rsidP="00465B22">
            <w:pPr>
              <w:pStyle w:val="BodyText"/>
              <w:rPr>
                <w:lang w:val="en-NZ"/>
              </w:rPr>
            </w:pP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Cost options include the following:</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lead times</w:t>
            </w:r>
          </w:p>
          <w:p w:rsidR="00000000" w:rsidRPr="00465B22" w:rsidP="00465B22">
            <w:pPr>
              <w:pStyle w:val="ListBullet"/>
            </w:pPr>
            <w:r w:rsidRPr="00465B22">
              <w:t>payment requirements</w:t>
            </w:r>
          </w:p>
          <w:p w:rsidR="00000000" w:rsidRPr="00465B22" w:rsidP="00465B22">
            <w:pPr>
              <w:pStyle w:val="ListBullet"/>
            </w:pPr>
            <w:r w:rsidRPr="00465B22">
              <w:t>payment options</w:t>
            </w:r>
          </w:p>
          <w:p w:rsidR="00000000" w:rsidRPr="00465B22" w:rsidP="00465B22">
            <w:pPr>
              <w:pStyle w:val="ListBullet"/>
            </w:pPr>
            <w:r w:rsidRPr="00465B22">
              <w:t xml:space="preserve">suppliers’ capacity to meet delivery requirements </w:t>
            </w:r>
          </w:p>
          <w:p w:rsidR="00000000" w:rsidRPr="00465B22" w:rsidP="00465B22">
            <w:pPr>
              <w:pStyle w:val="ListBullet"/>
            </w:pPr>
            <w:r w:rsidRPr="00465B22">
              <w:t>capacity to satisfy price and quality  requirements</w:t>
            </w:r>
          </w:p>
          <w:p w:rsidR="00000000" w:rsidRPr="00465B22" w:rsidP="00465B22">
            <w:pPr>
              <w:pStyle w:val="ListBullet"/>
            </w:pPr>
            <w:r w:rsidRPr="00465B22">
              <w:t>shipping and freight</w:t>
            </w:r>
          </w:p>
          <w:p w:rsidR="00000000" w:rsidP="00465B22">
            <w:pPr>
              <w:pStyle w:val="BodyText"/>
              <w:rPr>
                <w:lang w:val="en-NZ"/>
              </w:rPr>
            </w:pPr>
          </w:p>
        </w:tc>
      </w:tr>
      <w:tr w:rsidTr="00465B22">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465B22">
            <w:pPr>
              <w:pStyle w:val="BodyText"/>
              <w:rPr>
                <w:lang w:val="en-NZ"/>
              </w:rPr>
            </w:pPr>
            <w:r w:rsidRPr="00465B22">
              <w:rPr>
                <w:rStyle w:val="SpecialBold"/>
              </w:rPr>
              <w:t>Specifications include the following:</w:t>
            </w:r>
          </w:p>
        </w:tc>
        <w:tc>
          <w:tcPr>
            <w:tcW w:w="7013" w:type="dxa"/>
            <w:tcBorders>
              <w:top w:val="nil"/>
              <w:left w:val="nil"/>
              <w:bottom w:val="nil"/>
              <w:right w:val="nil"/>
            </w:tcBorders>
            <w:tcMar>
              <w:top w:w="0" w:type="dxa"/>
              <w:left w:w="62" w:type="dxa"/>
              <w:bottom w:w="0" w:type="dxa"/>
              <w:right w:w="62" w:type="dxa"/>
            </w:tcMar>
          </w:tcPr>
          <w:p w:rsidR="00000000" w:rsidRPr="00465B22" w:rsidP="00465B22">
            <w:pPr>
              <w:pStyle w:val="ListBullet"/>
            </w:pPr>
            <w:r w:rsidRPr="00465B22">
              <w:t>price</w:t>
            </w:r>
          </w:p>
          <w:p w:rsidR="00000000" w:rsidRPr="00465B22" w:rsidP="00465B22">
            <w:pPr>
              <w:pStyle w:val="ListBullet"/>
            </w:pPr>
            <w:r w:rsidRPr="00465B22">
              <w:t>quality</w:t>
            </w:r>
          </w:p>
          <w:p w:rsidR="00000000" w:rsidRPr="00465B22" w:rsidP="00465B22">
            <w:pPr>
              <w:pStyle w:val="ListBullet"/>
            </w:pPr>
            <w:r w:rsidRPr="00465B22">
              <w:t>quantity</w:t>
            </w:r>
          </w:p>
          <w:p w:rsidR="00000000" w:rsidRPr="00465B22" w:rsidP="00465B22">
            <w:pPr>
              <w:pStyle w:val="ListBullet"/>
            </w:pPr>
            <w:r w:rsidRPr="00465B22">
              <w:t>time requirements</w:t>
            </w:r>
          </w:p>
          <w:p w:rsidR="00000000" w:rsidRPr="00465B22" w:rsidP="00465B22">
            <w:pPr>
              <w:pStyle w:val="ListBullet"/>
            </w:pPr>
            <w:r w:rsidRPr="00465B22">
              <w:t>special features</w:t>
            </w:r>
          </w:p>
        </w:tc>
      </w:tr>
    </w:tbl>
    <w:p w:rsidR="00000000" w:rsidRPr="00465B22" w:rsidP="00465B22">
      <w:pPr>
        <w:pStyle w:val="BodyText"/>
      </w:pPr>
    </w:p>
    <w:p w:rsidR="00000000" w:rsidRPr="00465B22" w:rsidP="00465B22">
      <w:pPr>
        <w:pStyle w:val="AllowPageBreak"/>
      </w:pPr>
    </w:p>
    <w:p w:rsidR="00000000" w:rsidRPr="00465B22" w:rsidP="00465B22">
      <w:pPr>
        <w:pStyle w:val="Heading1"/>
      </w:pPr>
      <w:bookmarkStart w:id="9" w:name="O_930273"/>
      <w:bookmarkEnd w:id="9"/>
      <w:r w:rsidRPr="00465B22">
        <w:t>Unit Mapping Information</w:t>
      </w:r>
    </w:p>
    <w:p w:rsidR="00000000" w:rsidRPr="00465B22" w:rsidP="00465B22">
      <w:pPr>
        <w:pStyle w:val="BodyText"/>
      </w:pPr>
      <w:r w:rsidRPr="00465B22">
        <w:t>Release 1. Supersedes and is equivalent to LMTFD4017B Source materials and resources for production of fashion designs</w:t>
      </w:r>
    </w:p>
    <w:p w:rsidR="00000000" w:rsidRPr="00465B22" w:rsidP="00465B22">
      <w:pPr>
        <w:pStyle w:val="AllowPageBreak"/>
      </w:pPr>
    </w:p>
    <w:p w:rsidR="00000000" w:rsidRPr="00465B22" w:rsidP="00465B22">
      <w:pPr>
        <w:pStyle w:val="Heading1"/>
      </w:pPr>
      <w:bookmarkStart w:id="10" w:name="O_930266"/>
      <w:bookmarkEnd w:id="10"/>
      <w:r w:rsidRPr="00465B22">
        <w:t>Links</w:t>
      </w:r>
    </w:p>
    <w:p w:rsidR="00000000" w:rsidRPr="00465B22" w:rsidP="00465B22">
      <w:pPr>
        <w:pStyle w:val="BodyText"/>
      </w:pPr>
      <w:r w:rsidRPr="00465B22">
        <w:t>Companion Volume implementation guides are found in VETNet - https://vetnet.education.gov.au/Pages/TrainingDocs.as</w:t>
      </w:r>
      <w:r w:rsidRPr="00465B22">
        <w:t>px?q=a203ec5c-de7d-406b-b3e1-8f1a9b76e92e</w:t>
      </w:r>
    </w:p>
    <w:p w:rsidR="00000000" w:rsidRPr="00465B22" w:rsidP="00465B22"/>
    <w:sectPr w:rsidSect="00465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2" w:rsidRPr="000A1932" w:rsidP="000A1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32" w:rsidP="00465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1932" w:rsidP="00465B2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1932" w:rsidP="00465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B22" w:rsidRPr="000A1932" w:rsidP="000A1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32" w:rsidRPr="002D2AF8" w:rsidP="00465B22">
    <w:pPr>
      <w:pStyle w:val="Header"/>
      <w:framePr w:wrap="around"/>
    </w:pPr>
    <w:r>
      <w:fldChar w:fldCharType="begin"/>
    </w:r>
    <w:r>
      <w:instrText xml:space="preserve"> TITLE   \* MERGEFORMAT </w:instrText>
    </w:r>
    <w:r>
      <w:fldChar w:fldCharType="separate"/>
    </w:r>
    <w:r>
      <w:t>MSTFD4017 Source materials and resources for production of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0A1932" w:rsidP="00465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7C1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8E7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B22"/>
    <w:pPr>
      <w:spacing w:before="360" w:after="60"/>
      <w:outlineLvl w:val="0"/>
    </w:pPr>
    <w:rPr>
      <w:sz w:val="32"/>
    </w:rPr>
  </w:style>
  <w:style w:type="paragraph" w:styleId="Heading2">
    <w:name w:val="heading 2"/>
    <w:basedOn w:val="HeadingBase"/>
    <w:next w:val="BodyText"/>
    <w:link w:val="Heading2Char"/>
    <w:qFormat/>
    <w:rsid w:val="00465B22"/>
    <w:pPr>
      <w:keepLines/>
      <w:spacing w:before="240" w:after="120"/>
      <w:outlineLvl w:val="1"/>
    </w:pPr>
    <w:rPr>
      <w:sz w:val="28"/>
      <w:szCs w:val="40"/>
    </w:rPr>
  </w:style>
  <w:style w:type="paragraph" w:styleId="Heading3">
    <w:name w:val="heading 3"/>
    <w:basedOn w:val="HeadingBase"/>
    <w:next w:val="BodyText"/>
    <w:link w:val="Heading3Char"/>
    <w:qFormat/>
    <w:rsid w:val="00465B22"/>
    <w:pPr>
      <w:spacing w:before="180" w:after="120"/>
      <w:outlineLvl w:val="2"/>
    </w:pPr>
    <w:rPr>
      <w:spacing w:val="-10"/>
      <w:kern w:val="32"/>
    </w:rPr>
  </w:style>
  <w:style w:type="paragraph" w:styleId="Heading4">
    <w:name w:val="heading 4"/>
    <w:basedOn w:val="HeadingBase"/>
    <w:next w:val="BodyText"/>
    <w:link w:val="Heading4Char"/>
    <w:qFormat/>
    <w:rsid w:val="00465B22"/>
    <w:pPr>
      <w:spacing w:before="160" w:after="120"/>
      <w:outlineLvl w:val="3"/>
    </w:pPr>
    <w:rPr>
      <w:sz w:val="22"/>
    </w:rPr>
  </w:style>
  <w:style w:type="paragraph" w:styleId="Heading5">
    <w:name w:val="heading 5"/>
    <w:basedOn w:val="HeadingBase"/>
    <w:next w:val="Normal"/>
    <w:link w:val="Heading5Char"/>
    <w:qFormat/>
    <w:rsid w:val="00465B22"/>
    <w:pPr>
      <w:spacing w:before="80"/>
      <w:outlineLvl w:val="4"/>
    </w:pPr>
    <w:rPr>
      <w:color w:val="918585"/>
      <w:sz w:val="20"/>
    </w:rPr>
  </w:style>
  <w:style w:type="paragraph" w:styleId="Heading6">
    <w:name w:val="heading 6"/>
    <w:basedOn w:val="HeadingBase"/>
    <w:next w:val="Normal"/>
    <w:link w:val="Heading6Char"/>
    <w:qFormat/>
    <w:rsid w:val="00465B22"/>
    <w:pPr>
      <w:spacing w:before="60"/>
      <w:outlineLvl w:val="5"/>
    </w:pPr>
    <w:rPr>
      <w:color w:val="918585"/>
      <w:sz w:val="20"/>
    </w:rPr>
  </w:style>
  <w:style w:type="paragraph" w:styleId="Heading7">
    <w:name w:val="heading 7"/>
    <w:basedOn w:val="Normal"/>
    <w:next w:val="Normal"/>
    <w:link w:val="Heading7Char"/>
    <w:qFormat/>
    <w:rsid w:val="00465B22"/>
    <w:pPr>
      <w:ind w:left="720"/>
      <w:outlineLvl w:val="6"/>
    </w:pPr>
    <w:rPr>
      <w:i/>
    </w:rPr>
  </w:style>
  <w:style w:type="paragraph" w:styleId="Heading8">
    <w:name w:val="heading 8"/>
    <w:basedOn w:val="Normal"/>
    <w:next w:val="Normal"/>
    <w:link w:val="Heading8Char"/>
    <w:qFormat/>
    <w:rsid w:val="00465B22"/>
    <w:pPr>
      <w:ind w:left="720"/>
      <w:outlineLvl w:val="7"/>
    </w:pPr>
    <w:rPr>
      <w:i/>
    </w:rPr>
  </w:style>
  <w:style w:type="paragraph" w:styleId="Heading9">
    <w:name w:val="heading 9"/>
    <w:basedOn w:val="Normal"/>
    <w:next w:val="Normal"/>
    <w:link w:val="Heading9Char"/>
    <w:qFormat/>
    <w:rsid w:val="00465B22"/>
    <w:pPr>
      <w:ind w:left="720"/>
      <w:outlineLvl w:val="8"/>
    </w:pPr>
    <w:rPr>
      <w:i/>
    </w:rPr>
  </w:style>
  <w:style w:type="character" w:default="1" w:styleId="DefaultParagraphFont">
    <w:name w:val="Default Paragraph Font"/>
    <w:uiPriority w:val="1"/>
    <w:unhideWhenUsed/>
    <w:rsid w:val="00465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B22"/>
  </w:style>
  <w:style w:type="character" w:customStyle="1" w:styleId="Heading1Char">
    <w:name w:val="Heading 1 Char"/>
    <w:basedOn w:val="DefaultParagraphFont"/>
    <w:link w:val="Heading1"/>
    <w:rsid w:val="00465B22"/>
    <w:rPr>
      <w:rFonts w:ascii="Times New Roman" w:eastAsia="Times New Roman" w:hAnsi="Times New Roman" w:cs="Times New Roman"/>
      <w:b/>
      <w:sz w:val="32"/>
      <w:szCs w:val="20"/>
      <w:lang w:eastAsia="en-US"/>
    </w:rPr>
  </w:style>
  <w:style w:type="paragraph" w:styleId="BodyText">
    <w:name w:val="Body Text"/>
    <w:basedOn w:val="Normal"/>
    <w:link w:val="BodyTextChar"/>
    <w:rsid w:val="00465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B22"/>
    <w:rPr>
      <w:rFonts w:ascii="Times New Roman" w:eastAsia="Times New Roman" w:hAnsi="Times New Roman" w:cs="Times New Roman"/>
      <w:sz w:val="24"/>
      <w:lang w:eastAsia="en-US"/>
    </w:rPr>
  </w:style>
  <w:style w:type="paragraph" w:styleId="ListBullet">
    <w:name w:val="List Bullet"/>
    <w:basedOn w:val="List"/>
    <w:rsid w:val="00465B22"/>
    <w:pPr>
      <w:numPr>
        <w:numId w:val="12"/>
      </w:numPr>
      <w:tabs>
        <w:tab w:val="clear" w:pos="340"/>
      </w:tabs>
      <w:spacing w:before="40" w:after="40"/>
    </w:pPr>
  </w:style>
  <w:style w:type="character" w:customStyle="1" w:styleId="SpecialBold">
    <w:name w:val="Special Bold"/>
    <w:basedOn w:val="DefaultParagraphFont"/>
    <w:rsid w:val="00465B22"/>
    <w:rPr>
      <w:b/>
      <w:spacing w:val="0"/>
    </w:rPr>
  </w:style>
  <w:style w:type="paragraph" w:customStyle="1" w:styleId="SuperHeading">
    <w:name w:val="SuperHeading"/>
    <w:basedOn w:val="Normal"/>
    <w:rsid w:val="00465B22"/>
    <w:pPr>
      <w:spacing w:before="240" w:after="120"/>
      <w:outlineLvl w:val="0"/>
    </w:pPr>
    <w:rPr>
      <w:rFonts w:ascii="Times New Roman" w:hAnsi="Times New Roman"/>
      <w:b/>
      <w:sz w:val="32"/>
    </w:rPr>
  </w:style>
  <w:style w:type="paragraph" w:customStyle="1" w:styleId="AllowPageBreak">
    <w:name w:val="AllowPageBreak"/>
    <w:rsid w:val="00465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B22"/>
    <w:rPr>
      <w:rFonts w:ascii="Courier New" w:eastAsia="Times New Roman" w:hAnsi="Courier New" w:cs="Times New Roman"/>
      <w:i/>
      <w:szCs w:val="20"/>
      <w:lang w:eastAsia="en-US"/>
    </w:rPr>
  </w:style>
  <w:style w:type="paragraph" w:customStyle="1" w:styleId="HeadingBase">
    <w:name w:val="Heading Base"/>
    <w:rsid w:val="00465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B22"/>
    <w:pPr>
      <w:tabs>
        <w:tab w:val="right" w:leader="dot" w:pos="9072"/>
      </w:tabs>
      <w:ind w:left="567"/>
    </w:pPr>
    <w:rPr>
      <w:szCs w:val="22"/>
    </w:rPr>
  </w:style>
  <w:style w:type="paragraph" w:customStyle="1" w:styleId="TOCBase">
    <w:name w:val="TOC Base"/>
    <w:rsid w:val="00465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B22"/>
    <w:pPr>
      <w:tabs>
        <w:tab w:val="right" w:leader="dot" w:pos="9072"/>
      </w:tabs>
      <w:spacing w:before="40" w:after="40"/>
      <w:ind w:left="284"/>
    </w:pPr>
    <w:rPr>
      <w:rFonts w:ascii="Times New Roman" w:hAnsi="Times New Roman"/>
    </w:rPr>
  </w:style>
  <w:style w:type="paragraph" w:styleId="TOC1">
    <w:name w:val="toc 1"/>
    <w:basedOn w:val="TOCBase"/>
    <w:next w:val="Normal"/>
    <w:rsid w:val="00465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B22"/>
    <w:rPr>
      <w:rFonts w:ascii="Times New Roman" w:eastAsia="Times New Roman" w:hAnsi="Times New Roman" w:cs="Times New Roman"/>
      <w:sz w:val="16"/>
      <w:lang w:eastAsia="en-US"/>
    </w:rPr>
  </w:style>
  <w:style w:type="paragraph" w:styleId="Title">
    <w:name w:val="Title"/>
    <w:basedOn w:val="HeadingBase"/>
    <w:link w:val="TitleChar"/>
    <w:qFormat/>
    <w:rsid w:val="00465B22"/>
    <w:pPr>
      <w:spacing w:before="5040"/>
      <w:jc w:val="center"/>
    </w:pPr>
    <w:rPr>
      <w:sz w:val="48"/>
      <w:szCs w:val="72"/>
      <w:lang w:val="en-US"/>
    </w:rPr>
  </w:style>
  <w:style w:type="character" w:customStyle="1" w:styleId="TitleChar">
    <w:name w:val="Title Char"/>
    <w:basedOn w:val="DefaultParagraphFont"/>
    <w:link w:val="Title"/>
    <w:rsid w:val="00465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B22"/>
    <w:pPr>
      <w:tabs>
        <w:tab w:val="left" w:pos="3600"/>
        <w:tab w:val="left" w:pos="3958"/>
      </w:tabs>
    </w:pPr>
  </w:style>
  <w:style w:type="paragraph" w:styleId="List">
    <w:name w:val="List"/>
    <w:basedOn w:val="BodyText"/>
    <w:next w:val="BodyText"/>
    <w:rsid w:val="00465B22"/>
    <w:pPr>
      <w:tabs>
        <w:tab w:val="left" w:pos="340"/>
      </w:tabs>
      <w:spacing w:before="60" w:after="60"/>
      <w:ind w:left="340" w:hanging="340"/>
    </w:pPr>
  </w:style>
  <w:style w:type="paragraph" w:customStyle="1" w:styleId="Note">
    <w:name w:val="Note"/>
    <w:basedOn w:val="BodyText"/>
    <w:rsid w:val="00465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B22"/>
    <w:pPr>
      <w:framePr w:wrap="auto" w:hAnchor="text" w:y="6049"/>
    </w:pPr>
    <w:rPr>
      <w:color w:val="000000"/>
      <w:sz w:val="40"/>
    </w:rPr>
  </w:style>
  <w:style w:type="paragraph" w:customStyle="1" w:styleId="TOCTitle">
    <w:name w:val="TOCTitle"/>
    <w:basedOn w:val="Heading1"/>
    <w:rsid w:val="00465B22"/>
    <w:pPr>
      <w:spacing w:after="240"/>
      <w:jc w:val="center"/>
      <w:outlineLvl w:val="9"/>
    </w:pPr>
    <w:rPr>
      <w:caps/>
    </w:rPr>
  </w:style>
  <w:style w:type="paragraph" w:customStyle="1" w:styleId="Version">
    <w:name w:val="Version"/>
    <w:rsid w:val="00465B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B22"/>
    <w:pPr>
      <w:numPr>
        <w:numId w:val="13"/>
      </w:numPr>
      <w:tabs>
        <w:tab w:val="clear" w:pos="680"/>
      </w:tabs>
    </w:pPr>
  </w:style>
  <w:style w:type="paragraph" w:styleId="Index1">
    <w:name w:val="index 1"/>
    <w:basedOn w:val="Normal"/>
    <w:next w:val="Normal"/>
    <w:semiHidden/>
    <w:rsid w:val="00465B22"/>
    <w:pPr>
      <w:keepNext w:val="0"/>
      <w:tabs>
        <w:tab w:val="right" w:pos="4176"/>
      </w:tabs>
      <w:ind w:left="198" w:hanging="198"/>
    </w:pPr>
    <w:rPr>
      <w:rFonts w:ascii="Garamond" w:hAnsi="Garamond"/>
    </w:rPr>
  </w:style>
  <w:style w:type="paragraph" w:styleId="IndexHeading">
    <w:name w:val="index heading"/>
    <w:basedOn w:val="Normal"/>
    <w:next w:val="Index1"/>
    <w:semiHidden/>
    <w:rsid w:val="00465B22"/>
    <w:pPr>
      <w:spacing w:before="120" w:after="120"/>
    </w:pPr>
    <w:rPr>
      <w:rFonts w:ascii="Arial" w:hAnsi="Arial"/>
      <w:b/>
      <w:color w:val="918585"/>
      <w:sz w:val="24"/>
    </w:rPr>
  </w:style>
  <w:style w:type="paragraph" w:styleId="Header">
    <w:name w:val="header"/>
    <w:basedOn w:val="Normal"/>
    <w:link w:val="HeaderChar"/>
    <w:rsid w:val="00465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B22"/>
    <w:rPr>
      <w:rFonts w:ascii="Times New Roman" w:eastAsia="Times New Roman" w:hAnsi="Times New Roman" w:cs="Times New Roman"/>
      <w:sz w:val="16"/>
      <w:szCs w:val="20"/>
      <w:lang w:val="en-GB" w:eastAsia="en-US"/>
    </w:rPr>
  </w:style>
  <w:style w:type="paragraph" w:customStyle="1" w:styleId="Chapter">
    <w:name w:val="Chapter"/>
    <w:basedOn w:val="Normal"/>
    <w:rsid w:val="00465B22"/>
    <w:pPr>
      <w:spacing w:before="240"/>
    </w:pPr>
    <w:rPr>
      <w:rFonts w:ascii="Times New Roman" w:hAnsi="Times New Roman"/>
      <w:smallCaps/>
      <w:spacing w:val="80"/>
      <w:sz w:val="28"/>
    </w:rPr>
  </w:style>
  <w:style w:type="paragraph" w:customStyle="1" w:styleId="InChapter">
    <w:name w:val="InChapter"/>
    <w:basedOn w:val="Heading3"/>
    <w:rsid w:val="00465B22"/>
    <w:pPr>
      <w:spacing w:after="240"/>
      <w:outlineLvl w:val="9"/>
    </w:pPr>
    <w:rPr>
      <w:noProof/>
    </w:rPr>
  </w:style>
  <w:style w:type="paragraph" w:styleId="Index2">
    <w:name w:val="index 2"/>
    <w:basedOn w:val="Normal"/>
    <w:next w:val="Normal"/>
    <w:semiHidden/>
    <w:rsid w:val="00465B22"/>
    <w:pPr>
      <w:tabs>
        <w:tab w:val="right" w:pos="4176"/>
      </w:tabs>
      <w:ind w:left="568" w:hanging="284"/>
    </w:pPr>
    <w:rPr>
      <w:rFonts w:ascii="Garamond" w:hAnsi="Garamond"/>
    </w:rPr>
  </w:style>
  <w:style w:type="paragraph" w:customStyle="1" w:styleId="Byline">
    <w:name w:val="Byline"/>
    <w:rsid w:val="00465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B22"/>
    <w:pPr>
      <w:tabs>
        <w:tab w:val="clear" w:pos="3600"/>
        <w:tab w:val="clear" w:pos="3958"/>
      </w:tabs>
      <w:jc w:val="right"/>
    </w:pPr>
  </w:style>
  <w:style w:type="character" w:styleId="Emphasis">
    <w:name w:val="Emphasis"/>
    <w:basedOn w:val="DefaultParagraphFont"/>
    <w:qFormat/>
    <w:rsid w:val="00465B22"/>
    <w:rPr>
      <w:i/>
    </w:rPr>
  </w:style>
  <w:style w:type="paragraph" w:styleId="Caption">
    <w:name w:val="caption"/>
    <w:basedOn w:val="BodyText"/>
    <w:next w:val="Normal"/>
    <w:qFormat/>
    <w:rsid w:val="00465B22"/>
    <w:pPr>
      <w:framePr w:w="2268" w:hSpace="181" w:vSpace="181" w:wrap="around" w:vAnchor="text" w:hAnchor="page" w:x="1135" w:y="285" w:anchorLock="1"/>
    </w:pPr>
    <w:rPr>
      <w:i/>
    </w:rPr>
  </w:style>
  <w:style w:type="paragraph" w:customStyle="1" w:styleId="MiniTOCTitle">
    <w:name w:val="MiniTOCTitle"/>
    <w:basedOn w:val="Heading4"/>
    <w:rsid w:val="00465B22"/>
    <w:pPr>
      <w:spacing w:before="240"/>
      <w:outlineLvl w:val="9"/>
    </w:pPr>
    <w:rPr>
      <w:noProof/>
      <w:sz w:val="24"/>
    </w:rPr>
  </w:style>
  <w:style w:type="paragraph" w:customStyle="1" w:styleId="MiniTOCItem">
    <w:name w:val="MiniTOCItem"/>
    <w:basedOn w:val="ListBullet"/>
    <w:rsid w:val="00465B22"/>
    <w:pPr>
      <w:numPr>
        <w:numId w:val="0"/>
      </w:numPr>
      <w:tabs>
        <w:tab w:val="right" w:leader="dot" w:pos="6521"/>
      </w:tabs>
      <w:spacing w:before="0" w:after="0"/>
    </w:pPr>
  </w:style>
  <w:style w:type="paragraph" w:customStyle="1" w:styleId="TOFTitle">
    <w:name w:val="TOFTitle"/>
    <w:basedOn w:val="TOCTitle"/>
    <w:rsid w:val="00465B22"/>
  </w:style>
  <w:style w:type="paragraph" w:styleId="TableofFigures">
    <w:name w:val="table of figures"/>
    <w:basedOn w:val="Normal"/>
    <w:next w:val="Normal"/>
    <w:semiHidden/>
    <w:rsid w:val="00465B22"/>
    <w:pPr>
      <w:tabs>
        <w:tab w:val="right" w:leader="dot" w:pos="9072"/>
      </w:tabs>
      <w:ind w:left="970" w:hanging="403"/>
    </w:pPr>
    <w:rPr>
      <w:rFonts w:ascii="Times New Roman" w:hAnsi="Times New Roman"/>
      <w:b/>
    </w:rPr>
  </w:style>
  <w:style w:type="paragraph" w:styleId="ListNumber">
    <w:name w:val="List Number"/>
    <w:basedOn w:val="List"/>
    <w:rsid w:val="00465B22"/>
    <w:pPr>
      <w:numPr>
        <w:numId w:val="10"/>
      </w:numPr>
    </w:pPr>
  </w:style>
  <w:style w:type="character" w:customStyle="1" w:styleId="WingdingSymbols">
    <w:name w:val="Wingding Symbols"/>
    <w:rsid w:val="00465B22"/>
    <w:rPr>
      <w:rFonts w:ascii="Wingdings" w:hAnsi="Wingdings"/>
    </w:rPr>
  </w:style>
  <w:style w:type="paragraph" w:customStyle="1" w:styleId="TableHeading">
    <w:name w:val="Table Heading"/>
    <w:basedOn w:val="HeadingBase"/>
    <w:rsid w:val="00465B22"/>
    <w:pPr>
      <w:keepLines/>
      <w:pBdr>
        <w:bottom w:val="single" w:sz="6" w:space="1" w:color="918585"/>
      </w:pBdr>
      <w:spacing w:before="240"/>
    </w:pPr>
  </w:style>
  <w:style w:type="character" w:customStyle="1" w:styleId="HotSpot">
    <w:name w:val="HotSpot"/>
    <w:rsid w:val="00465B22"/>
    <w:rPr>
      <w:color w:val="0033CC"/>
      <w:u w:val="none"/>
    </w:rPr>
  </w:style>
  <w:style w:type="paragraph" w:customStyle="1" w:styleId="BodyTextRight">
    <w:name w:val="Body Text Right"/>
    <w:basedOn w:val="BodyText"/>
    <w:rsid w:val="00465B22"/>
    <w:pPr>
      <w:spacing w:before="0" w:after="0"/>
      <w:jc w:val="right"/>
    </w:pPr>
  </w:style>
  <w:style w:type="paragraph" w:styleId="Index3">
    <w:name w:val="index 3"/>
    <w:basedOn w:val="ListNumber2"/>
    <w:next w:val="Normal"/>
    <w:semiHidden/>
    <w:rsid w:val="00465B22"/>
    <w:pPr>
      <w:numPr>
        <w:numId w:val="0"/>
      </w:numPr>
      <w:tabs>
        <w:tab w:val="right" w:leader="dot" w:pos="4176"/>
      </w:tabs>
    </w:pPr>
  </w:style>
  <w:style w:type="paragraph" w:styleId="ListNumber2">
    <w:name w:val="List Number 2"/>
    <w:basedOn w:val="List2"/>
    <w:rsid w:val="00465B22"/>
    <w:pPr>
      <w:numPr>
        <w:numId w:val="9"/>
      </w:numPr>
      <w:tabs>
        <w:tab w:val="clear" w:pos="1060"/>
      </w:tabs>
    </w:pPr>
  </w:style>
  <w:style w:type="paragraph" w:customStyle="1" w:styleId="MarginNote">
    <w:name w:val="Margin Note"/>
    <w:basedOn w:val="BodyText"/>
    <w:rsid w:val="00465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B22"/>
    <w:rPr>
      <w:sz w:val="32"/>
    </w:rPr>
  </w:style>
  <w:style w:type="paragraph" w:customStyle="1" w:styleId="HeadingProcedure">
    <w:name w:val="Heading Procedure"/>
    <w:basedOn w:val="HeadingBase"/>
    <w:next w:val="Normal"/>
    <w:rsid w:val="00465B22"/>
    <w:pPr>
      <w:tabs>
        <w:tab w:val="left" w:pos="0"/>
      </w:tabs>
      <w:spacing w:before="120" w:after="60"/>
    </w:pPr>
    <w:rPr>
      <w:i/>
      <w:color w:val="918585"/>
      <w:sz w:val="22"/>
    </w:rPr>
  </w:style>
  <w:style w:type="paragraph" w:customStyle="1" w:styleId="TableBodyText">
    <w:name w:val="Table Body Text"/>
    <w:basedOn w:val="BodyText"/>
    <w:rsid w:val="00465B22"/>
    <w:pPr>
      <w:spacing w:before="60" w:after="60"/>
    </w:pPr>
  </w:style>
  <w:style w:type="paragraph" w:styleId="ListContinue">
    <w:name w:val="List Continue"/>
    <w:basedOn w:val="List"/>
    <w:rsid w:val="00465B22"/>
    <w:pPr>
      <w:ind w:firstLine="0"/>
    </w:pPr>
  </w:style>
  <w:style w:type="paragraph" w:customStyle="1" w:styleId="ListNote">
    <w:name w:val="List Note"/>
    <w:basedOn w:val="List"/>
    <w:rsid w:val="00465B22"/>
    <w:pPr>
      <w:pBdr>
        <w:top w:val="single" w:sz="6" w:space="2" w:color="918585"/>
        <w:bottom w:val="single" w:sz="6" w:space="2" w:color="918585"/>
      </w:pBdr>
      <w:tabs>
        <w:tab w:val="left" w:pos="1021"/>
      </w:tabs>
      <w:ind w:firstLine="0"/>
    </w:pPr>
  </w:style>
  <w:style w:type="paragraph" w:customStyle="1" w:styleId="Warning">
    <w:name w:val="Warning"/>
    <w:basedOn w:val="BodyText"/>
    <w:rsid w:val="00465B22"/>
    <w:pPr>
      <w:shd w:val="clear" w:color="auto" w:fill="D9D9D9"/>
      <w:tabs>
        <w:tab w:val="left" w:pos="992"/>
      </w:tabs>
      <w:ind w:left="119" w:right="119"/>
    </w:pPr>
    <w:rPr>
      <w:sz w:val="20"/>
    </w:rPr>
  </w:style>
  <w:style w:type="paragraph" w:customStyle="1" w:styleId="MarginIcons">
    <w:name w:val="Margin Icons"/>
    <w:basedOn w:val="BodyText"/>
    <w:rsid w:val="00465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B22"/>
    <w:rPr>
      <w:rFonts w:ascii="Courier New" w:hAnsi="Courier New"/>
    </w:rPr>
  </w:style>
  <w:style w:type="paragraph" w:customStyle="1" w:styleId="NoteBullet">
    <w:name w:val="Note Bullet"/>
    <w:basedOn w:val="Note"/>
    <w:rsid w:val="00465B22"/>
    <w:pPr>
      <w:tabs>
        <w:tab w:val="clear" w:pos="680"/>
      </w:tabs>
      <w:spacing w:before="60" w:after="60"/>
    </w:pPr>
  </w:style>
  <w:style w:type="paragraph" w:customStyle="1" w:styleId="SubHeading2">
    <w:name w:val="SubHeading2"/>
    <w:basedOn w:val="HeadingBase"/>
    <w:rsid w:val="00465B22"/>
    <w:pPr>
      <w:spacing w:before="240" w:after="60"/>
    </w:pPr>
    <w:rPr>
      <w:sz w:val="20"/>
    </w:rPr>
  </w:style>
  <w:style w:type="paragraph" w:customStyle="1" w:styleId="SubHeading1">
    <w:name w:val="SubHeading1"/>
    <w:basedOn w:val="HeadingBase"/>
    <w:rsid w:val="00465B22"/>
    <w:pPr>
      <w:spacing w:before="240" w:after="60"/>
    </w:pPr>
    <w:rPr>
      <w:color w:val="918585"/>
      <w:sz w:val="22"/>
    </w:rPr>
  </w:style>
  <w:style w:type="paragraph" w:customStyle="1" w:styleId="SideHeading">
    <w:name w:val="Side Heading"/>
    <w:basedOn w:val="HeadingBase"/>
    <w:rsid w:val="00465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B22"/>
    <w:pPr>
      <w:tabs>
        <w:tab w:val="num" w:pos="360"/>
      </w:tabs>
    </w:pPr>
  </w:style>
  <w:style w:type="paragraph" w:styleId="PlainText">
    <w:name w:val="Plain Text"/>
    <w:basedOn w:val="Normal"/>
    <w:link w:val="PlainTextChar"/>
    <w:rsid w:val="00465B22"/>
    <w:rPr>
      <w:sz w:val="20"/>
    </w:rPr>
  </w:style>
  <w:style w:type="character" w:customStyle="1" w:styleId="PlainTextChar">
    <w:name w:val="Plain Text Char"/>
    <w:basedOn w:val="DefaultParagraphFont"/>
    <w:link w:val="PlainText"/>
    <w:rsid w:val="00465B22"/>
    <w:rPr>
      <w:rFonts w:ascii="Courier New" w:eastAsia="Times New Roman" w:hAnsi="Courier New" w:cs="Times New Roman"/>
      <w:sz w:val="20"/>
      <w:szCs w:val="20"/>
      <w:lang w:eastAsia="en-US"/>
    </w:rPr>
  </w:style>
  <w:style w:type="character" w:customStyle="1" w:styleId="MenuOption">
    <w:name w:val="Menu Option"/>
    <w:basedOn w:val="DefaultParagraphFont"/>
    <w:rsid w:val="00465B22"/>
    <w:rPr>
      <w:b/>
      <w:smallCaps/>
    </w:rPr>
  </w:style>
  <w:style w:type="paragraph" w:customStyle="1" w:styleId="TableListNumber">
    <w:name w:val="Table List Number"/>
    <w:basedOn w:val="ListNumber"/>
    <w:rsid w:val="00465B22"/>
    <w:pPr>
      <w:numPr>
        <w:numId w:val="0"/>
      </w:numPr>
    </w:pPr>
  </w:style>
  <w:style w:type="paragraph" w:styleId="TOC4">
    <w:name w:val="toc 4"/>
    <w:basedOn w:val="TOCBase"/>
    <w:next w:val="Normal"/>
    <w:semiHidden/>
    <w:rsid w:val="00465B22"/>
    <w:pPr>
      <w:tabs>
        <w:tab w:val="right" w:leader="dot" w:pos="9071"/>
      </w:tabs>
      <w:ind w:left="1701"/>
    </w:pPr>
  </w:style>
  <w:style w:type="paragraph" w:customStyle="1" w:styleId="ListAlpha">
    <w:name w:val="List Alpha"/>
    <w:basedOn w:val="List"/>
    <w:rsid w:val="00465B22"/>
    <w:pPr>
      <w:numPr>
        <w:numId w:val="8"/>
      </w:numPr>
    </w:pPr>
  </w:style>
  <w:style w:type="paragraph" w:customStyle="1" w:styleId="ListAlpha2">
    <w:name w:val="List Alpha 2"/>
    <w:basedOn w:val="List2"/>
    <w:rsid w:val="00465B22"/>
    <w:pPr>
      <w:numPr>
        <w:numId w:val="7"/>
      </w:numPr>
    </w:pPr>
  </w:style>
  <w:style w:type="paragraph" w:styleId="List2">
    <w:name w:val="List 2"/>
    <w:basedOn w:val="BodyText"/>
    <w:rsid w:val="00465B22"/>
    <w:pPr>
      <w:tabs>
        <w:tab w:val="left" w:pos="680"/>
      </w:tabs>
      <w:spacing w:before="60" w:after="60"/>
      <w:ind w:left="680" w:hanging="340"/>
    </w:pPr>
  </w:style>
  <w:style w:type="paragraph" w:styleId="List3">
    <w:name w:val="List 3"/>
    <w:basedOn w:val="BodyText"/>
    <w:rsid w:val="00465B22"/>
    <w:pPr>
      <w:tabs>
        <w:tab w:val="left" w:pos="1021"/>
      </w:tabs>
      <w:spacing w:before="60" w:after="60"/>
      <w:ind w:left="1020" w:hanging="340"/>
    </w:pPr>
  </w:style>
  <w:style w:type="paragraph" w:styleId="List4">
    <w:name w:val="List 4"/>
    <w:basedOn w:val="BodyText"/>
    <w:rsid w:val="00465B22"/>
    <w:pPr>
      <w:tabs>
        <w:tab w:val="left" w:pos="1361"/>
      </w:tabs>
      <w:spacing w:before="60" w:after="60"/>
      <w:ind w:left="1361" w:hanging="340"/>
    </w:pPr>
  </w:style>
  <w:style w:type="paragraph" w:styleId="List5">
    <w:name w:val="List 5"/>
    <w:basedOn w:val="BodyText"/>
    <w:rsid w:val="00465B22"/>
    <w:pPr>
      <w:tabs>
        <w:tab w:val="left" w:pos="1701"/>
      </w:tabs>
      <w:spacing w:before="60" w:after="60"/>
      <w:ind w:left="1701" w:hanging="340"/>
    </w:pPr>
  </w:style>
  <w:style w:type="paragraph" w:styleId="ListBullet3">
    <w:name w:val="List Bullet 3"/>
    <w:basedOn w:val="List3"/>
    <w:rsid w:val="00465B22"/>
    <w:pPr>
      <w:numPr>
        <w:numId w:val="14"/>
      </w:numPr>
      <w:tabs>
        <w:tab w:val="clear" w:pos="1021"/>
      </w:tabs>
      <w:ind w:left="1037" w:hanging="357"/>
    </w:pPr>
  </w:style>
  <w:style w:type="paragraph" w:styleId="ListBullet4">
    <w:name w:val="List Bullet 4"/>
    <w:basedOn w:val="List4"/>
    <w:rsid w:val="00465B22"/>
    <w:pPr>
      <w:numPr>
        <w:numId w:val="2"/>
      </w:numPr>
      <w:tabs>
        <w:tab w:val="clear" w:pos="1361"/>
      </w:tabs>
    </w:pPr>
  </w:style>
  <w:style w:type="paragraph" w:styleId="ListBullet5">
    <w:name w:val="List Bullet 5"/>
    <w:basedOn w:val="List5"/>
    <w:rsid w:val="00465B22"/>
    <w:pPr>
      <w:numPr>
        <w:numId w:val="3"/>
      </w:numPr>
    </w:pPr>
  </w:style>
  <w:style w:type="paragraph" w:styleId="ListContinue2">
    <w:name w:val="List Continue 2"/>
    <w:basedOn w:val="List2"/>
    <w:rsid w:val="00465B22"/>
    <w:pPr>
      <w:ind w:firstLine="0"/>
    </w:pPr>
  </w:style>
  <w:style w:type="paragraph" w:styleId="ListContinue3">
    <w:name w:val="List Continue 3"/>
    <w:basedOn w:val="List3"/>
    <w:rsid w:val="00465B22"/>
    <w:pPr>
      <w:ind w:left="1021" w:firstLine="0"/>
    </w:pPr>
  </w:style>
  <w:style w:type="paragraph" w:styleId="ListContinue4">
    <w:name w:val="List Continue 4"/>
    <w:basedOn w:val="List4"/>
    <w:rsid w:val="00465B22"/>
    <w:pPr>
      <w:ind w:firstLine="0"/>
    </w:pPr>
  </w:style>
  <w:style w:type="paragraph" w:styleId="ListContinue5">
    <w:name w:val="List Continue 5"/>
    <w:basedOn w:val="List5"/>
    <w:rsid w:val="00465B22"/>
    <w:pPr>
      <w:ind w:firstLine="0"/>
    </w:pPr>
  </w:style>
  <w:style w:type="paragraph" w:styleId="ListNumber3">
    <w:name w:val="List Number 3"/>
    <w:basedOn w:val="List3"/>
    <w:rsid w:val="00465B22"/>
    <w:pPr>
      <w:numPr>
        <w:numId w:val="4"/>
      </w:numPr>
    </w:pPr>
  </w:style>
  <w:style w:type="paragraph" w:styleId="ListNumber4">
    <w:name w:val="List Number 4"/>
    <w:basedOn w:val="List4"/>
    <w:rsid w:val="00465B22"/>
    <w:pPr>
      <w:numPr>
        <w:numId w:val="5"/>
      </w:numPr>
    </w:pPr>
  </w:style>
  <w:style w:type="paragraph" w:styleId="ListNumber5">
    <w:name w:val="List Number 5"/>
    <w:basedOn w:val="List5"/>
    <w:rsid w:val="00465B22"/>
    <w:pPr>
      <w:numPr>
        <w:numId w:val="6"/>
      </w:numPr>
    </w:pPr>
  </w:style>
  <w:style w:type="paragraph" w:styleId="BlockText">
    <w:name w:val="Block Text"/>
    <w:basedOn w:val="Normal"/>
    <w:rsid w:val="00465B22"/>
    <w:pPr>
      <w:spacing w:after="120"/>
      <w:ind w:left="1440" w:right="1440"/>
    </w:pPr>
  </w:style>
  <w:style w:type="character" w:customStyle="1" w:styleId="Subscript">
    <w:name w:val="Subscript"/>
    <w:basedOn w:val="DefaultParagraphFont"/>
    <w:rsid w:val="00465B22"/>
    <w:rPr>
      <w:sz w:val="16"/>
      <w:vertAlign w:val="subscript"/>
    </w:rPr>
  </w:style>
  <w:style w:type="character" w:customStyle="1" w:styleId="Superscript">
    <w:name w:val="Superscript"/>
    <w:basedOn w:val="DefaultParagraphFont"/>
    <w:rsid w:val="00465B22"/>
    <w:rPr>
      <w:sz w:val="16"/>
      <w:vertAlign w:val="superscript"/>
    </w:rPr>
  </w:style>
  <w:style w:type="character" w:customStyle="1" w:styleId="Symbols">
    <w:name w:val="Symbols"/>
    <w:basedOn w:val="DefaultParagraphFont"/>
    <w:rsid w:val="00465B22"/>
    <w:rPr>
      <w:rFonts w:ascii="Symbol" w:hAnsi="Symbol"/>
    </w:rPr>
  </w:style>
  <w:style w:type="character" w:customStyle="1" w:styleId="MenuOptions">
    <w:name w:val="Menu Options"/>
    <w:basedOn w:val="DefaultParagraphFont"/>
    <w:rsid w:val="00465B22"/>
    <w:rPr>
      <w:rFonts w:ascii="Arial Narrow" w:hAnsi="Arial Narrow"/>
      <w:smallCaps/>
    </w:rPr>
  </w:style>
  <w:style w:type="character" w:customStyle="1" w:styleId="Buttons">
    <w:name w:val="Buttons"/>
    <w:basedOn w:val="DefaultParagraphFont"/>
    <w:rsid w:val="00465B22"/>
    <w:rPr>
      <w:b/>
    </w:rPr>
  </w:style>
  <w:style w:type="character" w:customStyle="1" w:styleId="Underlined">
    <w:name w:val="Underlined"/>
    <w:basedOn w:val="DefaultParagraphFont"/>
    <w:rsid w:val="00465B22"/>
    <w:rPr>
      <w:u w:val="single"/>
    </w:rPr>
  </w:style>
  <w:style w:type="paragraph" w:customStyle="1" w:styleId="TableBodyTextRight">
    <w:name w:val="Table Body Text Right"/>
    <w:basedOn w:val="TableBodyText"/>
    <w:rsid w:val="00465B22"/>
    <w:pPr>
      <w:widowControl w:val="0"/>
      <w:autoSpaceDE w:val="0"/>
      <w:autoSpaceDN w:val="0"/>
      <w:adjustRightInd w:val="0"/>
      <w:jc w:val="right"/>
    </w:pPr>
    <w:rPr>
      <w:rFonts w:cs="Arial"/>
      <w:szCs w:val="18"/>
    </w:rPr>
  </w:style>
  <w:style w:type="paragraph" w:customStyle="1" w:styleId="CopyrightText">
    <w:name w:val="Copyright Text"/>
    <w:basedOn w:val="BodyText"/>
    <w:rsid w:val="00465B22"/>
    <w:rPr>
      <w:sz w:val="18"/>
    </w:rPr>
  </w:style>
  <w:style w:type="paragraph" w:customStyle="1" w:styleId="BodySmallRight">
    <w:name w:val="Body Small Right"/>
    <w:basedOn w:val="BodyTextRight"/>
    <w:rsid w:val="00465B22"/>
    <w:rPr>
      <w:sz w:val="18"/>
      <w:szCs w:val="18"/>
    </w:rPr>
  </w:style>
  <w:style w:type="paragraph" w:customStyle="1" w:styleId="MarginEdition">
    <w:name w:val="Margin Edition"/>
    <w:basedOn w:val="MarginNote"/>
    <w:rsid w:val="00465B22"/>
    <w:pPr>
      <w:spacing w:before="0" w:after="0"/>
    </w:pPr>
    <w:rPr>
      <w:rFonts w:ascii="Times New Roman" w:hAnsi="Times New Roman"/>
      <w:color w:val="999999"/>
    </w:rPr>
  </w:style>
  <w:style w:type="paragraph" w:customStyle="1" w:styleId="Spacer">
    <w:name w:val="Spacer"/>
    <w:basedOn w:val="Normal"/>
    <w:rsid w:val="00465B22"/>
    <w:rPr>
      <w:sz w:val="2"/>
      <w:szCs w:val="2"/>
    </w:rPr>
  </w:style>
  <w:style w:type="character" w:customStyle="1" w:styleId="Small">
    <w:name w:val="Small"/>
    <w:basedOn w:val="DefaultParagraphFont"/>
    <w:rsid w:val="00465B22"/>
    <w:rPr>
      <w:sz w:val="16"/>
    </w:rPr>
  </w:style>
  <w:style w:type="paragraph" w:customStyle="1" w:styleId="WideTable">
    <w:name w:val="Wide Table"/>
    <w:basedOn w:val="Normal"/>
    <w:rsid w:val="00465B22"/>
    <w:pPr>
      <w:ind w:left="-1418"/>
    </w:pPr>
    <w:rPr>
      <w:sz w:val="2"/>
      <w:szCs w:val="2"/>
    </w:rPr>
  </w:style>
  <w:style w:type="character" w:styleId="PageNumber">
    <w:name w:val="page number"/>
    <w:basedOn w:val="DefaultParagraphFont"/>
    <w:rsid w:val="00465B22"/>
  </w:style>
  <w:style w:type="paragraph" w:styleId="Quote">
    <w:name w:val="Quote"/>
    <w:basedOn w:val="Heading1"/>
    <w:link w:val="QuoteChar"/>
    <w:qFormat/>
    <w:rsid w:val="00465B22"/>
    <w:rPr>
      <w:b w:val="0"/>
      <w:sz w:val="72"/>
      <w:szCs w:val="72"/>
      <w:lang w:val="en-NZ"/>
    </w:rPr>
  </w:style>
  <w:style w:type="character" w:customStyle="1" w:styleId="QuoteChar">
    <w:name w:val="Quote Char"/>
    <w:basedOn w:val="DefaultParagraphFont"/>
    <w:link w:val="Quote"/>
    <w:rsid w:val="00465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B22"/>
    <w:pPr>
      <w:pageBreakBefore/>
    </w:pPr>
  </w:style>
  <w:style w:type="paragraph" w:customStyle="1" w:styleId="Border">
    <w:name w:val="Border"/>
    <w:basedOn w:val="Normal"/>
    <w:qFormat/>
    <w:rsid w:val="00465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B22"/>
    <w:rPr>
      <w:b/>
      <w:bCs/>
      <w:i/>
      <w:iCs/>
      <w:color w:val="auto"/>
    </w:rPr>
  </w:style>
  <w:style w:type="paragraph" w:styleId="IntenseQuote">
    <w:name w:val="Intense Quote"/>
    <w:basedOn w:val="Normal"/>
    <w:next w:val="Normal"/>
    <w:link w:val="IntenseQuoteChar"/>
    <w:uiPriority w:val="30"/>
    <w:qFormat/>
    <w:rsid w:val="00465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B22"/>
    <w:rPr>
      <w:smallCaps/>
      <w:color w:val="auto"/>
      <w:u w:val="single"/>
    </w:rPr>
  </w:style>
  <w:style w:type="character" w:styleId="IntenseReference">
    <w:name w:val="Intense Reference"/>
    <w:basedOn w:val="DefaultParagraphFont"/>
    <w:uiPriority w:val="32"/>
    <w:qFormat/>
    <w:rsid w:val="00465B22"/>
    <w:rPr>
      <w:b/>
      <w:bCs/>
      <w:smallCaps/>
      <w:color w:val="auto"/>
      <w:spacing w:val="5"/>
      <w:u w:val="single"/>
    </w:rPr>
  </w:style>
  <w:style w:type="paragraph" w:customStyle="1" w:styleId="2ColumnHeading">
    <w:name w:val="2Column Heading"/>
    <w:basedOn w:val="BodyText"/>
    <w:qFormat/>
    <w:rsid w:val="00465B22"/>
    <w:pPr>
      <w:spacing w:after="60"/>
      <w:ind w:left="-2268"/>
    </w:pPr>
    <w:rPr>
      <w:b/>
    </w:rPr>
  </w:style>
  <w:style w:type="paragraph" w:customStyle="1" w:styleId="Heading1TOC">
    <w:name w:val="Heading1 TOC"/>
    <w:basedOn w:val="Normal"/>
    <w:qFormat/>
    <w:rsid w:val="00465B22"/>
    <w:pPr>
      <w:spacing w:before="240" w:after="120"/>
    </w:pPr>
    <w:rPr>
      <w:rFonts w:ascii="Times New Roman" w:hAnsi="Times New Roman"/>
      <w:b/>
      <w:sz w:val="32"/>
    </w:rPr>
  </w:style>
  <w:style w:type="paragraph" w:customStyle="1" w:styleId="Heading2TOC">
    <w:name w:val="Heading2 TOC"/>
    <w:basedOn w:val="Normal"/>
    <w:qFormat/>
    <w:rsid w:val="00465B22"/>
    <w:pPr>
      <w:spacing w:before="240" w:after="60"/>
    </w:pPr>
    <w:rPr>
      <w:rFonts w:ascii="Times New Roman" w:hAnsi="Times New Roman"/>
      <w:b/>
      <w:sz w:val="28"/>
    </w:rPr>
  </w:style>
  <w:style w:type="character" w:customStyle="1" w:styleId="Underline">
    <w:name w:val="Underline"/>
    <w:basedOn w:val="DefaultParagraphFont"/>
    <w:qFormat/>
    <w:rsid w:val="00465B22"/>
    <w:rPr>
      <w:u w:val="single"/>
    </w:rPr>
  </w:style>
  <w:style w:type="character" w:customStyle="1" w:styleId="BoldandItalics">
    <w:name w:val="Bold and Italics"/>
    <w:qFormat/>
    <w:rsid w:val="00465B22"/>
    <w:rPr>
      <w:b/>
      <w:i/>
      <w:u w:val="none"/>
    </w:rPr>
  </w:style>
  <w:style w:type="paragraph" w:styleId="BalloonText">
    <w:name w:val="Balloon Text"/>
    <w:basedOn w:val="Normal"/>
    <w:link w:val="BalloonTextChar"/>
    <w:rsid w:val="00465B22"/>
    <w:rPr>
      <w:rFonts w:ascii="Tahoma" w:hAnsi="Tahoma" w:cs="Tahoma"/>
      <w:sz w:val="16"/>
      <w:szCs w:val="16"/>
    </w:rPr>
  </w:style>
  <w:style w:type="character" w:customStyle="1" w:styleId="BalloonTextChar">
    <w:name w:val="Balloon Text Char"/>
    <w:basedOn w:val="DefaultParagraphFont"/>
    <w:link w:val="BalloonText"/>
    <w:rsid w:val="00465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B22"/>
    <w:rPr>
      <w:b/>
      <w:color w:val="660033"/>
      <w:spacing w:val="0"/>
    </w:rPr>
  </w:style>
  <w:style w:type="paragraph" w:customStyle="1" w:styleId="Nameditemlist">
    <w:name w:val="Named item list"/>
    <w:basedOn w:val="BodyText"/>
    <w:qFormat/>
    <w:rsid w:val="00465B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4313</Characters>
  <Application>Microsoft Office Word</Application>
  <DocSecurity>0</DocSecurity>
  <Lines>227</Lines>
  <Paragraphs>113</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MSTFD4017 Source materials and resources for production of fashion designs</dc:title>
  <dc:subject>Approved</dc:subject>
  <dc:creator>Manufacturing Skills Australia</dc:creator>
  <cp:keywords>Release: 1</cp:keywords>
  <dc:description>Review Date: 12 April 2008</dc:description>
  <cp:lastModifiedBy>TPCMS</cp:lastModifiedBy>
  <cp:revision>3</cp:revision>
  <dcterms:created xsi:type="dcterms:W3CDTF">2016-11-21T10:56:00Z</dcterms:created>
  <dcterms:modified xsi:type="dcterms:W3CDTF">2016-11-21T10:56:00Z</dcterms:modified>
</cp:coreProperties>
</file>