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6E6A" w:rsidP="00166E6A">
      <w:pPr>
        <w:pStyle w:val="Title"/>
      </w:pPr>
      <w:r>
        <w:fldChar w:fldCharType="begin"/>
      </w:r>
      <w:r>
        <w:instrText xml:space="preserve"> TITLE   \* MERGEFORMAT </w:instrText>
      </w:r>
      <w:r>
        <w:fldChar w:fldCharType="separate"/>
      </w:r>
      <w:r>
        <w:t>MSTFD4014 Identify influences on contemporary fashion designs and construction techniques</w:t>
      </w:r>
      <w:r>
        <w:fldChar w:fldCharType="end"/>
      </w:r>
    </w:p>
    <w:p w:rsidR="00166E6A" w:rsidP="00166E6A">
      <w:pPr>
        <w:pStyle w:val="Version"/>
        <w:sectPr w:rsidSect="008E2A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AF8" w:rsidP="008E2AF8">
      <w:pPr>
        <w:pStyle w:val="SuperHeading"/>
      </w:pPr>
      <w:r w:rsidRPr="008E2AF8">
        <w:t>MSTFD4014 Identify influences on contemporary fashion designs and construction techniques</w:t>
      </w:r>
    </w:p>
    <w:p w:rsidR="00000000" w:rsidRPr="008E2AF8" w:rsidP="008E2AF8">
      <w:pPr>
        <w:pStyle w:val="Heading1"/>
      </w:pPr>
      <w:bookmarkStart w:id="1" w:name="O_930215"/>
      <w:bookmarkEnd w:id="1"/>
      <w:r w:rsidRPr="008E2AF8">
        <w:t>Modification History</w:t>
      </w:r>
    </w:p>
    <w:p w:rsidR="00000000" w:rsidRPr="008E2AF8" w:rsidP="00166E6A">
      <w:pPr>
        <w:pStyle w:val="BodyText"/>
      </w:pPr>
      <w:r w:rsidRPr="008E2AF8">
        <w:t>Release 1. Supersedes and is equivalent to LMTFD4014B Identify influences on contemporary fashion designs and construction techniques</w:t>
      </w:r>
    </w:p>
    <w:p w:rsidR="00000000" w:rsidRPr="008E2AF8" w:rsidP="008E2AF8">
      <w:pPr>
        <w:pStyle w:val="Heading1"/>
      </w:pPr>
      <w:bookmarkStart w:id="2" w:name="O_930223"/>
      <w:bookmarkEnd w:id="2"/>
      <w:r w:rsidRPr="008E2AF8">
        <w:t>Application</w:t>
      </w:r>
    </w:p>
    <w:p w:rsidR="00000000" w:rsidRPr="008E2AF8" w:rsidP="00166E6A">
      <w:pPr>
        <w:pStyle w:val="BodyText"/>
      </w:pPr>
      <w:r w:rsidRPr="008E2AF8">
        <w:t>This unit of competency covers the skills and knowledge to identify influences of the 20</w:t>
      </w:r>
      <w:r w:rsidRPr="00166E6A">
        <w:rPr>
          <w:vertAlign w:val="superscript"/>
        </w:rPr>
        <w:t>th</w:t>
      </w:r>
      <w:r w:rsidRPr="008E2AF8">
        <w:t xml:space="preserve"> Ce</w:t>
      </w:r>
      <w:r w:rsidRPr="008E2AF8">
        <w:t>ntury on fashion design and construction techniques.</w:t>
      </w:r>
    </w:p>
    <w:p w:rsidR="00000000" w:rsidRPr="008E2AF8" w:rsidP="00166E6A">
      <w:pPr>
        <w:pStyle w:val="BodyText"/>
      </w:pPr>
      <w:r w:rsidRPr="008E2AF8">
        <w:t>The unit of competency applies to the analysis of the most important economic, social, political and technological factors in the 20</w:t>
      </w:r>
      <w:r w:rsidRPr="00166E6A">
        <w:rPr>
          <w:vertAlign w:val="superscript"/>
        </w:rPr>
        <w:t>th</w:t>
      </w:r>
      <w:r w:rsidRPr="008E2AF8">
        <w:t xml:space="preserve"> Century that have had an impact on fashion development and demand. </w:t>
      </w:r>
    </w:p>
    <w:p w:rsidR="00000000" w:rsidRPr="008E2AF8" w:rsidP="00166E6A">
      <w:pPr>
        <w:pStyle w:val="BodyText"/>
      </w:pPr>
      <w:r w:rsidRPr="008E2AF8">
        <w:t>Work may be conducted in small to large scale enterprises and may involve individual and team activities.</w:t>
      </w:r>
    </w:p>
    <w:p w:rsidR="00000000" w:rsidRPr="008E2AF8" w:rsidP="00166E6A">
      <w:pPr>
        <w:pStyle w:val="BodyText"/>
      </w:pPr>
      <w:r w:rsidRPr="008E2AF8">
        <w:t>No licensing, legislative or certification requirements apply to this unit at the time of publication.</w:t>
      </w:r>
    </w:p>
    <w:p w:rsidR="00000000" w:rsidRPr="008E2AF8" w:rsidP="008E2AF8">
      <w:pPr>
        <w:pStyle w:val="Heading1"/>
      </w:pPr>
      <w:bookmarkStart w:id="3" w:name="O_930222"/>
      <w:bookmarkEnd w:id="3"/>
      <w:r w:rsidRPr="008E2AF8">
        <w:t>Pre-requisite Unit</w:t>
      </w:r>
    </w:p>
    <w:p w:rsidR="00000000" w:rsidRPr="008E2AF8" w:rsidP="00166E6A">
      <w:pPr>
        <w:pStyle w:val="BodyText"/>
      </w:pPr>
      <w:r w:rsidRPr="008E2AF8">
        <w:t>Nil</w:t>
      </w:r>
    </w:p>
    <w:p w:rsidR="00000000" w:rsidRPr="008E2AF8" w:rsidP="008E2AF8">
      <w:pPr>
        <w:pStyle w:val="Heading1"/>
      </w:pPr>
      <w:bookmarkStart w:id="4" w:name="O_930221"/>
      <w:bookmarkEnd w:id="4"/>
      <w:r w:rsidRPr="008E2AF8">
        <w:t>Competency Field</w:t>
      </w:r>
    </w:p>
    <w:p w:rsidR="00000000" w:rsidRPr="008E2AF8" w:rsidP="00166E6A">
      <w:pPr>
        <w:pStyle w:val="BodyText"/>
      </w:pPr>
      <w:r w:rsidRPr="008E2AF8">
        <w:t>Fashion design and technology</w:t>
      </w:r>
    </w:p>
    <w:p w:rsidR="00000000" w:rsidRPr="008E2AF8" w:rsidP="008E2AF8">
      <w:pPr>
        <w:pStyle w:val="Heading1"/>
      </w:pPr>
      <w:bookmarkStart w:id="5" w:name="O_930220"/>
      <w:bookmarkEnd w:id="5"/>
      <w:r w:rsidRPr="008E2AF8">
        <w:t>Unit Sector</w:t>
      </w:r>
    </w:p>
    <w:p w:rsidR="00000000" w:rsidRPr="008E2AF8" w:rsidP="00166E6A">
      <w:pPr>
        <w:pStyle w:val="BodyText"/>
      </w:pPr>
      <w:r w:rsidRPr="008E2AF8">
        <w:t>Not applicable</w:t>
      </w:r>
    </w:p>
    <w:p w:rsidR="00000000" w:rsidRPr="008E2AF8" w:rsidP="008E2AF8">
      <w:pPr>
        <w:pStyle w:val="Heading1"/>
      </w:pPr>
      <w:bookmarkStart w:id="6" w:name="O_930219"/>
      <w:bookmarkEnd w:id="6"/>
      <w:r w:rsidRPr="008E2AF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E2AF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Performance criteria describe the performance needed to de</w:t>
            </w:r>
            <w:r w:rsidRPr="008E2AF8">
              <w:t>monstrate achievement of the element.</w:t>
            </w:r>
          </w:p>
        </w:tc>
      </w:tr>
      <w:tr w:rsidTr="008E2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2AF8" w:rsidP="008E2AF8">
            <w:pPr>
              <w:pStyle w:val="BodyText"/>
            </w:pPr>
            <w:r w:rsidRPr="008E2AF8">
              <w:t>1</w:t>
            </w:r>
          </w:p>
        </w:tc>
        <w:tc>
          <w:tcPr>
            <w:tcW w:w="1962" w:type="dxa"/>
            <w:vMerge w:val="restart"/>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rPr>
                <w:rStyle w:val="SpecialBold"/>
              </w:rPr>
              <w:t>Identify the function of clothing</w:t>
            </w:r>
          </w:p>
        </w:tc>
        <w:tc>
          <w:tcPr>
            <w:tcW w:w="770" w:type="dxa"/>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1.1</w:t>
            </w:r>
          </w:p>
        </w:tc>
        <w:tc>
          <w:tcPr>
            <w:tcW w:w="5610" w:type="dxa"/>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Identify the purposes of clothing and the factors which influence the way people dress</w:t>
            </w:r>
          </w:p>
        </w:tc>
      </w:tr>
      <w:tr w:rsidTr="008E2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1.2</w:t>
            </w:r>
          </w:p>
        </w:tc>
        <w:tc>
          <w:tcPr>
            <w:tcW w:w="5610" w:type="dxa"/>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Identify characteristics represented in clothing</w:t>
            </w:r>
          </w:p>
        </w:tc>
      </w:tr>
      <w:tr w:rsidTr="008E2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1.3</w:t>
            </w:r>
          </w:p>
        </w:tc>
        <w:tc>
          <w:tcPr>
            <w:tcW w:w="5610" w:type="dxa"/>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Identify how the function of clothing relates to fashion design</w:t>
            </w:r>
          </w:p>
        </w:tc>
      </w:tr>
      <w:tr w:rsidTr="008E2AF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2AF8">
            <w:pPr>
              <w:pStyle w:val="BodyText"/>
              <w:rPr>
                <w:lang w:val="en-NZ"/>
              </w:rPr>
            </w:pPr>
          </w:p>
        </w:tc>
      </w:tr>
      <w:tr w:rsidTr="008E2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2AF8" w:rsidP="008E2AF8">
            <w:pPr>
              <w:pStyle w:val="BodyText"/>
            </w:pPr>
            <w:r w:rsidRPr="008E2AF8">
              <w:t>2</w:t>
            </w:r>
          </w:p>
        </w:tc>
        <w:tc>
          <w:tcPr>
            <w:tcW w:w="1962" w:type="dxa"/>
            <w:vMerge w:val="restart"/>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rPr>
                <w:rStyle w:val="SpecialBold"/>
              </w:rPr>
              <w:t>Analyse 20</w:t>
            </w:r>
            <w:r w:rsidRPr="00166E6A">
              <w:rPr>
                <w:rStyle w:val="SpecialBold"/>
                <w:vertAlign w:val="superscript"/>
              </w:rPr>
              <w:t>th</w:t>
            </w:r>
            <w:r w:rsidRPr="008E2AF8">
              <w:rPr>
                <w:rStyle w:val="SpecialBold"/>
              </w:rPr>
              <w:t xml:space="preserve"> Century influences on role of designers</w:t>
            </w:r>
          </w:p>
        </w:tc>
        <w:tc>
          <w:tcPr>
            <w:tcW w:w="770" w:type="dxa"/>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2.1</w:t>
            </w:r>
          </w:p>
        </w:tc>
        <w:tc>
          <w:tcPr>
            <w:tcW w:w="5610" w:type="dxa"/>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Identify significantly influential fashion designers of the 20</w:t>
            </w:r>
            <w:r w:rsidRPr="00166E6A">
              <w:rPr>
                <w:vertAlign w:val="superscript"/>
              </w:rPr>
              <w:t>th</w:t>
            </w:r>
            <w:r w:rsidRPr="008E2AF8">
              <w:t xml:space="preserve"> Century throughout the world</w:t>
            </w:r>
          </w:p>
        </w:tc>
      </w:tr>
      <w:tr w:rsidTr="008E2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2.2</w:t>
            </w:r>
          </w:p>
        </w:tc>
        <w:tc>
          <w:tcPr>
            <w:tcW w:w="5610" w:type="dxa"/>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Identify fashion trends from the 20</w:t>
            </w:r>
            <w:r w:rsidRPr="00166E6A">
              <w:rPr>
                <w:vertAlign w:val="superscript"/>
              </w:rPr>
              <w:t>th</w:t>
            </w:r>
            <w:r w:rsidRPr="008E2AF8">
              <w:t xml:space="preserve"> Century</w:t>
            </w:r>
          </w:p>
        </w:tc>
      </w:tr>
      <w:tr w:rsidTr="008E2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2.3</w:t>
            </w:r>
          </w:p>
        </w:tc>
        <w:tc>
          <w:tcPr>
            <w:tcW w:w="5610" w:type="dxa"/>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Identify significant events of the 20</w:t>
            </w:r>
            <w:r w:rsidRPr="00166E6A">
              <w:rPr>
                <w:vertAlign w:val="superscript"/>
              </w:rPr>
              <w:t>th</w:t>
            </w:r>
            <w:r w:rsidRPr="008E2AF8">
              <w:t xml:space="preserve"> Century and their relationship to fashion changes</w:t>
            </w:r>
          </w:p>
        </w:tc>
      </w:tr>
      <w:tr w:rsidTr="008E2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2.4</w:t>
            </w:r>
          </w:p>
        </w:tc>
        <w:tc>
          <w:tcPr>
            <w:tcW w:w="5610" w:type="dxa"/>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Use information sources to identify design and construction features of 20</w:t>
            </w:r>
            <w:r w:rsidRPr="00166E6A">
              <w:rPr>
                <w:vertAlign w:val="superscript"/>
              </w:rPr>
              <w:t>th</w:t>
            </w:r>
            <w:r w:rsidRPr="008E2AF8">
              <w:t xml:space="preserve"> Century garments and their de</w:t>
            </w:r>
            <w:r w:rsidRPr="008E2AF8">
              <w:t>sired effects</w:t>
            </w:r>
          </w:p>
        </w:tc>
      </w:tr>
      <w:tr w:rsidTr="008E2AF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2AF8">
            <w:pPr>
              <w:pStyle w:val="BodyText"/>
              <w:rPr>
                <w:lang w:val="en-NZ"/>
              </w:rPr>
            </w:pPr>
          </w:p>
        </w:tc>
      </w:tr>
      <w:tr w:rsidTr="008E2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2AF8" w:rsidP="008E2AF8">
            <w:pPr>
              <w:pStyle w:val="BodyText"/>
            </w:pPr>
            <w:r w:rsidRPr="008E2AF8">
              <w:t>3</w:t>
            </w:r>
          </w:p>
        </w:tc>
        <w:tc>
          <w:tcPr>
            <w:tcW w:w="1962" w:type="dxa"/>
            <w:vMerge w:val="restart"/>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rPr>
                <w:rStyle w:val="SpecialBold"/>
              </w:rPr>
              <w:t>Assess fashion influences on current practice</w:t>
            </w:r>
          </w:p>
        </w:tc>
        <w:tc>
          <w:tcPr>
            <w:tcW w:w="770" w:type="dxa"/>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3.1</w:t>
            </w:r>
          </w:p>
        </w:tc>
        <w:tc>
          <w:tcPr>
            <w:tcW w:w="5610" w:type="dxa"/>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Compare the role of fashion designers as change agents through the 20</w:t>
            </w:r>
            <w:r w:rsidRPr="00166E6A">
              <w:rPr>
                <w:vertAlign w:val="superscript"/>
              </w:rPr>
              <w:t>th</w:t>
            </w:r>
            <w:r w:rsidRPr="008E2AF8">
              <w:t xml:space="preserve"> Century to current practices</w:t>
            </w:r>
          </w:p>
        </w:tc>
      </w:tr>
      <w:tr w:rsidTr="008E2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3.2</w:t>
            </w:r>
          </w:p>
        </w:tc>
        <w:tc>
          <w:tcPr>
            <w:tcW w:w="5610" w:type="dxa"/>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 xml:space="preserve">Investigate design influences on current styling and trends </w:t>
            </w:r>
          </w:p>
        </w:tc>
      </w:tr>
      <w:tr w:rsidTr="008E2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3.3</w:t>
            </w:r>
          </w:p>
        </w:tc>
        <w:tc>
          <w:tcPr>
            <w:tcW w:w="5610" w:type="dxa"/>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Analyse how designers use construction techniques to create design features in contemporary designs</w:t>
            </w:r>
          </w:p>
        </w:tc>
      </w:tr>
      <w:tr w:rsidTr="008E2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3.4</w:t>
            </w:r>
          </w:p>
        </w:tc>
        <w:tc>
          <w:tcPr>
            <w:tcW w:w="5610" w:type="dxa"/>
            <w:tcBorders>
              <w:top w:val="nil"/>
              <w:left w:val="nil"/>
              <w:bottom w:val="nil"/>
              <w:right w:val="nil"/>
            </w:tcBorders>
            <w:tcMar>
              <w:top w:w="0" w:type="dxa"/>
              <w:left w:w="62" w:type="dxa"/>
              <w:bottom w:w="0" w:type="dxa"/>
              <w:right w:w="62" w:type="dxa"/>
            </w:tcMar>
          </w:tcPr>
          <w:p w:rsidR="00000000" w:rsidRPr="008E2AF8" w:rsidP="008E2AF8">
            <w:pPr>
              <w:pStyle w:val="BodyText"/>
            </w:pPr>
            <w:r w:rsidRPr="008E2AF8">
              <w:t>Identify influences of new and emerging practices</w:t>
            </w:r>
          </w:p>
        </w:tc>
      </w:tr>
    </w:tbl>
    <w:p w:rsidR="00000000" w:rsidRPr="008E2AF8" w:rsidP="008E2AF8">
      <w:pPr>
        <w:pStyle w:val="BodyText"/>
      </w:pPr>
    </w:p>
    <w:p w:rsidR="00000000" w:rsidRPr="008E2AF8" w:rsidP="008E2AF8">
      <w:pPr>
        <w:pStyle w:val="AllowPageBreak"/>
      </w:pPr>
    </w:p>
    <w:p w:rsidR="00000000" w:rsidRPr="008E2AF8" w:rsidP="008E2AF8">
      <w:pPr>
        <w:pStyle w:val="Heading1"/>
      </w:pPr>
      <w:bookmarkStart w:id="7" w:name="O_930218"/>
      <w:bookmarkEnd w:id="7"/>
      <w:r w:rsidRPr="008E2AF8">
        <w:t>Foundation Skills</w:t>
      </w:r>
    </w:p>
    <w:p w:rsidR="00000000" w:rsidRPr="008E2AF8" w:rsidP="00166E6A">
      <w:pPr>
        <w:pStyle w:val="BodyText"/>
      </w:pPr>
      <w:r w:rsidRPr="008E2AF8">
        <w:t>This section describes those required skills (language, literacy and numeracy) that are essential to performance.</w:t>
      </w:r>
    </w:p>
    <w:p w:rsidR="00000000" w:rsidRPr="008E2AF8" w:rsidP="00166E6A">
      <w:pPr>
        <w:pStyle w:val="BodyText"/>
      </w:pPr>
      <w:r w:rsidRPr="008E2AF8">
        <w:t>Foundation skills essential to performance are explicit in the performance criteria of this unit of competency.</w:t>
      </w:r>
    </w:p>
    <w:p w:rsidR="00000000" w:rsidRPr="008E2AF8" w:rsidP="008E2AF8">
      <w:pPr>
        <w:pStyle w:val="Heading1"/>
      </w:pPr>
      <w:bookmarkStart w:id="8" w:name="O_930217"/>
      <w:bookmarkEnd w:id="8"/>
      <w:r w:rsidRPr="008E2AF8">
        <w:t>Range of Con</w:t>
      </w:r>
      <w:r w:rsidRPr="008E2AF8">
        <w:t>ditions</w:t>
      </w:r>
    </w:p>
    <w:tbl>
      <w:tblPr>
        <w:tblW w:w="9322" w:type="dxa"/>
        <w:tblLayout w:type="fixed"/>
        <w:tblCellMar>
          <w:left w:w="62" w:type="dxa"/>
          <w:right w:w="62" w:type="dxa"/>
        </w:tblCellMar>
        <w:tblLook w:val="0000"/>
      </w:tblPr>
      <w:tblGrid>
        <w:gridCol w:w="2295"/>
        <w:gridCol w:w="7027"/>
      </w:tblGrid>
      <w:tr w:rsidTr="008E2AF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t>This field allows for different work environments and conditions that may affect performance. Essential operating conditions that may be present (depending on the work situation, needs of the candidate, accessibility of the item, and local industry</w:t>
            </w:r>
            <w:r w:rsidRPr="008E2AF8">
              <w:t xml:space="preserve"> and regional contexts) are included.</w:t>
            </w:r>
          </w:p>
        </w:tc>
      </w:tr>
      <w:tr w:rsidTr="008E2AF8">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rPr>
                <w:rStyle w:val="SpecialBold"/>
              </w:rPr>
              <w:t>Australian Standards includes:</w:t>
            </w:r>
          </w:p>
        </w:tc>
        <w:tc>
          <w:tcPr>
            <w:tcW w:w="7027" w:type="dxa"/>
            <w:tcBorders>
              <w:top w:val="nil"/>
              <w:left w:val="nil"/>
              <w:bottom w:val="nil"/>
              <w:right w:val="nil"/>
            </w:tcBorders>
            <w:tcMar>
              <w:top w:w="0" w:type="dxa"/>
              <w:left w:w="62" w:type="dxa"/>
              <w:bottom w:w="0" w:type="dxa"/>
              <w:right w:w="62" w:type="dxa"/>
            </w:tcMar>
          </w:tcPr>
          <w:p w:rsidR="00000000" w:rsidP="008E2AF8">
            <w:pPr>
              <w:pStyle w:val="ListBullet"/>
              <w:rPr>
                <w:lang w:val="en-NZ"/>
              </w:rPr>
            </w:pPr>
            <w:r w:rsidRPr="008E2AF8">
              <w:t>the relevant industry or Australian Standards that are current at the time this unit is being undertaken</w:t>
            </w:r>
          </w:p>
        </w:tc>
      </w:tr>
      <w:tr w:rsidTr="008E2AF8">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8E2AF8">
            <w:pPr>
              <w:pStyle w:val="BodyText"/>
              <w:rPr>
                <w:lang w:val="en-NZ"/>
              </w:rPr>
            </w:pPr>
            <w:r w:rsidRPr="008E2AF8">
              <w:rPr>
                <w:rStyle w:val="SpecialBold"/>
              </w:rPr>
              <w:t>Significant 20</w:t>
            </w:r>
            <w:r w:rsidRPr="008E2AF8">
              <w:rPr>
                <w:rStyle w:val="Superscript"/>
              </w:rPr>
              <w:t>th</w:t>
            </w:r>
            <w:r w:rsidRPr="008E2AF8">
              <w:rPr>
                <w:rStyle w:val="SpecialBold"/>
              </w:rPr>
              <w:t xml:space="preserve"> Century events include one or more of the following:</w:t>
            </w:r>
          </w:p>
        </w:tc>
        <w:tc>
          <w:tcPr>
            <w:tcW w:w="7027" w:type="dxa"/>
            <w:tcBorders>
              <w:top w:val="nil"/>
              <w:left w:val="nil"/>
              <w:bottom w:val="nil"/>
              <w:right w:val="nil"/>
            </w:tcBorders>
            <w:tcMar>
              <w:top w:w="0" w:type="dxa"/>
              <w:left w:w="62" w:type="dxa"/>
              <w:bottom w:w="0" w:type="dxa"/>
              <w:right w:w="62" w:type="dxa"/>
            </w:tcMar>
          </w:tcPr>
          <w:p w:rsidR="00000000" w:rsidRPr="008E2AF8" w:rsidP="008E2AF8">
            <w:pPr>
              <w:pStyle w:val="ListBullet"/>
            </w:pPr>
            <w:r w:rsidRPr="008E2AF8">
              <w:t>wars</w:t>
            </w:r>
          </w:p>
          <w:p w:rsidR="00000000" w:rsidRPr="008E2AF8" w:rsidP="008E2AF8">
            <w:pPr>
              <w:pStyle w:val="ListBullet"/>
            </w:pPr>
            <w:r w:rsidRPr="008E2AF8">
              <w:t>historical events (e.g. space age)</w:t>
            </w:r>
          </w:p>
          <w:p w:rsidR="00000000" w:rsidRPr="008E2AF8" w:rsidP="008E2AF8">
            <w:pPr>
              <w:pStyle w:val="ListBullet"/>
            </w:pPr>
            <w:r w:rsidRPr="008E2AF8">
              <w:t>society developments (e.g. female emancipation and hippy era)</w:t>
            </w:r>
          </w:p>
          <w:p w:rsidR="00000000" w:rsidRPr="008E2AF8" w:rsidP="008E2AF8">
            <w:pPr>
              <w:pStyle w:val="ListBullet"/>
            </w:pPr>
            <w:r w:rsidRPr="008E2AF8">
              <w:t>music trends (e.g. rock ‘n roll and hip-hop)</w:t>
            </w:r>
          </w:p>
          <w:p w:rsidR="00000000" w:rsidRPr="008E2AF8" w:rsidP="008E2AF8">
            <w:pPr>
              <w:pStyle w:val="ListBullet"/>
            </w:pPr>
            <w:r w:rsidRPr="008E2AF8">
              <w:t>technological developments (e.g. plastics and manufactured textiles)</w:t>
            </w:r>
          </w:p>
        </w:tc>
      </w:tr>
    </w:tbl>
    <w:p w:rsidR="00000000" w:rsidRPr="008E2AF8" w:rsidP="008E2AF8">
      <w:pPr>
        <w:pStyle w:val="BodyText"/>
      </w:pPr>
    </w:p>
    <w:p w:rsidR="00000000" w:rsidRPr="008E2AF8" w:rsidP="008E2AF8">
      <w:pPr>
        <w:pStyle w:val="AllowPageBreak"/>
      </w:pPr>
    </w:p>
    <w:p w:rsidR="00000000" w:rsidRPr="008E2AF8" w:rsidP="008E2AF8">
      <w:pPr>
        <w:pStyle w:val="Heading1"/>
      </w:pPr>
      <w:bookmarkStart w:id="9" w:name="O_930216"/>
      <w:bookmarkEnd w:id="9"/>
      <w:r w:rsidRPr="008E2AF8">
        <w:t>Unit Mapping Information</w:t>
      </w:r>
    </w:p>
    <w:p w:rsidR="00000000" w:rsidRPr="008E2AF8" w:rsidP="00166E6A">
      <w:pPr>
        <w:pStyle w:val="BodyText"/>
      </w:pPr>
      <w:r w:rsidRPr="008E2AF8">
        <w:t>Release 1. Supersedes and is equivalent to LMTFD4014B Identify influences on contemporary fashion designs and construction techniques</w:t>
      </w:r>
    </w:p>
    <w:p w:rsidR="00000000" w:rsidRPr="008E2AF8" w:rsidP="008E2AF8">
      <w:pPr>
        <w:pStyle w:val="Heading1"/>
      </w:pPr>
      <w:bookmarkStart w:id="10" w:name="O_930209"/>
      <w:bookmarkEnd w:id="10"/>
      <w:r w:rsidRPr="008E2AF8">
        <w:t>Links</w:t>
      </w:r>
    </w:p>
    <w:p w:rsidR="00000000" w:rsidRPr="008E2AF8" w:rsidP="00166E6A">
      <w:pPr>
        <w:pStyle w:val="BodyText"/>
      </w:pPr>
      <w:r w:rsidRPr="008E2AF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05289">
        <w:rPr>
          <w:rStyle w:val="Hyperlink"/>
        </w:rPr>
        <w:t>https://vetnet.gov.au/Pages/TrainingDocs.aspx?q=a203ec5c-de7d-406b-b3e1-8f1a9b76e92e</w:t>
      </w:r>
      <w:r>
        <w:fldChar w:fldCharType="end"/>
      </w:r>
    </w:p>
    <w:p w:rsidR="00000000" w:rsidRPr="008E2AF8" w:rsidP="00166E6A">
      <w:pPr>
        <w:pStyle w:val="BodyText"/>
        <w:sectPr w:rsidSect="008E2AF8">
          <w:headerReference w:type="default" r:id="rId10"/>
          <w:footerReference w:type="default" r:id="rId11"/>
          <w:pgSz w:w="11908" w:h="16833"/>
          <w:pgMar w:top="1702" w:right="1418" w:bottom="1702" w:left="1418" w:header="992" w:footer="992" w:gutter="0"/>
          <w:cols w:space="720"/>
          <w:noEndnote/>
          <w:docGrid w:linePitch="299"/>
        </w:sectPr>
      </w:pPr>
    </w:p>
    <w:p w:rsidR="00000000" w:rsidRPr="008E2AF8" w:rsidP="008E2AF8">
      <w:pPr>
        <w:pStyle w:val="SuperHeading"/>
      </w:pPr>
      <w:r w:rsidRPr="008E2AF8">
        <w:t>Assessment Requirements for MSTFD4014 Identify influences on co</w:t>
      </w:r>
      <w:r w:rsidRPr="008E2AF8">
        <w:t>ntemporary fashion designs and construction techniques</w:t>
      </w:r>
    </w:p>
    <w:p w:rsidR="00000000" w:rsidRPr="008E2AF8" w:rsidP="008E2AF8">
      <w:pPr>
        <w:pStyle w:val="Heading1"/>
      </w:pPr>
      <w:bookmarkStart w:id="11" w:name="O_930211"/>
      <w:bookmarkEnd w:id="11"/>
      <w:r w:rsidRPr="008E2AF8">
        <w:t>Modification History</w:t>
      </w:r>
    </w:p>
    <w:p w:rsidR="00000000" w:rsidRPr="008E2AF8" w:rsidP="00166E6A">
      <w:pPr>
        <w:pStyle w:val="BodyText"/>
      </w:pPr>
      <w:r w:rsidRPr="008E2AF8">
        <w:t>Release 1. Supersedes and is equivalent to LMTFD4014B Identify influences on contemporary fashion designs and construction techniques</w:t>
      </w:r>
    </w:p>
    <w:p w:rsidR="00000000" w:rsidRPr="008E2AF8" w:rsidP="008E2AF8">
      <w:pPr>
        <w:pStyle w:val="Heading1"/>
      </w:pPr>
      <w:bookmarkStart w:id="12" w:name="O_930214"/>
      <w:bookmarkEnd w:id="12"/>
      <w:r w:rsidRPr="008E2AF8">
        <w:t>Performance E</w:t>
      </w:r>
      <w:r w:rsidRPr="008E2AF8">
        <w:t>vidence</w:t>
      </w:r>
    </w:p>
    <w:p w:rsidR="00000000" w:rsidRPr="008E2AF8" w:rsidP="00166E6A">
      <w:pPr>
        <w:pStyle w:val="BodyText"/>
      </w:pPr>
      <w:r w:rsidRPr="008E2AF8">
        <w:t>Evidence required to demonstrate competence in this unit must be relevant to and satisfy the requirements of the elements and performance criteria, and include:</w:t>
      </w:r>
    </w:p>
    <w:p w:rsidR="00000000" w:rsidRPr="008E2AF8" w:rsidP="008E2AF8">
      <w:pPr>
        <w:pStyle w:val="ListBullet"/>
      </w:pPr>
      <w:r w:rsidRPr="008E2AF8">
        <w:t>reading and following work instructions, standard operating procedures (SOPs) and safe</w:t>
      </w:r>
      <w:r w:rsidRPr="008E2AF8">
        <w:t xml:space="preserve"> work practices</w:t>
      </w:r>
    </w:p>
    <w:p w:rsidR="00000000" w:rsidRPr="008E2AF8" w:rsidP="008E2AF8">
      <w:pPr>
        <w:pStyle w:val="ListBullet"/>
      </w:pPr>
      <w:r w:rsidRPr="008E2AF8">
        <w:t>applying relevant standards</w:t>
      </w:r>
    </w:p>
    <w:p w:rsidR="00000000" w:rsidRPr="008E2AF8" w:rsidP="008E2AF8">
      <w:pPr>
        <w:pStyle w:val="ListBullet"/>
      </w:pPr>
      <w:r w:rsidRPr="008E2AF8">
        <w:t>researching information to identify the factors which influence the way people dress and the characteristics represented in clothing</w:t>
      </w:r>
    </w:p>
    <w:p w:rsidR="00000000" w:rsidRPr="008E2AF8" w:rsidP="008E2AF8">
      <w:pPr>
        <w:pStyle w:val="ListBullet"/>
      </w:pPr>
      <w:r w:rsidRPr="008E2AF8">
        <w:t>identifying at least three (3) significantly influential fashion designers of t</w:t>
      </w:r>
      <w:r w:rsidRPr="008E2AF8">
        <w:t>he 20</w:t>
      </w:r>
      <w:r w:rsidRPr="00166E6A">
        <w:rPr>
          <w:vertAlign w:val="superscript"/>
        </w:rPr>
        <w:t>th</w:t>
      </w:r>
      <w:r w:rsidRPr="008E2AF8">
        <w:t xml:space="preserve"> Century throughout the world and fashion trends associated with them</w:t>
      </w:r>
    </w:p>
    <w:p w:rsidR="00000000" w:rsidRPr="008E2AF8" w:rsidP="008E2AF8">
      <w:pPr>
        <w:pStyle w:val="ListBullet"/>
      </w:pPr>
      <w:r w:rsidRPr="008E2AF8">
        <w:t>demonstrating the relationship of at least three (3) fashion changes to significant events of the 20</w:t>
      </w:r>
      <w:r w:rsidRPr="00166E6A">
        <w:rPr>
          <w:vertAlign w:val="superscript"/>
        </w:rPr>
        <w:t>th</w:t>
      </w:r>
      <w:r w:rsidRPr="008E2AF8">
        <w:t xml:space="preserve"> Century </w:t>
      </w:r>
    </w:p>
    <w:p w:rsidR="00000000" w:rsidRPr="008E2AF8" w:rsidP="008E2AF8">
      <w:pPr>
        <w:pStyle w:val="ListBullet"/>
      </w:pPr>
      <w:r w:rsidRPr="008E2AF8">
        <w:t>presenting research on a decade from the 20</w:t>
      </w:r>
      <w:r w:rsidRPr="00166E6A">
        <w:rPr>
          <w:vertAlign w:val="superscript"/>
        </w:rPr>
        <w:t>th</w:t>
      </w:r>
      <w:r w:rsidRPr="008E2AF8">
        <w:t xml:space="preserve"> Century to identify i</w:t>
      </w:r>
      <w:r w:rsidRPr="008E2AF8">
        <w:t>nfluences on fashion development and demand</w:t>
      </w:r>
    </w:p>
    <w:p w:rsidR="00000000" w:rsidRPr="008E2AF8" w:rsidP="008E2AF8">
      <w:pPr>
        <w:pStyle w:val="ListBullet"/>
      </w:pPr>
      <w:r w:rsidRPr="008E2AF8">
        <w:t>identifying design and construction features of 20</w:t>
      </w:r>
      <w:r w:rsidRPr="00166E6A">
        <w:rPr>
          <w:vertAlign w:val="superscript"/>
        </w:rPr>
        <w:t>th</w:t>
      </w:r>
      <w:r w:rsidRPr="008E2AF8">
        <w:t xml:space="preserve"> Century garments and their desired effects</w:t>
      </w:r>
    </w:p>
    <w:p w:rsidR="00000000" w:rsidRPr="008E2AF8" w:rsidP="008E2AF8">
      <w:pPr>
        <w:pStyle w:val="ListBullet"/>
      </w:pPr>
      <w:r w:rsidRPr="008E2AF8">
        <w:t>outlining current and emerging fashion design and construction trends.</w:t>
      </w:r>
    </w:p>
    <w:p w:rsidR="00000000" w:rsidRPr="008E2AF8" w:rsidP="008E2AF8">
      <w:pPr>
        <w:pStyle w:val="AllowPageBreak"/>
      </w:pPr>
    </w:p>
    <w:p w:rsidR="00000000" w:rsidRPr="008E2AF8" w:rsidP="008E2AF8">
      <w:pPr>
        <w:pStyle w:val="Heading1"/>
      </w:pPr>
      <w:bookmarkStart w:id="13" w:name="O_930213"/>
      <w:bookmarkEnd w:id="13"/>
      <w:r w:rsidRPr="008E2AF8">
        <w:t>Knowledge Evidence</w:t>
      </w:r>
    </w:p>
    <w:p w:rsidR="00000000" w:rsidRPr="008E2AF8" w:rsidP="00166E6A">
      <w:pPr>
        <w:pStyle w:val="BodyText"/>
      </w:pPr>
      <w:r w:rsidRPr="008E2AF8">
        <w:t>Evidence must be provided that demonstrates knowledge of:</w:t>
      </w:r>
    </w:p>
    <w:p w:rsidR="00000000" w:rsidRPr="008E2AF8" w:rsidP="008E2AF8">
      <w:pPr>
        <w:pStyle w:val="ListBullet"/>
      </w:pPr>
      <w:r w:rsidRPr="008E2AF8">
        <w:t>safe work practices and procedures and use of personal protective equipment (PPE)</w:t>
      </w:r>
    </w:p>
    <w:p w:rsidR="00000000" w:rsidRPr="008E2AF8" w:rsidP="008E2AF8">
      <w:pPr>
        <w:pStyle w:val="ListBullet"/>
      </w:pPr>
      <w:r w:rsidRPr="008E2AF8">
        <w:t>relevant Australian Standards</w:t>
      </w:r>
    </w:p>
    <w:p w:rsidR="00000000" w:rsidRPr="008E2AF8" w:rsidP="008E2AF8">
      <w:pPr>
        <w:pStyle w:val="ListBullet"/>
      </w:pPr>
      <w:r w:rsidRPr="008E2AF8">
        <w:t>functions of clothing:</w:t>
      </w:r>
    </w:p>
    <w:p w:rsidR="00000000" w:rsidRPr="008E2AF8" w:rsidP="008E2AF8">
      <w:pPr>
        <w:pStyle w:val="ListBullet2"/>
      </w:pPr>
      <w:r w:rsidRPr="008E2AF8">
        <w:t>social</w:t>
      </w:r>
    </w:p>
    <w:p w:rsidR="00000000" w:rsidRPr="008E2AF8" w:rsidP="008E2AF8">
      <w:pPr>
        <w:pStyle w:val="ListBullet2"/>
      </w:pPr>
      <w:r w:rsidRPr="008E2AF8">
        <w:t>psychological</w:t>
      </w:r>
    </w:p>
    <w:p w:rsidR="00000000" w:rsidRPr="008E2AF8" w:rsidP="008E2AF8">
      <w:pPr>
        <w:pStyle w:val="ListBullet2"/>
      </w:pPr>
      <w:r w:rsidRPr="008E2AF8">
        <w:t>cultural</w:t>
      </w:r>
    </w:p>
    <w:p w:rsidR="00000000" w:rsidRPr="008E2AF8" w:rsidP="008E2AF8">
      <w:pPr>
        <w:pStyle w:val="ListBullet2"/>
      </w:pPr>
      <w:r w:rsidRPr="008E2AF8">
        <w:t>economic</w:t>
      </w:r>
    </w:p>
    <w:p w:rsidR="00000000" w:rsidRPr="008E2AF8" w:rsidP="008E2AF8">
      <w:pPr>
        <w:pStyle w:val="ListBullet2"/>
      </w:pPr>
      <w:r w:rsidRPr="008E2AF8">
        <w:t>environmental</w:t>
      </w:r>
    </w:p>
    <w:p w:rsidR="00000000" w:rsidRPr="008E2AF8" w:rsidP="008E2AF8">
      <w:pPr>
        <w:pStyle w:val="ListBullet"/>
      </w:pPr>
      <w:r w:rsidRPr="008E2AF8">
        <w:t>characteristics represented by dress:</w:t>
      </w:r>
    </w:p>
    <w:p w:rsidR="00000000" w:rsidRPr="008E2AF8" w:rsidP="008E2AF8">
      <w:pPr>
        <w:pStyle w:val="ListBullet2"/>
      </w:pPr>
      <w:r w:rsidRPr="008E2AF8">
        <w:t>gender</w:t>
      </w:r>
    </w:p>
    <w:p w:rsidR="00000000" w:rsidRPr="008E2AF8" w:rsidP="008E2AF8">
      <w:pPr>
        <w:pStyle w:val="ListBullet2"/>
      </w:pPr>
      <w:r w:rsidRPr="008E2AF8">
        <w:t>age group</w:t>
      </w:r>
    </w:p>
    <w:p w:rsidR="00000000" w:rsidRPr="008E2AF8" w:rsidP="008E2AF8">
      <w:pPr>
        <w:pStyle w:val="ListBullet2"/>
      </w:pPr>
      <w:r w:rsidRPr="008E2AF8">
        <w:t>nationality</w:t>
      </w:r>
    </w:p>
    <w:p w:rsidR="00000000" w:rsidRPr="008E2AF8" w:rsidP="008E2AF8">
      <w:pPr>
        <w:pStyle w:val="ListBullet2"/>
      </w:pPr>
      <w:r w:rsidRPr="008E2AF8">
        <w:t>religious affiliation</w:t>
      </w:r>
    </w:p>
    <w:p w:rsidR="00000000" w:rsidRPr="008E2AF8" w:rsidP="008E2AF8">
      <w:pPr>
        <w:pStyle w:val="ListBullet2"/>
      </w:pPr>
      <w:r w:rsidRPr="008E2AF8">
        <w:t xml:space="preserve">career </w:t>
      </w:r>
    </w:p>
    <w:p w:rsidR="00000000" w:rsidRPr="008E2AF8" w:rsidP="008E2AF8">
      <w:pPr>
        <w:pStyle w:val="ListBullet2"/>
      </w:pPr>
      <w:r w:rsidRPr="008E2AF8">
        <w:t>social, economic and marital status</w:t>
      </w:r>
    </w:p>
    <w:p w:rsidR="00000000" w:rsidRPr="008E2AF8" w:rsidP="008E2AF8">
      <w:pPr>
        <w:pStyle w:val="ListBullet2"/>
      </w:pPr>
      <w:r w:rsidRPr="008E2AF8">
        <w:t>personal achievement</w:t>
      </w:r>
    </w:p>
    <w:p w:rsidR="00000000" w:rsidRPr="008E2AF8" w:rsidP="008E2AF8">
      <w:pPr>
        <w:pStyle w:val="ListBullet2"/>
      </w:pPr>
      <w:r w:rsidRPr="008E2AF8">
        <w:t>loyalties</w:t>
      </w:r>
    </w:p>
    <w:p w:rsidR="00000000" w:rsidRPr="008E2AF8" w:rsidP="008E2AF8">
      <w:pPr>
        <w:pStyle w:val="ListBullet2"/>
      </w:pPr>
      <w:r w:rsidRPr="008E2AF8">
        <w:t>beliefs</w:t>
      </w:r>
    </w:p>
    <w:p w:rsidR="00000000" w:rsidRPr="008E2AF8" w:rsidP="008E2AF8">
      <w:pPr>
        <w:pStyle w:val="ListBullet2"/>
      </w:pPr>
      <w:r w:rsidRPr="008E2AF8">
        <w:t>family connections</w:t>
      </w:r>
    </w:p>
    <w:p w:rsidR="00000000" w:rsidRPr="008E2AF8" w:rsidP="008E2AF8">
      <w:pPr>
        <w:pStyle w:val="ListBullet"/>
      </w:pPr>
      <w:r w:rsidRPr="008E2AF8">
        <w:t>factors that influence the way people dress:</w:t>
      </w:r>
    </w:p>
    <w:p w:rsidR="00000000" w:rsidRPr="008E2AF8" w:rsidP="008E2AF8">
      <w:pPr>
        <w:pStyle w:val="ListBullet2"/>
      </w:pPr>
      <w:r w:rsidRPr="008E2AF8">
        <w:t>political events</w:t>
      </w:r>
    </w:p>
    <w:p w:rsidR="00000000" w:rsidRPr="008E2AF8" w:rsidP="008E2AF8">
      <w:pPr>
        <w:pStyle w:val="ListBullet2"/>
      </w:pPr>
      <w:r w:rsidRPr="008E2AF8">
        <w:t>music</w:t>
      </w:r>
    </w:p>
    <w:p w:rsidR="00000000" w:rsidRPr="008E2AF8" w:rsidP="008E2AF8">
      <w:pPr>
        <w:pStyle w:val="ListBullet2"/>
      </w:pPr>
      <w:r w:rsidRPr="008E2AF8">
        <w:t>fads</w:t>
      </w:r>
    </w:p>
    <w:p w:rsidR="00000000" w:rsidRPr="008E2AF8" w:rsidP="008E2AF8">
      <w:pPr>
        <w:pStyle w:val="ListBullet2"/>
      </w:pPr>
      <w:r w:rsidRPr="008E2AF8">
        <w:t>myths</w:t>
      </w:r>
    </w:p>
    <w:p w:rsidR="00000000" w:rsidRPr="008E2AF8" w:rsidP="008E2AF8">
      <w:pPr>
        <w:pStyle w:val="ListBullet2"/>
      </w:pPr>
      <w:r w:rsidRPr="008E2AF8">
        <w:t>economics ups and downs</w:t>
      </w:r>
    </w:p>
    <w:p w:rsidR="00000000" w:rsidRPr="008E2AF8" w:rsidP="008E2AF8">
      <w:pPr>
        <w:pStyle w:val="ListBullet2"/>
      </w:pPr>
      <w:r w:rsidRPr="008E2AF8">
        <w:t>sexual mores</w:t>
      </w:r>
    </w:p>
    <w:p w:rsidR="00000000" w:rsidRPr="008E2AF8" w:rsidP="008E2AF8">
      <w:pPr>
        <w:pStyle w:val="ListBullet2"/>
      </w:pPr>
      <w:r w:rsidRPr="008E2AF8">
        <w:t>social movements</w:t>
      </w:r>
    </w:p>
    <w:p w:rsidR="00000000" w:rsidRPr="008E2AF8" w:rsidP="008E2AF8">
      <w:pPr>
        <w:pStyle w:val="ListBullet2"/>
      </w:pPr>
      <w:r w:rsidRPr="008E2AF8">
        <w:t>climate</w:t>
      </w:r>
    </w:p>
    <w:p w:rsidR="00000000" w:rsidRPr="008E2AF8" w:rsidP="008E2AF8">
      <w:pPr>
        <w:pStyle w:val="ListBullet2"/>
      </w:pPr>
      <w:r w:rsidRPr="008E2AF8">
        <w:t>health and safety</w:t>
      </w:r>
    </w:p>
    <w:p w:rsidR="00000000" w:rsidRPr="008E2AF8" w:rsidP="008E2AF8">
      <w:pPr>
        <w:pStyle w:val="ListBullet2"/>
      </w:pPr>
      <w:r w:rsidRPr="008E2AF8">
        <w:t>changes in work/leisure time</w:t>
      </w:r>
    </w:p>
    <w:p w:rsidR="00000000" w:rsidRPr="008E2AF8" w:rsidP="008E2AF8">
      <w:pPr>
        <w:pStyle w:val="ListBullet2"/>
      </w:pPr>
      <w:r w:rsidRPr="008E2AF8">
        <w:t>image</w:t>
      </w:r>
    </w:p>
    <w:p w:rsidR="00000000" w:rsidRPr="008E2AF8" w:rsidP="008E2AF8">
      <w:pPr>
        <w:pStyle w:val="ListBullet2"/>
      </w:pPr>
      <w:r w:rsidRPr="008E2AF8">
        <w:t>self esteem</w:t>
      </w:r>
    </w:p>
    <w:p w:rsidR="00000000" w:rsidRPr="008E2AF8" w:rsidP="008E2AF8">
      <w:pPr>
        <w:pStyle w:val="ListBullet2"/>
      </w:pPr>
      <w:r w:rsidRPr="008E2AF8">
        <w:t>happiness</w:t>
      </w:r>
    </w:p>
    <w:p w:rsidR="00000000" w:rsidRPr="008E2AF8" w:rsidP="008E2AF8">
      <w:pPr>
        <w:pStyle w:val="ListBullet2"/>
      </w:pPr>
      <w:r w:rsidRPr="008E2AF8">
        <w:t>stimulation</w:t>
      </w:r>
    </w:p>
    <w:p w:rsidR="00000000" w:rsidRPr="008E2AF8" w:rsidP="008E2AF8">
      <w:pPr>
        <w:pStyle w:val="ListBullet2"/>
      </w:pPr>
      <w:r w:rsidRPr="008E2AF8">
        <w:t>incentive</w:t>
      </w:r>
    </w:p>
    <w:p w:rsidR="00000000" w:rsidRPr="008E2AF8" w:rsidP="008E2AF8">
      <w:pPr>
        <w:pStyle w:val="ListBullet2"/>
      </w:pPr>
      <w:r w:rsidRPr="008E2AF8">
        <w:t>expression of fantasies</w:t>
      </w:r>
    </w:p>
    <w:p w:rsidR="00000000" w:rsidRPr="008E2AF8" w:rsidP="008E2AF8">
      <w:pPr>
        <w:pStyle w:val="ListBullet"/>
      </w:pPr>
      <w:r w:rsidRPr="008E2AF8">
        <w:t>distinctive characteristics of fashion in selected 20</w:t>
      </w:r>
      <w:r w:rsidRPr="00166E6A">
        <w:rPr>
          <w:vertAlign w:val="superscript"/>
        </w:rPr>
        <w:t>th</w:t>
      </w:r>
      <w:r w:rsidRPr="008E2AF8">
        <w:t xml:space="preserve"> Century decades, such as:</w:t>
      </w:r>
    </w:p>
    <w:p w:rsidR="00000000" w:rsidRPr="008E2AF8" w:rsidP="008E2AF8">
      <w:pPr>
        <w:pStyle w:val="ListBullet2"/>
      </w:pPr>
      <w:r w:rsidRPr="008E2AF8">
        <w:t>skirt hem lengths</w:t>
      </w:r>
    </w:p>
    <w:p w:rsidR="00000000" w:rsidRPr="008E2AF8" w:rsidP="008E2AF8">
      <w:pPr>
        <w:pStyle w:val="ListBullet2"/>
      </w:pPr>
      <w:r w:rsidRPr="008E2AF8">
        <w:t>sleeve shapes</w:t>
      </w:r>
    </w:p>
    <w:p w:rsidR="00000000" w:rsidRPr="008E2AF8" w:rsidP="008E2AF8">
      <w:pPr>
        <w:pStyle w:val="ListBullet2"/>
      </w:pPr>
      <w:r w:rsidRPr="008E2AF8">
        <w:t>trousers widths</w:t>
      </w:r>
    </w:p>
    <w:p w:rsidR="00000000" w:rsidRPr="008E2AF8" w:rsidP="008E2AF8">
      <w:pPr>
        <w:pStyle w:val="ListBullet2"/>
      </w:pPr>
      <w:r w:rsidRPr="008E2AF8">
        <w:t>lycra</w:t>
      </w:r>
    </w:p>
    <w:p w:rsidR="00000000" w:rsidRPr="008E2AF8" w:rsidP="008E2AF8">
      <w:pPr>
        <w:pStyle w:val="ListBullet2"/>
      </w:pPr>
      <w:r w:rsidRPr="008E2AF8">
        <w:t>hipsters</w:t>
      </w:r>
    </w:p>
    <w:p w:rsidR="00000000" w:rsidRPr="008E2AF8" w:rsidP="008E2AF8">
      <w:pPr>
        <w:pStyle w:val="ListBullet"/>
      </w:pPr>
      <w:r w:rsidRPr="008E2AF8">
        <w:t>historical features and trends of the 20</w:t>
      </w:r>
      <w:r w:rsidRPr="00166E6A">
        <w:rPr>
          <w:vertAlign w:val="superscript"/>
        </w:rPr>
        <w:t>th</w:t>
      </w:r>
      <w:r w:rsidRPr="008E2AF8">
        <w:t xml:space="preserve"> Century</w:t>
      </w:r>
    </w:p>
    <w:p w:rsidR="00000000" w:rsidRPr="008E2AF8" w:rsidP="008E2AF8">
      <w:pPr>
        <w:pStyle w:val="ListBullet"/>
      </w:pPr>
      <w:r w:rsidRPr="008E2AF8">
        <w:t>current and emerging fashion design and construction trends</w:t>
      </w:r>
    </w:p>
    <w:p w:rsidR="00000000" w:rsidRPr="008E2AF8" w:rsidP="008E2AF8">
      <w:pPr>
        <w:pStyle w:val="ListBullet"/>
      </w:pPr>
      <w:r w:rsidRPr="008E2AF8">
        <w:t>construction techniques</w:t>
      </w:r>
    </w:p>
    <w:p w:rsidR="00000000" w:rsidRPr="008E2AF8" w:rsidP="008E2AF8">
      <w:pPr>
        <w:pStyle w:val="ListBullet"/>
      </w:pPr>
      <w:r w:rsidRPr="008E2AF8">
        <w:t>research and presentation skills.</w:t>
      </w:r>
    </w:p>
    <w:p w:rsidR="00000000" w:rsidRPr="008E2AF8" w:rsidP="008E2AF8">
      <w:pPr>
        <w:pStyle w:val="AllowPageBreak"/>
      </w:pPr>
    </w:p>
    <w:p w:rsidR="00000000" w:rsidRPr="008E2AF8" w:rsidP="008E2AF8">
      <w:pPr>
        <w:pStyle w:val="Heading1"/>
      </w:pPr>
      <w:bookmarkStart w:id="14" w:name="O_930212"/>
      <w:bookmarkEnd w:id="14"/>
      <w:r w:rsidRPr="008E2AF8">
        <w:t>Assessment Conditions</w:t>
      </w:r>
    </w:p>
    <w:p w:rsidR="00000000" w:rsidRPr="008E2AF8" w:rsidP="008E2AF8">
      <w:pPr>
        <w:pStyle w:val="ListBullet"/>
      </w:pPr>
      <w:r w:rsidRPr="008E2AF8">
        <w:t>Assessors must:</w:t>
      </w:r>
    </w:p>
    <w:p w:rsidR="00000000" w:rsidRPr="008E2AF8" w:rsidP="008E2AF8">
      <w:pPr>
        <w:pStyle w:val="ListBullet2"/>
      </w:pPr>
      <w:r w:rsidRPr="008E2AF8">
        <w:t>satisfy the assessor competency requirements that are in place at the time of the assessment, as set by the VET regulator</w:t>
      </w:r>
    </w:p>
    <w:p w:rsidR="00000000" w:rsidRPr="008E2AF8" w:rsidP="008E2AF8">
      <w:pPr>
        <w:pStyle w:val="ListBullet2"/>
      </w:pPr>
      <w:r w:rsidRPr="008E2AF8">
        <w:t>have vocational competency in fashion design history, at least to the level being assessed, with relevant industry knowledge and experience.</w:t>
      </w:r>
    </w:p>
    <w:p w:rsidR="00000000" w:rsidRPr="008E2AF8" w:rsidP="008E2AF8">
      <w:pPr>
        <w:pStyle w:val="ListBullet"/>
      </w:pPr>
      <w:r w:rsidRPr="008E2AF8">
        <w:t xml:space="preserve">Assessment should occur in operational workplace situations. Where this is not possible, or where personal safety </w:t>
      </w:r>
      <w:r w:rsidRPr="008E2AF8">
        <w:t>or environmental damage are limiting factors, assessment must occur in a sufficiently rigorous simulated environment reflecting realistic operational workplace conditions. This must cover all aspects of workplace performance, including environment, task sk</w:t>
      </w:r>
      <w:r w:rsidRPr="008E2AF8">
        <w:t xml:space="preserve">ills, task management skills, contingency management skills and job role environment skills. </w:t>
      </w:r>
    </w:p>
    <w:p w:rsidR="00000000" w:rsidRPr="008E2AF8" w:rsidP="008E2AF8">
      <w:pPr>
        <w:pStyle w:val="ListBullet"/>
      </w:pPr>
      <w:r w:rsidRPr="008E2AF8">
        <w:t>Assessment processes and techniques must be appropriate to the language, literacy and numeracy requirements of the work being performed and the needs of the candi</w:t>
      </w:r>
      <w:r w:rsidRPr="008E2AF8">
        <w:t>date.</w:t>
      </w:r>
    </w:p>
    <w:p w:rsidR="00000000" w:rsidRPr="008E2AF8" w:rsidP="008E2AF8">
      <w:pPr>
        <w:pStyle w:val="ListBullet"/>
      </w:pPr>
      <w:r w:rsidRPr="008E2AF8">
        <w:t>Conditions for assessment must include access to all tools, equipment, materials and documentation required, including relevant workplace procedures, product and manufacturing specifications associated with this unit.</w:t>
      </w:r>
    </w:p>
    <w:p w:rsidR="00000000" w:rsidRPr="008E2AF8" w:rsidP="008E2AF8">
      <w:pPr>
        <w:pStyle w:val="AllowPageBreak"/>
      </w:pPr>
    </w:p>
    <w:p w:rsidR="00000000" w:rsidRPr="008E2AF8" w:rsidP="008E2AF8">
      <w:pPr>
        <w:pStyle w:val="Heading1"/>
      </w:pPr>
      <w:bookmarkStart w:id="15" w:name="O_930210"/>
      <w:bookmarkEnd w:id="15"/>
      <w:r w:rsidRPr="008E2AF8">
        <w:t>Links</w:t>
      </w:r>
    </w:p>
    <w:p w:rsidR="00000000" w:rsidRPr="008E2AF8" w:rsidP="00166E6A">
      <w:pPr>
        <w:pStyle w:val="BodyText"/>
      </w:pPr>
      <w:r w:rsidRPr="008E2AF8">
        <w:t>Companion</w:t>
      </w:r>
      <w:r w:rsidRPr="008E2AF8">
        <w:t xml:space="preserve"> Volume implementation guides are found in VETNet - </w:t>
      </w:r>
      <w:r>
        <w:fldChar w:fldCharType="begin"/>
      </w:r>
      <w:r>
        <w:instrText xml:space="preserve"> HYPERLINK "https://vetnet.gov.au/Pages/TrainingDocs.aspx?q=a203ec5c-de7d-406b-b3e1-8f1a9b76e92e" </w:instrText>
      </w:r>
      <w:r>
        <w:fldChar w:fldCharType="separate"/>
      </w:r>
      <w:r w:rsidRPr="00105289">
        <w:rPr>
          <w:rStyle w:val="Hyperlink"/>
        </w:rPr>
        <w:t>https://vetnet.gov.au/Pages/TrainingDocs.aspx?q=a203ec5c-de7d-406b-b3e1-8f1a9b76e92e</w:t>
      </w:r>
      <w:r>
        <w:fldChar w:fldCharType="end"/>
      </w:r>
    </w:p>
    <w:p w:rsidR="00000000" w:rsidRPr="008E2AF8" w:rsidP="008E2AF8"/>
    <w:sectPr w:rsidSect="008E2A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F8" w:rsidRPr="00166E6A" w:rsidP="00166E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6A" w:rsidP="008E2A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6E6A" w:rsidP="008E2A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66E6A" w:rsidP="008E2A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F8" w:rsidP="008E2AF8">
    <w:pPr>
      <w:pStyle w:val="Footer"/>
      <w:framePr w:wrap="around"/>
    </w:pPr>
    <w:r>
      <w:fldChar w:fldCharType="begin"/>
    </w:r>
    <w:r>
      <w:instrText xml:space="preserve"> DOCPROPERTY  Subject  \* MERGEFORMAT </w:instrText>
    </w:r>
    <w:r>
      <w:fldChar w:fldCharType="separate"/>
    </w:r>
    <w:r w:rsidR="00166E6A">
      <w:t>Approved</w:t>
    </w:r>
    <w:r w:rsidR="00166E6A">
      <w:fldChar w:fldCharType="end"/>
    </w:r>
    <w:r>
      <w:tab/>
      <w:t xml:space="preserve">Page </w:t>
    </w:r>
    <w:r>
      <w:fldChar w:fldCharType="begin"/>
    </w:r>
    <w:r>
      <w:instrText xml:space="preserve"> PAGE  \* Arabic  \* MERGEFORMAT </w:instrText>
    </w:r>
    <w:r>
      <w:fldChar w:fldCharType="separate"/>
    </w:r>
    <w:r w:rsidR="00166E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6E6A">
      <w:rPr>
        <w:noProof/>
      </w:rPr>
      <w:t>5</w:t>
    </w:r>
    <w:r>
      <w:rPr>
        <w:noProof/>
      </w:rPr>
      <w:fldChar w:fldCharType="end"/>
    </w:r>
  </w:p>
  <w:p w:rsidR="008E2AF8" w:rsidP="008E2AF8">
    <w:pPr>
      <w:pStyle w:val="Footer"/>
      <w:framePr w:wrap="around"/>
    </w:pPr>
    <w:r>
      <w:t xml:space="preserve">© Commonwealth of Australia, </w:t>
    </w:r>
    <w:r>
      <w:fldChar w:fldCharType="begin"/>
    </w:r>
    <w:r>
      <w:instrText xml:space="preserve"> DATE  \@ "yyyy"  \* MERGEFORMAT </w:instrText>
    </w:r>
    <w:r>
      <w:fldChar w:fldCharType="separate"/>
    </w:r>
    <w:r w:rsidR="00166E6A">
      <w:rPr>
        <w:noProof/>
      </w:rPr>
      <w:t>2025</w:t>
    </w:r>
    <w:r>
      <w:fldChar w:fldCharType="end"/>
    </w:r>
    <w:r>
      <w:tab/>
    </w:r>
    <w:r>
      <w:fldChar w:fldCharType="begin"/>
    </w:r>
    <w:r>
      <w:instrText xml:space="preserve"> DOCPROPERTY  Author  \* MERGEFORMAT </w:instrText>
    </w:r>
    <w:r>
      <w:fldChar w:fldCharType="separate"/>
    </w:r>
    <w:r w:rsidR="00166E6A">
      <w:t>Skills Insight</w:t>
    </w:r>
    <w:r w:rsidR="00166E6A">
      <w:fldChar w:fldCharType="end"/>
    </w:r>
  </w:p>
  <w:p w:rsidR="008E2AF8" w:rsidP="008E2A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2AF8" w:rsidRPr="00166E6A" w:rsidP="00166E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6A" w:rsidRPr="002D2AF8" w:rsidP="008E2AF8">
    <w:pPr>
      <w:pStyle w:val="Header"/>
      <w:framePr w:wrap="around"/>
    </w:pPr>
    <w:r>
      <w:fldChar w:fldCharType="begin"/>
    </w:r>
    <w:r>
      <w:instrText xml:space="preserve"> TITLE   \* MERGEFORMAT </w:instrText>
    </w:r>
    <w:r>
      <w:fldChar w:fldCharType="separate"/>
    </w:r>
    <w:r>
      <w:t>MSTFD4014 Identify influences on contemporary fashion designs and construction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6E6A" w:rsidP="008E2A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F8" w:rsidRPr="002D2AF8" w:rsidP="008E2AF8">
    <w:pPr>
      <w:pStyle w:val="Header"/>
      <w:framePr w:wrap="around"/>
    </w:pPr>
    <w:r>
      <w:fldChar w:fldCharType="begin"/>
    </w:r>
    <w:r>
      <w:instrText xml:space="preserve"> TITLE   \* MERGEFORMAT </w:instrText>
    </w:r>
    <w:r>
      <w:fldChar w:fldCharType="separate"/>
    </w:r>
    <w:r w:rsidR="00166E6A">
      <w:t>MSTFD4014 Identify influences on contemporary fashion designs and construction techniques</w:t>
    </w:r>
    <w:r w:rsidR="00166E6A">
      <w:fldChar w:fldCharType="end"/>
    </w:r>
    <w:r>
      <w:tab/>
      <w:t xml:space="preserve">Date this document was generated: </w:t>
    </w:r>
    <w:r>
      <w:fldChar w:fldCharType="begin"/>
    </w:r>
    <w:r>
      <w:instrText xml:space="preserve"> CREATEDATE  \@ "d MMMM yyyy"  \* MERGEFORMAT </w:instrText>
    </w:r>
    <w:r>
      <w:fldChar w:fldCharType="separate"/>
    </w:r>
    <w:r w:rsidR="00166E6A">
      <w:rPr>
        <w:noProof/>
      </w:rPr>
      <w:t>2 March 2025</w:t>
    </w:r>
    <w:r>
      <w:fldChar w:fldCharType="end"/>
    </w:r>
  </w:p>
  <w:p w:rsidR="008E2AF8" w:rsidP="008E2A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08D3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00BA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D0CC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A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2AF8"/>
    <w:pPr>
      <w:spacing w:before="360" w:after="60"/>
      <w:outlineLvl w:val="0"/>
    </w:pPr>
    <w:rPr>
      <w:sz w:val="32"/>
    </w:rPr>
  </w:style>
  <w:style w:type="paragraph" w:styleId="Heading2">
    <w:name w:val="heading 2"/>
    <w:basedOn w:val="HeadingBase"/>
    <w:next w:val="BodyText"/>
    <w:link w:val="Heading2Char"/>
    <w:qFormat/>
    <w:rsid w:val="008E2AF8"/>
    <w:pPr>
      <w:keepLines/>
      <w:spacing w:before="240" w:after="120"/>
      <w:outlineLvl w:val="1"/>
    </w:pPr>
    <w:rPr>
      <w:sz w:val="28"/>
      <w:szCs w:val="40"/>
    </w:rPr>
  </w:style>
  <w:style w:type="paragraph" w:styleId="Heading3">
    <w:name w:val="heading 3"/>
    <w:basedOn w:val="HeadingBase"/>
    <w:next w:val="BodyText"/>
    <w:link w:val="Heading3Char"/>
    <w:qFormat/>
    <w:rsid w:val="008E2AF8"/>
    <w:pPr>
      <w:spacing w:before="180" w:after="120"/>
      <w:outlineLvl w:val="2"/>
    </w:pPr>
    <w:rPr>
      <w:spacing w:val="-10"/>
      <w:kern w:val="32"/>
    </w:rPr>
  </w:style>
  <w:style w:type="paragraph" w:styleId="Heading4">
    <w:name w:val="heading 4"/>
    <w:basedOn w:val="HeadingBase"/>
    <w:next w:val="BodyText"/>
    <w:link w:val="Heading4Char"/>
    <w:qFormat/>
    <w:rsid w:val="008E2AF8"/>
    <w:pPr>
      <w:spacing w:before="160" w:after="120"/>
      <w:outlineLvl w:val="3"/>
    </w:pPr>
    <w:rPr>
      <w:sz w:val="22"/>
    </w:rPr>
  </w:style>
  <w:style w:type="paragraph" w:styleId="Heading5">
    <w:name w:val="heading 5"/>
    <w:basedOn w:val="HeadingBase"/>
    <w:next w:val="Normal"/>
    <w:link w:val="Heading5Char"/>
    <w:qFormat/>
    <w:rsid w:val="008E2AF8"/>
    <w:pPr>
      <w:spacing w:before="80"/>
      <w:outlineLvl w:val="4"/>
    </w:pPr>
    <w:rPr>
      <w:color w:val="918585"/>
      <w:sz w:val="20"/>
    </w:rPr>
  </w:style>
  <w:style w:type="paragraph" w:styleId="Heading6">
    <w:name w:val="heading 6"/>
    <w:basedOn w:val="HeadingBase"/>
    <w:next w:val="Normal"/>
    <w:link w:val="Heading6Char"/>
    <w:qFormat/>
    <w:rsid w:val="008E2AF8"/>
    <w:pPr>
      <w:spacing w:before="60"/>
      <w:outlineLvl w:val="5"/>
    </w:pPr>
    <w:rPr>
      <w:color w:val="918585"/>
      <w:sz w:val="20"/>
    </w:rPr>
  </w:style>
  <w:style w:type="paragraph" w:styleId="Heading7">
    <w:name w:val="heading 7"/>
    <w:basedOn w:val="Normal"/>
    <w:next w:val="Normal"/>
    <w:link w:val="Heading7Char"/>
    <w:qFormat/>
    <w:rsid w:val="008E2AF8"/>
    <w:pPr>
      <w:ind w:left="720"/>
      <w:outlineLvl w:val="6"/>
    </w:pPr>
    <w:rPr>
      <w:i/>
    </w:rPr>
  </w:style>
  <w:style w:type="paragraph" w:styleId="Heading8">
    <w:name w:val="heading 8"/>
    <w:basedOn w:val="Normal"/>
    <w:next w:val="Normal"/>
    <w:link w:val="Heading8Char"/>
    <w:qFormat/>
    <w:rsid w:val="008E2AF8"/>
    <w:pPr>
      <w:ind w:left="720"/>
      <w:outlineLvl w:val="7"/>
    </w:pPr>
    <w:rPr>
      <w:i/>
    </w:rPr>
  </w:style>
  <w:style w:type="paragraph" w:styleId="Heading9">
    <w:name w:val="heading 9"/>
    <w:basedOn w:val="Normal"/>
    <w:next w:val="Normal"/>
    <w:link w:val="Heading9Char"/>
    <w:qFormat/>
    <w:rsid w:val="008E2AF8"/>
    <w:pPr>
      <w:ind w:left="720"/>
      <w:outlineLvl w:val="8"/>
    </w:pPr>
    <w:rPr>
      <w:i/>
    </w:rPr>
  </w:style>
  <w:style w:type="character" w:default="1" w:styleId="DefaultParagraphFont">
    <w:name w:val="Default Paragraph Font"/>
    <w:uiPriority w:val="1"/>
    <w:unhideWhenUsed/>
    <w:rsid w:val="008E2A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AF8"/>
  </w:style>
  <w:style w:type="character" w:customStyle="1" w:styleId="Heading1Char">
    <w:name w:val="Heading 1 Char"/>
    <w:basedOn w:val="DefaultParagraphFont"/>
    <w:link w:val="Heading1"/>
    <w:rsid w:val="008E2AF8"/>
    <w:rPr>
      <w:rFonts w:ascii="Times New Roman" w:eastAsia="Times New Roman" w:hAnsi="Times New Roman" w:cs="Times New Roman"/>
      <w:b/>
      <w:sz w:val="32"/>
      <w:szCs w:val="20"/>
      <w:lang w:eastAsia="en-US"/>
    </w:rPr>
  </w:style>
  <w:style w:type="paragraph" w:styleId="BodyText">
    <w:name w:val="Body Text"/>
    <w:basedOn w:val="Normal"/>
    <w:link w:val="BodyTextChar"/>
    <w:rsid w:val="008E2A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2AF8"/>
    <w:rPr>
      <w:rFonts w:ascii="Times New Roman" w:eastAsia="Times New Roman" w:hAnsi="Times New Roman" w:cs="Times New Roman"/>
      <w:sz w:val="24"/>
      <w:lang w:eastAsia="en-US"/>
    </w:rPr>
  </w:style>
  <w:style w:type="paragraph" w:styleId="ListBullet">
    <w:name w:val="List Bullet"/>
    <w:basedOn w:val="List"/>
    <w:rsid w:val="008E2AF8"/>
    <w:pPr>
      <w:numPr>
        <w:numId w:val="12"/>
      </w:numPr>
      <w:tabs>
        <w:tab w:val="clear" w:pos="340"/>
      </w:tabs>
      <w:spacing w:before="40" w:after="40"/>
    </w:pPr>
  </w:style>
  <w:style w:type="character" w:customStyle="1" w:styleId="SpecialBold">
    <w:name w:val="Special Bold"/>
    <w:basedOn w:val="DefaultParagraphFont"/>
    <w:rsid w:val="008E2AF8"/>
    <w:rPr>
      <w:b/>
      <w:spacing w:val="0"/>
    </w:rPr>
  </w:style>
  <w:style w:type="paragraph" w:styleId="ListBullet2">
    <w:name w:val="List Bullet 2"/>
    <w:basedOn w:val="List2"/>
    <w:rsid w:val="008E2AF8"/>
    <w:pPr>
      <w:numPr>
        <w:numId w:val="13"/>
      </w:numPr>
      <w:tabs>
        <w:tab w:val="clear" w:pos="680"/>
      </w:tabs>
    </w:pPr>
  </w:style>
  <w:style w:type="paragraph" w:customStyle="1" w:styleId="SuperHeading">
    <w:name w:val="SuperHeading"/>
    <w:basedOn w:val="Normal"/>
    <w:rsid w:val="008E2AF8"/>
    <w:pPr>
      <w:spacing w:before="240" w:after="120"/>
      <w:outlineLvl w:val="0"/>
    </w:pPr>
    <w:rPr>
      <w:rFonts w:ascii="Times New Roman" w:hAnsi="Times New Roman"/>
      <w:b/>
      <w:sz w:val="32"/>
    </w:rPr>
  </w:style>
  <w:style w:type="paragraph" w:customStyle="1" w:styleId="AllowPageBreak">
    <w:name w:val="AllowPageBreak"/>
    <w:rsid w:val="008E2A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8E2AF8"/>
    <w:rPr>
      <w:sz w:val="16"/>
      <w:vertAlign w:val="superscript"/>
    </w:rPr>
  </w:style>
  <w:style w:type="character" w:customStyle="1" w:styleId="Heading2Char">
    <w:name w:val="Heading 2 Char"/>
    <w:basedOn w:val="DefaultParagraphFont"/>
    <w:link w:val="Heading2"/>
    <w:rsid w:val="008E2A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A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A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A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A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A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2A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2AF8"/>
    <w:rPr>
      <w:rFonts w:ascii="Courier New" w:eastAsia="Times New Roman" w:hAnsi="Courier New" w:cs="Times New Roman"/>
      <w:i/>
      <w:szCs w:val="20"/>
      <w:lang w:eastAsia="en-US"/>
    </w:rPr>
  </w:style>
  <w:style w:type="paragraph" w:customStyle="1" w:styleId="HeadingBase">
    <w:name w:val="Heading Base"/>
    <w:rsid w:val="008E2A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AF8"/>
    <w:pPr>
      <w:tabs>
        <w:tab w:val="right" w:leader="dot" w:pos="9072"/>
      </w:tabs>
      <w:ind w:left="567"/>
    </w:pPr>
    <w:rPr>
      <w:szCs w:val="22"/>
    </w:rPr>
  </w:style>
  <w:style w:type="paragraph" w:customStyle="1" w:styleId="TOCBase">
    <w:name w:val="TOC Base"/>
    <w:rsid w:val="008E2A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AF8"/>
    <w:pPr>
      <w:tabs>
        <w:tab w:val="right" w:leader="dot" w:pos="9072"/>
      </w:tabs>
      <w:spacing w:before="40" w:after="40"/>
      <w:ind w:left="284"/>
    </w:pPr>
    <w:rPr>
      <w:rFonts w:ascii="Times New Roman" w:hAnsi="Times New Roman"/>
    </w:rPr>
  </w:style>
  <w:style w:type="paragraph" w:styleId="TOC1">
    <w:name w:val="toc 1"/>
    <w:basedOn w:val="TOCBase"/>
    <w:next w:val="Normal"/>
    <w:rsid w:val="008E2A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2A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AF8"/>
    <w:rPr>
      <w:rFonts w:ascii="Times New Roman" w:eastAsia="Times New Roman" w:hAnsi="Times New Roman" w:cs="Times New Roman"/>
      <w:sz w:val="16"/>
      <w:lang w:eastAsia="en-US"/>
    </w:rPr>
  </w:style>
  <w:style w:type="paragraph" w:styleId="Title">
    <w:name w:val="Title"/>
    <w:basedOn w:val="HeadingBase"/>
    <w:link w:val="TitleChar"/>
    <w:qFormat/>
    <w:rsid w:val="008E2AF8"/>
    <w:pPr>
      <w:spacing w:before="5040"/>
      <w:jc w:val="center"/>
    </w:pPr>
    <w:rPr>
      <w:sz w:val="48"/>
      <w:szCs w:val="72"/>
      <w:lang w:val="en-US"/>
    </w:rPr>
  </w:style>
  <w:style w:type="character" w:customStyle="1" w:styleId="TitleChar">
    <w:name w:val="Title Char"/>
    <w:basedOn w:val="DefaultParagraphFont"/>
    <w:link w:val="Title"/>
    <w:rsid w:val="008E2A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AF8"/>
    <w:pPr>
      <w:tabs>
        <w:tab w:val="left" w:pos="3600"/>
        <w:tab w:val="left" w:pos="3958"/>
      </w:tabs>
    </w:pPr>
  </w:style>
  <w:style w:type="paragraph" w:styleId="List">
    <w:name w:val="List"/>
    <w:basedOn w:val="BodyText"/>
    <w:next w:val="BodyText"/>
    <w:rsid w:val="008E2AF8"/>
    <w:pPr>
      <w:tabs>
        <w:tab w:val="left" w:pos="340"/>
      </w:tabs>
      <w:spacing w:before="60" w:after="60"/>
      <w:ind w:left="340" w:hanging="340"/>
    </w:pPr>
  </w:style>
  <w:style w:type="paragraph" w:customStyle="1" w:styleId="Note">
    <w:name w:val="Note"/>
    <w:basedOn w:val="BodyText"/>
    <w:rsid w:val="008E2A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AF8"/>
    <w:pPr>
      <w:framePr w:wrap="auto" w:hAnchor="text" w:y="6049"/>
    </w:pPr>
    <w:rPr>
      <w:color w:val="000000"/>
      <w:sz w:val="40"/>
    </w:rPr>
  </w:style>
  <w:style w:type="paragraph" w:customStyle="1" w:styleId="TOCTitle">
    <w:name w:val="TOCTitle"/>
    <w:basedOn w:val="Heading1"/>
    <w:rsid w:val="008E2AF8"/>
    <w:pPr>
      <w:spacing w:after="240"/>
      <w:jc w:val="center"/>
      <w:outlineLvl w:val="9"/>
    </w:pPr>
    <w:rPr>
      <w:caps/>
    </w:rPr>
  </w:style>
  <w:style w:type="paragraph" w:customStyle="1" w:styleId="Version">
    <w:name w:val="Version"/>
    <w:rsid w:val="008E2A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2AF8"/>
    <w:pPr>
      <w:keepNext w:val="0"/>
      <w:tabs>
        <w:tab w:val="right" w:pos="4176"/>
      </w:tabs>
      <w:ind w:left="198" w:hanging="198"/>
    </w:pPr>
    <w:rPr>
      <w:rFonts w:ascii="Garamond" w:hAnsi="Garamond"/>
    </w:rPr>
  </w:style>
  <w:style w:type="paragraph" w:styleId="IndexHeading">
    <w:name w:val="index heading"/>
    <w:basedOn w:val="Normal"/>
    <w:next w:val="Index1"/>
    <w:semiHidden/>
    <w:rsid w:val="008E2AF8"/>
    <w:pPr>
      <w:spacing w:before="120" w:after="120"/>
    </w:pPr>
    <w:rPr>
      <w:rFonts w:ascii="Arial" w:hAnsi="Arial"/>
      <w:b/>
      <w:color w:val="918585"/>
      <w:sz w:val="24"/>
    </w:rPr>
  </w:style>
  <w:style w:type="paragraph" w:styleId="Header">
    <w:name w:val="header"/>
    <w:basedOn w:val="Normal"/>
    <w:link w:val="HeaderChar"/>
    <w:rsid w:val="008E2A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AF8"/>
    <w:rPr>
      <w:rFonts w:ascii="Times New Roman" w:eastAsia="Times New Roman" w:hAnsi="Times New Roman" w:cs="Times New Roman"/>
      <w:sz w:val="16"/>
      <w:szCs w:val="20"/>
      <w:lang w:val="en-GB" w:eastAsia="en-US"/>
    </w:rPr>
  </w:style>
  <w:style w:type="paragraph" w:customStyle="1" w:styleId="Chapter">
    <w:name w:val="Chapter"/>
    <w:basedOn w:val="Normal"/>
    <w:rsid w:val="008E2AF8"/>
    <w:pPr>
      <w:spacing w:before="240"/>
    </w:pPr>
    <w:rPr>
      <w:rFonts w:ascii="Times New Roman" w:hAnsi="Times New Roman"/>
      <w:smallCaps/>
      <w:spacing w:val="80"/>
      <w:sz w:val="28"/>
    </w:rPr>
  </w:style>
  <w:style w:type="paragraph" w:customStyle="1" w:styleId="InChapter">
    <w:name w:val="InChapter"/>
    <w:basedOn w:val="Heading3"/>
    <w:rsid w:val="008E2AF8"/>
    <w:pPr>
      <w:spacing w:after="240"/>
      <w:outlineLvl w:val="9"/>
    </w:pPr>
    <w:rPr>
      <w:noProof/>
    </w:rPr>
  </w:style>
  <w:style w:type="paragraph" w:styleId="Index2">
    <w:name w:val="index 2"/>
    <w:basedOn w:val="Normal"/>
    <w:next w:val="Normal"/>
    <w:semiHidden/>
    <w:rsid w:val="008E2AF8"/>
    <w:pPr>
      <w:tabs>
        <w:tab w:val="right" w:pos="4176"/>
      </w:tabs>
      <w:ind w:left="568" w:hanging="284"/>
    </w:pPr>
    <w:rPr>
      <w:rFonts w:ascii="Garamond" w:hAnsi="Garamond"/>
    </w:rPr>
  </w:style>
  <w:style w:type="paragraph" w:customStyle="1" w:styleId="Byline">
    <w:name w:val="Byline"/>
    <w:rsid w:val="008E2A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AF8"/>
    <w:pPr>
      <w:tabs>
        <w:tab w:val="clear" w:pos="3600"/>
        <w:tab w:val="clear" w:pos="3958"/>
      </w:tabs>
      <w:jc w:val="right"/>
    </w:pPr>
  </w:style>
  <w:style w:type="character" w:styleId="Emphasis">
    <w:name w:val="Emphasis"/>
    <w:basedOn w:val="DefaultParagraphFont"/>
    <w:qFormat/>
    <w:rsid w:val="008E2AF8"/>
    <w:rPr>
      <w:i/>
    </w:rPr>
  </w:style>
  <w:style w:type="paragraph" w:styleId="Caption">
    <w:name w:val="caption"/>
    <w:basedOn w:val="BodyText"/>
    <w:next w:val="Normal"/>
    <w:qFormat/>
    <w:rsid w:val="008E2AF8"/>
    <w:pPr>
      <w:framePr w:w="2268" w:hSpace="181" w:vSpace="181" w:wrap="around" w:vAnchor="text" w:hAnchor="page" w:x="1135" w:y="285" w:anchorLock="1"/>
    </w:pPr>
    <w:rPr>
      <w:i/>
    </w:rPr>
  </w:style>
  <w:style w:type="paragraph" w:customStyle="1" w:styleId="MiniTOCTitle">
    <w:name w:val="MiniTOCTitle"/>
    <w:basedOn w:val="Heading4"/>
    <w:rsid w:val="008E2AF8"/>
    <w:pPr>
      <w:spacing w:before="240"/>
      <w:outlineLvl w:val="9"/>
    </w:pPr>
    <w:rPr>
      <w:noProof/>
      <w:sz w:val="24"/>
    </w:rPr>
  </w:style>
  <w:style w:type="paragraph" w:customStyle="1" w:styleId="MiniTOCItem">
    <w:name w:val="MiniTOCItem"/>
    <w:basedOn w:val="ListBullet"/>
    <w:rsid w:val="008E2AF8"/>
    <w:pPr>
      <w:numPr>
        <w:numId w:val="0"/>
      </w:numPr>
      <w:tabs>
        <w:tab w:val="right" w:leader="dot" w:pos="6521"/>
      </w:tabs>
      <w:spacing w:before="0" w:after="0"/>
    </w:pPr>
  </w:style>
  <w:style w:type="paragraph" w:customStyle="1" w:styleId="TOFTitle">
    <w:name w:val="TOFTitle"/>
    <w:basedOn w:val="TOCTitle"/>
    <w:rsid w:val="008E2AF8"/>
  </w:style>
  <w:style w:type="paragraph" w:styleId="TableofFigures">
    <w:name w:val="table of figures"/>
    <w:basedOn w:val="Normal"/>
    <w:next w:val="Normal"/>
    <w:semiHidden/>
    <w:rsid w:val="008E2AF8"/>
    <w:pPr>
      <w:tabs>
        <w:tab w:val="right" w:leader="dot" w:pos="9072"/>
      </w:tabs>
      <w:ind w:left="970" w:hanging="403"/>
    </w:pPr>
    <w:rPr>
      <w:rFonts w:ascii="Times New Roman" w:hAnsi="Times New Roman"/>
      <w:b/>
    </w:rPr>
  </w:style>
  <w:style w:type="paragraph" w:styleId="ListNumber">
    <w:name w:val="List Number"/>
    <w:basedOn w:val="List"/>
    <w:rsid w:val="008E2AF8"/>
    <w:pPr>
      <w:numPr>
        <w:numId w:val="15"/>
      </w:numPr>
      <w:tabs>
        <w:tab w:val="clear" w:pos="340"/>
      </w:tabs>
    </w:pPr>
  </w:style>
  <w:style w:type="character" w:customStyle="1" w:styleId="WingdingSymbols">
    <w:name w:val="Wingding Symbols"/>
    <w:rsid w:val="008E2AF8"/>
    <w:rPr>
      <w:rFonts w:ascii="Wingdings" w:hAnsi="Wingdings"/>
    </w:rPr>
  </w:style>
  <w:style w:type="paragraph" w:customStyle="1" w:styleId="TableHeading">
    <w:name w:val="Table Heading"/>
    <w:basedOn w:val="HeadingBase"/>
    <w:rsid w:val="008E2AF8"/>
    <w:pPr>
      <w:keepLines/>
      <w:pBdr>
        <w:bottom w:val="single" w:sz="6" w:space="1" w:color="918585"/>
      </w:pBdr>
      <w:spacing w:before="240"/>
    </w:pPr>
  </w:style>
  <w:style w:type="character" w:customStyle="1" w:styleId="HotSpot">
    <w:name w:val="HotSpot"/>
    <w:rsid w:val="008E2AF8"/>
    <w:rPr>
      <w:color w:val="0033CC"/>
      <w:u w:val="none"/>
    </w:rPr>
  </w:style>
  <w:style w:type="paragraph" w:customStyle="1" w:styleId="BodyTextRight">
    <w:name w:val="Body Text Right"/>
    <w:basedOn w:val="BodyText"/>
    <w:rsid w:val="008E2AF8"/>
    <w:pPr>
      <w:spacing w:before="0" w:after="0"/>
      <w:jc w:val="right"/>
    </w:pPr>
  </w:style>
  <w:style w:type="paragraph" w:styleId="Index3">
    <w:name w:val="index 3"/>
    <w:basedOn w:val="ListNumber2"/>
    <w:next w:val="Normal"/>
    <w:semiHidden/>
    <w:rsid w:val="008E2AF8"/>
    <w:pPr>
      <w:numPr>
        <w:numId w:val="0"/>
      </w:numPr>
      <w:tabs>
        <w:tab w:val="right" w:leader="dot" w:pos="4176"/>
      </w:tabs>
    </w:pPr>
  </w:style>
  <w:style w:type="paragraph" w:styleId="ListNumber2">
    <w:name w:val="List Number 2"/>
    <w:basedOn w:val="List2"/>
    <w:rsid w:val="008E2AF8"/>
    <w:pPr>
      <w:numPr>
        <w:numId w:val="10"/>
      </w:numPr>
      <w:tabs>
        <w:tab w:val="clear" w:pos="1060"/>
      </w:tabs>
    </w:pPr>
  </w:style>
  <w:style w:type="paragraph" w:customStyle="1" w:styleId="MarginNote">
    <w:name w:val="Margin Note"/>
    <w:basedOn w:val="BodyText"/>
    <w:rsid w:val="008E2A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A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A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2AF8"/>
    <w:rPr>
      <w:sz w:val="32"/>
    </w:rPr>
  </w:style>
  <w:style w:type="paragraph" w:customStyle="1" w:styleId="HeadingProcedure">
    <w:name w:val="Heading Procedure"/>
    <w:basedOn w:val="HeadingBase"/>
    <w:next w:val="Normal"/>
    <w:rsid w:val="008E2AF8"/>
    <w:pPr>
      <w:tabs>
        <w:tab w:val="left" w:pos="0"/>
      </w:tabs>
      <w:spacing w:before="120" w:after="60"/>
    </w:pPr>
    <w:rPr>
      <w:i/>
      <w:color w:val="918585"/>
      <w:sz w:val="22"/>
    </w:rPr>
  </w:style>
  <w:style w:type="paragraph" w:customStyle="1" w:styleId="TableBodyText">
    <w:name w:val="Table Body Text"/>
    <w:basedOn w:val="BodyText"/>
    <w:rsid w:val="008E2AF8"/>
    <w:pPr>
      <w:spacing w:before="60" w:after="60"/>
    </w:pPr>
  </w:style>
  <w:style w:type="paragraph" w:styleId="ListContinue">
    <w:name w:val="List Continue"/>
    <w:basedOn w:val="List"/>
    <w:rsid w:val="008E2AF8"/>
    <w:pPr>
      <w:ind w:firstLine="0"/>
    </w:pPr>
  </w:style>
  <w:style w:type="paragraph" w:customStyle="1" w:styleId="ListNote">
    <w:name w:val="List Note"/>
    <w:basedOn w:val="List"/>
    <w:rsid w:val="008E2AF8"/>
    <w:pPr>
      <w:pBdr>
        <w:top w:val="single" w:sz="6" w:space="2" w:color="918585"/>
        <w:bottom w:val="single" w:sz="6" w:space="2" w:color="918585"/>
      </w:pBdr>
      <w:tabs>
        <w:tab w:val="left" w:pos="1021"/>
      </w:tabs>
      <w:ind w:firstLine="0"/>
    </w:pPr>
  </w:style>
  <w:style w:type="paragraph" w:customStyle="1" w:styleId="Warning">
    <w:name w:val="Warning"/>
    <w:basedOn w:val="BodyText"/>
    <w:rsid w:val="008E2AF8"/>
    <w:pPr>
      <w:shd w:val="clear" w:color="auto" w:fill="D9D9D9"/>
      <w:tabs>
        <w:tab w:val="left" w:pos="992"/>
      </w:tabs>
      <w:ind w:left="119" w:right="119"/>
    </w:pPr>
    <w:rPr>
      <w:sz w:val="20"/>
    </w:rPr>
  </w:style>
  <w:style w:type="paragraph" w:customStyle="1" w:styleId="MarginIcons">
    <w:name w:val="Margin Icons"/>
    <w:basedOn w:val="BodyText"/>
    <w:rsid w:val="008E2A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AF8"/>
    <w:rPr>
      <w:rFonts w:ascii="Courier New" w:hAnsi="Courier New"/>
    </w:rPr>
  </w:style>
  <w:style w:type="paragraph" w:customStyle="1" w:styleId="NoteBullet">
    <w:name w:val="Note Bullet"/>
    <w:basedOn w:val="Note"/>
    <w:rsid w:val="008E2AF8"/>
    <w:pPr>
      <w:tabs>
        <w:tab w:val="clear" w:pos="680"/>
      </w:tabs>
      <w:spacing w:before="60" w:after="60"/>
    </w:pPr>
  </w:style>
  <w:style w:type="paragraph" w:customStyle="1" w:styleId="SubHeading2">
    <w:name w:val="SubHeading2"/>
    <w:basedOn w:val="HeadingBase"/>
    <w:rsid w:val="008E2AF8"/>
    <w:pPr>
      <w:spacing w:before="240" w:after="60"/>
    </w:pPr>
    <w:rPr>
      <w:sz w:val="20"/>
    </w:rPr>
  </w:style>
  <w:style w:type="paragraph" w:customStyle="1" w:styleId="SubHeading1">
    <w:name w:val="SubHeading1"/>
    <w:basedOn w:val="HeadingBase"/>
    <w:rsid w:val="008E2AF8"/>
    <w:pPr>
      <w:spacing w:before="240" w:after="60"/>
    </w:pPr>
    <w:rPr>
      <w:color w:val="918585"/>
      <w:sz w:val="22"/>
    </w:rPr>
  </w:style>
  <w:style w:type="paragraph" w:customStyle="1" w:styleId="SideHeading">
    <w:name w:val="Side Heading"/>
    <w:basedOn w:val="HeadingBase"/>
    <w:rsid w:val="008E2A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AF8"/>
    <w:pPr>
      <w:tabs>
        <w:tab w:val="num" w:pos="360"/>
      </w:tabs>
    </w:pPr>
  </w:style>
  <w:style w:type="paragraph" w:styleId="PlainText">
    <w:name w:val="Plain Text"/>
    <w:basedOn w:val="Normal"/>
    <w:link w:val="PlainTextChar"/>
    <w:rsid w:val="008E2AF8"/>
    <w:rPr>
      <w:sz w:val="20"/>
    </w:rPr>
  </w:style>
  <w:style w:type="character" w:customStyle="1" w:styleId="PlainTextChar">
    <w:name w:val="Plain Text Char"/>
    <w:basedOn w:val="DefaultParagraphFont"/>
    <w:link w:val="PlainText"/>
    <w:rsid w:val="008E2AF8"/>
    <w:rPr>
      <w:rFonts w:ascii="Courier New" w:eastAsia="Times New Roman" w:hAnsi="Courier New" w:cs="Times New Roman"/>
      <w:sz w:val="20"/>
      <w:szCs w:val="20"/>
      <w:lang w:eastAsia="en-US"/>
    </w:rPr>
  </w:style>
  <w:style w:type="character" w:customStyle="1" w:styleId="MenuOption">
    <w:name w:val="Menu Option"/>
    <w:basedOn w:val="DefaultParagraphFont"/>
    <w:rsid w:val="008E2AF8"/>
    <w:rPr>
      <w:b/>
      <w:smallCaps/>
    </w:rPr>
  </w:style>
  <w:style w:type="paragraph" w:customStyle="1" w:styleId="TableListNumber">
    <w:name w:val="Table List Number"/>
    <w:basedOn w:val="ListNumber"/>
    <w:rsid w:val="008E2AF8"/>
    <w:pPr>
      <w:numPr>
        <w:numId w:val="0"/>
      </w:numPr>
    </w:pPr>
  </w:style>
  <w:style w:type="paragraph" w:styleId="TOC4">
    <w:name w:val="toc 4"/>
    <w:basedOn w:val="TOCBase"/>
    <w:next w:val="Normal"/>
    <w:semiHidden/>
    <w:rsid w:val="008E2AF8"/>
    <w:pPr>
      <w:tabs>
        <w:tab w:val="right" w:leader="dot" w:pos="9071"/>
      </w:tabs>
      <w:ind w:left="1701"/>
    </w:pPr>
  </w:style>
  <w:style w:type="paragraph" w:customStyle="1" w:styleId="ListAlpha">
    <w:name w:val="List Alpha"/>
    <w:basedOn w:val="List"/>
    <w:rsid w:val="008E2AF8"/>
    <w:pPr>
      <w:numPr>
        <w:numId w:val="9"/>
      </w:numPr>
    </w:pPr>
  </w:style>
  <w:style w:type="paragraph" w:customStyle="1" w:styleId="ListAlpha2">
    <w:name w:val="List Alpha 2"/>
    <w:basedOn w:val="List2"/>
    <w:rsid w:val="008E2AF8"/>
    <w:pPr>
      <w:numPr>
        <w:numId w:val="8"/>
      </w:numPr>
    </w:pPr>
  </w:style>
  <w:style w:type="paragraph" w:styleId="List2">
    <w:name w:val="List 2"/>
    <w:basedOn w:val="BodyText"/>
    <w:rsid w:val="008E2AF8"/>
    <w:pPr>
      <w:tabs>
        <w:tab w:val="left" w:pos="680"/>
      </w:tabs>
      <w:spacing w:before="60" w:after="60"/>
      <w:ind w:left="680" w:hanging="340"/>
    </w:pPr>
  </w:style>
  <w:style w:type="paragraph" w:styleId="List3">
    <w:name w:val="List 3"/>
    <w:basedOn w:val="BodyText"/>
    <w:rsid w:val="008E2AF8"/>
    <w:pPr>
      <w:tabs>
        <w:tab w:val="left" w:pos="1021"/>
      </w:tabs>
      <w:spacing w:before="60" w:after="60"/>
      <w:ind w:left="1020" w:hanging="340"/>
    </w:pPr>
  </w:style>
  <w:style w:type="paragraph" w:styleId="List4">
    <w:name w:val="List 4"/>
    <w:basedOn w:val="BodyText"/>
    <w:rsid w:val="008E2AF8"/>
    <w:pPr>
      <w:tabs>
        <w:tab w:val="left" w:pos="1361"/>
      </w:tabs>
      <w:spacing w:before="60" w:after="60"/>
      <w:ind w:left="1361" w:hanging="340"/>
    </w:pPr>
  </w:style>
  <w:style w:type="paragraph" w:styleId="List5">
    <w:name w:val="List 5"/>
    <w:basedOn w:val="BodyText"/>
    <w:rsid w:val="008E2AF8"/>
    <w:pPr>
      <w:tabs>
        <w:tab w:val="left" w:pos="1701"/>
      </w:tabs>
      <w:spacing w:before="60" w:after="60"/>
      <w:ind w:left="1701" w:hanging="340"/>
    </w:pPr>
  </w:style>
  <w:style w:type="paragraph" w:styleId="ListBullet3">
    <w:name w:val="List Bullet 3"/>
    <w:basedOn w:val="List3"/>
    <w:rsid w:val="008E2AF8"/>
    <w:pPr>
      <w:numPr>
        <w:numId w:val="14"/>
      </w:numPr>
      <w:tabs>
        <w:tab w:val="clear" w:pos="1021"/>
      </w:tabs>
      <w:ind w:left="1037" w:hanging="357"/>
    </w:pPr>
  </w:style>
  <w:style w:type="paragraph" w:styleId="ListBullet4">
    <w:name w:val="List Bullet 4"/>
    <w:basedOn w:val="List4"/>
    <w:rsid w:val="008E2AF8"/>
    <w:pPr>
      <w:numPr>
        <w:numId w:val="3"/>
      </w:numPr>
      <w:tabs>
        <w:tab w:val="clear" w:pos="1361"/>
      </w:tabs>
    </w:pPr>
  </w:style>
  <w:style w:type="paragraph" w:styleId="ListBullet5">
    <w:name w:val="List Bullet 5"/>
    <w:basedOn w:val="List5"/>
    <w:rsid w:val="008E2AF8"/>
    <w:pPr>
      <w:numPr>
        <w:numId w:val="4"/>
      </w:numPr>
    </w:pPr>
  </w:style>
  <w:style w:type="paragraph" w:styleId="ListContinue2">
    <w:name w:val="List Continue 2"/>
    <w:basedOn w:val="List2"/>
    <w:rsid w:val="008E2AF8"/>
    <w:pPr>
      <w:ind w:firstLine="0"/>
    </w:pPr>
  </w:style>
  <w:style w:type="paragraph" w:styleId="ListContinue3">
    <w:name w:val="List Continue 3"/>
    <w:basedOn w:val="List3"/>
    <w:rsid w:val="008E2AF8"/>
    <w:pPr>
      <w:ind w:left="1021" w:firstLine="0"/>
    </w:pPr>
  </w:style>
  <w:style w:type="paragraph" w:styleId="ListContinue4">
    <w:name w:val="List Continue 4"/>
    <w:basedOn w:val="List4"/>
    <w:rsid w:val="008E2AF8"/>
    <w:pPr>
      <w:ind w:firstLine="0"/>
    </w:pPr>
  </w:style>
  <w:style w:type="paragraph" w:styleId="ListContinue5">
    <w:name w:val="List Continue 5"/>
    <w:basedOn w:val="List5"/>
    <w:rsid w:val="008E2AF8"/>
    <w:pPr>
      <w:ind w:firstLine="0"/>
    </w:pPr>
  </w:style>
  <w:style w:type="paragraph" w:styleId="ListNumber3">
    <w:name w:val="List Number 3"/>
    <w:basedOn w:val="List3"/>
    <w:rsid w:val="008E2AF8"/>
    <w:pPr>
      <w:numPr>
        <w:numId w:val="5"/>
      </w:numPr>
    </w:pPr>
  </w:style>
  <w:style w:type="paragraph" w:styleId="ListNumber4">
    <w:name w:val="List Number 4"/>
    <w:basedOn w:val="List4"/>
    <w:rsid w:val="008E2AF8"/>
    <w:pPr>
      <w:numPr>
        <w:numId w:val="6"/>
      </w:numPr>
    </w:pPr>
  </w:style>
  <w:style w:type="paragraph" w:styleId="ListNumber5">
    <w:name w:val="List Number 5"/>
    <w:basedOn w:val="List5"/>
    <w:rsid w:val="008E2AF8"/>
    <w:pPr>
      <w:numPr>
        <w:numId w:val="7"/>
      </w:numPr>
    </w:pPr>
  </w:style>
  <w:style w:type="paragraph" w:styleId="BlockText">
    <w:name w:val="Block Text"/>
    <w:basedOn w:val="Normal"/>
    <w:rsid w:val="008E2AF8"/>
    <w:pPr>
      <w:spacing w:after="120"/>
      <w:ind w:left="1440" w:right="1440"/>
    </w:pPr>
  </w:style>
  <w:style w:type="character" w:customStyle="1" w:styleId="Subscript">
    <w:name w:val="Subscript"/>
    <w:basedOn w:val="DefaultParagraphFont"/>
    <w:rsid w:val="008E2AF8"/>
    <w:rPr>
      <w:sz w:val="16"/>
      <w:vertAlign w:val="subscript"/>
    </w:rPr>
  </w:style>
  <w:style w:type="character" w:customStyle="1" w:styleId="Symbols">
    <w:name w:val="Symbols"/>
    <w:basedOn w:val="DefaultParagraphFont"/>
    <w:rsid w:val="008E2AF8"/>
    <w:rPr>
      <w:rFonts w:ascii="Symbol" w:hAnsi="Symbol"/>
    </w:rPr>
  </w:style>
  <w:style w:type="character" w:customStyle="1" w:styleId="MenuOptions">
    <w:name w:val="Menu Options"/>
    <w:basedOn w:val="DefaultParagraphFont"/>
    <w:rsid w:val="008E2AF8"/>
    <w:rPr>
      <w:rFonts w:ascii="Arial Narrow" w:hAnsi="Arial Narrow"/>
      <w:smallCaps/>
    </w:rPr>
  </w:style>
  <w:style w:type="character" w:customStyle="1" w:styleId="Buttons">
    <w:name w:val="Buttons"/>
    <w:basedOn w:val="DefaultParagraphFont"/>
    <w:rsid w:val="008E2AF8"/>
    <w:rPr>
      <w:b/>
    </w:rPr>
  </w:style>
  <w:style w:type="character" w:customStyle="1" w:styleId="Underlined">
    <w:name w:val="Underlined"/>
    <w:basedOn w:val="DefaultParagraphFont"/>
    <w:rsid w:val="008E2AF8"/>
    <w:rPr>
      <w:u w:val="single"/>
    </w:rPr>
  </w:style>
  <w:style w:type="paragraph" w:customStyle="1" w:styleId="TableBodyTextRight">
    <w:name w:val="Table Body Text Right"/>
    <w:basedOn w:val="TableBodyText"/>
    <w:rsid w:val="008E2AF8"/>
    <w:pPr>
      <w:widowControl w:val="0"/>
      <w:autoSpaceDE w:val="0"/>
      <w:autoSpaceDN w:val="0"/>
      <w:adjustRightInd w:val="0"/>
      <w:jc w:val="right"/>
    </w:pPr>
    <w:rPr>
      <w:rFonts w:cs="Arial"/>
      <w:szCs w:val="18"/>
    </w:rPr>
  </w:style>
  <w:style w:type="paragraph" w:customStyle="1" w:styleId="CopyrightText">
    <w:name w:val="Copyright Text"/>
    <w:basedOn w:val="BodyText"/>
    <w:rsid w:val="008E2AF8"/>
    <w:rPr>
      <w:sz w:val="18"/>
    </w:rPr>
  </w:style>
  <w:style w:type="paragraph" w:customStyle="1" w:styleId="BodySmallRight">
    <w:name w:val="Body Small Right"/>
    <w:basedOn w:val="BodyTextRight"/>
    <w:rsid w:val="008E2AF8"/>
    <w:rPr>
      <w:sz w:val="18"/>
      <w:szCs w:val="18"/>
    </w:rPr>
  </w:style>
  <w:style w:type="paragraph" w:customStyle="1" w:styleId="MarginEdition">
    <w:name w:val="Margin Edition"/>
    <w:basedOn w:val="MarginNote"/>
    <w:rsid w:val="008E2AF8"/>
    <w:pPr>
      <w:spacing w:before="0" w:after="0"/>
    </w:pPr>
    <w:rPr>
      <w:rFonts w:ascii="Times New Roman" w:hAnsi="Times New Roman"/>
      <w:color w:val="999999"/>
    </w:rPr>
  </w:style>
  <w:style w:type="paragraph" w:customStyle="1" w:styleId="Spacer">
    <w:name w:val="Spacer"/>
    <w:basedOn w:val="Normal"/>
    <w:rsid w:val="008E2AF8"/>
    <w:rPr>
      <w:sz w:val="2"/>
      <w:szCs w:val="2"/>
    </w:rPr>
  </w:style>
  <w:style w:type="character" w:customStyle="1" w:styleId="Small">
    <w:name w:val="Small"/>
    <w:basedOn w:val="DefaultParagraphFont"/>
    <w:rsid w:val="008E2AF8"/>
    <w:rPr>
      <w:sz w:val="16"/>
    </w:rPr>
  </w:style>
  <w:style w:type="paragraph" w:customStyle="1" w:styleId="WideTable">
    <w:name w:val="Wide Table"/>
    <w:basedOn w:val="Normal"/>
    <w:rsid w:val="008E2AF8"/>
    <w:pPr>
      <w:ind w:left="-1418"/>
    </w:pPr>
    <w:rPr>
      <w:sz w:val="2"/>
      <w:szCs w:val="2"/>
    </w:rPr>
  </w:style>
  <w:style w:type="character" w:styleId="PageNumber">
    <w:name w:val="page number"/>
    <w:basedOn w:val="DefaultParagraphFont"/>
    <w:rsid w:val="008E2AF8"/>
  </w:style>
  <w:style w:type="paragraph" w:styleId="Quote">
    <w:name w:val="Quote"/>
    <w:basedOn w:val="Heading1"/>
    <w:link w:val="QuoteChar"/>
    <w:qFormat/>
    <w:rsid w:val="008E2AF8"/>
    <w:rPr>
      <w:b w:val="0"/>
      <w:sz w:val="72"/>
      <w:szCs w:val="72"/>
      <w:lang w:val="en-NZ"/>
    </w:rPr>
  </w:style>
  <w:style w:type="character" w:customStyle="1" w:styleId="QuoteChar">
    <w:name w:val="Quote Char"/>
    <w:basedOn w:val="DefaultParagraphFont"/>
    <w:link w:val="Quote"/>
    <w:rsid w:val="008E2A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AF8"/>
    <w:pPr>
      <w:pageBreakBefore/>
    </w:pPr>
  </w:style>
  <w:style w:type="paragraph" w:customStyle="1" w:styleId="Border">
    <w:name w:val="Border"/>
    <w:basedOn w:val="Normal"/>
    <w:qFormat/>
    <w:rsid w:val="008E2A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AF8"/>
    <w:rPr>
      <w:b/>
      <w:bCs/>
      <w:i/>
      <w:iCs/>
      <w:color w:val="auto"/>
    </w:rPr>
  </w:style>
  <w:style w:type="paragraph" w:styleId="IntenseQuote">
    <w:name w:val="Intense Quote"/>
    <w:basedOn w:val="Normal"/>
    <w:next w:val="Normal"/>
    <w:link w:val="IntenseQuoteChar"/>
    <w:uiPriority w:val="30"/>
    <w:qFormat/>
    <w:rsid w:val="008E2A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A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2AF8"/>
    <w:rPr>
      <w:smallCaps/>
      <w:color w:val="auto"/>
      <w:u w:val="single"/>
    </w:rPr>
  </w:style>
  <w:style w:type="character" w:styleId="IntenseReference">
    <w:name w:val="Intense Reference"/>
    <w:basedOn w:val="DefaultParagraphFont"/>
    <w:uiPriority w:val="32"/>
    <w:qFormat/>
    <w:rsid w:val="008E2AF8"/>
    <w:rPr>
      <w:b/>
      <w:bCs/>
      <w:smallCaps/>
      <w:color w:val="auto"/>
      <w:spacing w:val="5"/>
      <w:u w:val="single"/>
    </w:rPr>
  </w:style>
  <w:style w:type="paragraph" w:customStyle="1" w:styleId="2ColumnHeading">
    <w:name w:val="2Column Heading"/>
    <w:basedOn w:val="BodyText"/>
    <w:qFormat/>
    <w:rsid w:val="008E2AF8"/>
    <w:pPr>
      <w:spacing w:after="60"/>
      <w:ind w:left="-2268"/>
    </w:pPr>
    <w:rPr>
      <w:b/>
    </w:rPr>
  </w:style>
  <w:style w:type="paragraph" w:customStyle="1" w:styleId="Heading1TOC">
    <w:name w:val="Heading1 TOC"/>
    <w:basedOn w:val="Normal"/>
    <w:qFormat/>
    <w:rsid w:val="008E2AF8"/>
    <w:pPr>
      <w:spacing w:before="240" w:after="120"/>
    </w:pPr>
    <w:rPr>
      <w:rFonts w:ascii="Times New Roman" w:hAnsi="Times New Roman"/>
      <w:b/>
      <w:sz w:val="32"/>
    </w:rPr>
  </w:style>
  <w:style w:type="paragraph" w:customStyle="1" w:styleId="Heading2TOC">
    <w:name w:val="Heading2 TOC"/>
    <w:basedOn w:val="Normal"/>
    <w:qFormat/>
    <w:rsid w:val="008E2AF8"/>
    <w:pPr>
      <w:spacing w:before="240" w:after="60"/>
    </w:pPr>
    <w:rPr>
      <w:rFonts w:ascii="Times New Roman" w:hAnsi="Times New Roman"/>
      <w:b/>
      <w:sz w:val="28"/>
    </w:rPr>
  </w:style>
  <w:style w:type="character" w:customStyle="1" w:styleId="Underline">
    <w:name w:val="Underline"/>
    <w:basedOn w:val="DefaultParagraphFont"/>
    <w:qFormat/>
    <w:rsid w:val="008E2AF8"/>
    <w:rPr>
      <w:u w:val="single"/>
    </w:rPr>
  </w:style>
  <w:style w:type="character" w:customStyle="1" w:styleId="BoldandItalics">
    <w:name w:val="Bold and Italics"/>
    <w:qFormat/>
    <w:rsid w:val="008E2AF8"/>
    <w:rPr>
      <w:b/>
      <w:i/>
      <w:u w:val="none"/>
    </w:rPr>
  </w:style>
  <w:style w:type="paragraph" w:styleId="BalloonText">
    <w:name w:val="Balloon Text"/>
    <w:basedOn w:val="Normal"/>
    <w:link w:val="BalloonTextChar"/>
    <w:rsid w:val="008E2AF8"/>
    <w:rPr>
      <w:rFonts w:ascii="Tahoma" w:hAnsi="Tahoma" w:cs="Tahoma"/>
      <w:sz w:val="16"/>
      <w:szCs w:val="16"/>
    </w:rPr>
  </w:style>
  <w:style w:type="character" w:customStyle="1" w:styleId="BalloonTextChar">
    <w:name w:val="Balloon Text Char"/>
    <w:basedOn w:val="DefaultParagraphFont"/>
    <w:link w:val="BalloonText"/>
    <w:rsid w:val="008E2A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2A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2A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2AF8"/>
    <w:rPr>
      <w:b/>
      <w:color w:val="660033"/>
      <w:spacing w:val="0"/>
    </w:rPr>
  </w:style>
  <w:style w:type="paragraph" w:customStyle="1" w:styleId="Nameditemlist">
    <w:name w:val="Named item list"/>
    <w:basedOn w:val="BodyText"/>
    <w:qFormat/>
    <w:rsid w:val="008E2AF8"/>
    <w:pPr>
      <w:tabs>
        <w:tab w:val="left" w:pos="2835"/>
      </w:tabs>
      <w:ind w:left="2835" w:hanging="2835"/>
    </w:pPr>
  </w:style>
  <w:style w:type="paragraph" w:customStyle="1" w:styleId="BodyTextnopadding">
    <w:name w:val="Body Text no padding"/>
    <w:basedOn w:val="BodyText"/>
    <w:qFormat/>
    <w:rsid w:val="008E2AF8"/>
    <w:pPr>
      <w:spacing w:before="0" w:after="0"/>
    </w:pPr>
  </w:style>
  <w:style w:type="paragraph" w:customStyle="1" w:styleId="BodyTextBold">
    <w:name w:val="Body Text Bold"/>
    <w:basedOn w:val="BodyText"/>
    <w:qFormat/>
    <w:rsid w:val="008E2AF8"/>
    <w:rPr>
      <w:b/>
    </w:rPr>
  </w:style>
  <w:style w:type="character" w:styleId="Hyperlink">
    <w:name w:val="Hyperlink"/>
    <w:basedOn w:val="DefaultParagraphFont"/>
    <w:uiPriority w:val="99"/>
    <w:unhideWhenUsed/>
    <w:rsid w:val="00166E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988</Words>
  <Characters>6439</Characters>
  <Application>Microsoft Office Word</Application>
  <DocSecurity>0</DocSecurity>
  <Lines>247</Lines>
  <Paragraphs>158</Paragraphs>
  <ScaleCrop>false</ScaleCrop>
  <Company>Author-it Software Corporation Ltd.</Company>
  <LinksUpToDate>false</LinksUpToDate>
  <CharactersWithSpaces>7269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MSTFD4014 Identify influences on contemporary fashion designs and construction techniques</dc:title>
  <dc:subject>Approved</dc:subject>
  <dc:creator>Skills Insight</dc:creator>
  <cp:keywords>Release: 1</cp:keywords>
  <dc:description>Review Date: 12 April 2008</dc:description>
  <cp:lastModifiedBy>HSD_TPCMSd.prod</cp:lastModifiedBy>
  <cp:revision>3</cp:revision>
  <dcterms:created xsi:type="dcterms:W3CDTF">2025-03-01T22:18:00Z</dcterms:created>
  <dcterms:modified xsi:type="dcterms:W3CDTF">2025-03-01T22:18:00Z</dcterms:modified>
</cp:coreProperties>
</file>