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110" w:rsidP="00C41110">
      <w:pPr>
        <w:pStyle w:val="Title"/>
      </w:pPr>
      <w:r>
        <w:fldChar w:fldCharType="begin"/>
      </w:r>
      <w:r>
        <w:instrText xml:space="preserve"> TITLE   \* MERGEFORMAT </w:instrText>
      </w:r>
      <w:r>
        <w:fldChar w:fldCharType="separate"/>
      </w:r>
      <w:r>
        <w:t>MSTFD4012 Develop product specifications for fashion design</w:t>
      </w:r>
      <w:r>
        <w:fldChar w:fldCharType="end"/>
      </w:r>
    </w:p>
    <w:p w:rsidR="00C41110" w:rsidP="00C41110">
      <w:pPr>
        <w:pStyle w:val="Version"/>
        <w:sectPr w:rsidSect="00C46C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C6F" w:rsidP="00C46C6F">
      <w:pPr>
        <w:pStyle w:val="SuperHeading"/>
      </w:pPr>
      <w:r w:rsidRPr="00C46C6F">
        <w:t>MSTFD4012 Develop product specifications for fashion design</w:t>
      </w:r>
    </w:p>
    <w:p w:rsidR="00000000" w:rsidRPr="00C46C6F" w:rsidP="00C46C6F">
      <w:pPr>
        <w:pStyle w:val="Heading1"/>
      </w:pPr>
      <w:bookmarkStart w:id="1" w:name="O_930177"/>
      <w:bookmarkEnd w:id="1"/>
      <w:r w:rsidRPr="00C46C6F">
        <w:t>Modification History</w:t>
      </w:r>
    </w:p>
    <w:p w:rsidR="00000000" w:rsidRPr="00C46C6F" w:rsidP="00C41110">
      <w:pPr>
        <w:pStyle w:val="BodyText"/>
      </w:pPr>
      <w:r w:rsidRPr="00C46C6F">
        <w:t>Release 1. Supersedes and is equivalent to LMTFD4012B Develop product specifications for fashion design</w:t>
      </w:r>
    </w:p>
    <w:p w:rsidR="00000000" w:rsidRPr="00C46C6F" w:rsidP="00C46C6F">
      <w:pPr>
        <w:pStyle w:val="Heading1"/>
      </w:pPr>
      <w:bookmarkStart w:id="2" w:name="O_930185"/>
      <w:bookmarkEnd w:id="2"/>
      <w:r w:rsidRPr="00C46C6F">
        <w:t>Application</w:t>
      </w:r>
    </w:p>
    <w:p w:rsidR="00000000" w:rsidRPr="00C46C6F" w:rsidP="00C41110">
      <w:pPr>
        <w:pStyle w:val="BodyText"/>
      </w:pPr>
      <w:r w:rsidRPr="00C46C6F">
        <w:t>This unit of competency covers the skills and knowledge required to develop product sp</w:t>
      </w:r>
      <w:r w:rsidRPr="00C46C6F">
        <w:t>ecifications for fashion design.</w:t>
      </w:r>
    </w:p>
    <w:p w:rsidR="00000000" w:rsidRPr="00C46C6F" w:rsidP="00C41110">
      <w:pPr>
        <w:pStyle w:val="BodyText"/>
      </w:pPr>
      <w:r w:rsidRPr="00C46C6F">
        <w:t>The unit of competency applies to patternmaking or design, where accurate specifications are required to communicate, interpret and clarify a garment design to ensure production achieves the requirements of the design brie</w:t>
      </w:r>
      <w:r w:rsidRPr="00C46C6F">
        <w:t xml:space="preserve">f. </w:t>
      </w:r>
    </w:p>
    <w:p w:rsidR="00000000" w:rsidRPr="00C46C6F" w:rsidP="00C41110">
      <w:pPr>
        <w:pStyle w:val="BodyText"/>
      </w:pPr>
      <w:r w:rsidRPr="00C46C6F">
        <w:t>Specification documentation may include standard forms, trade drawings and use of industry standards, according to workplace practices and procedures.</w:t>
      </w:r>
    </w:p>
    <w:p w:rsidR="00000000" w:rsidRPr="00C46C6F" w:rsidP="00C41110">
      <w:pPr>
        <w:pStyle w:val="BodyText"/>
      </w:pPr>
      <w:r w:rsidRPr="00C46C6F">
        <w:t>Work may be conducted in small to large scale enterprises and may involve individual and team activ</w:t>
      </w:r>
      <w:r w:rsidRPr="00C46C6F">
        <w:t>ities.</w:t>
      </w:r>
    </w:p>
    <w:p w:rsidR="00000000" w:rsidRPr="00C46C6F" w:rsidP="00C41110">
      <w:pPr>
        <w:pStyle w:val="BodyText"/>
      </w:pPr>
      <w:r w:rsidRPr="00C46C6F">
        <w:t>No licensing, legislative or certification requirements apply to this unit at the time of publication.</w:t>
      </w:r>
    </w:p>
    <w:p w:rsidR="00000000" w:rsidRPr="00C46C6F" w:rsidP="00C46C6F">
      <w:pPr>
        <w:pStyle w:val="Heading1"/>
      </w:pPr>
      <w:bookmarkStart w:id="3" w:name="O_930184"/>
      <w:bookmarkEnd w:id="3"/>
      <w:r w:rsidRPr="00C46C6F">
        <w:t>Pre-requisite Unit</w:t>
      </w:r>
    </w:p>
    <w:tbl>
      <w:tblPr>
        <w:tblW w:w="0" w:type="auto"/>
        <w:tblCellMar>
          <w:left w:w="62" w:type="dxa"/>
          <w:right w:w="62" w:type="dxa"/>
        </w:tblCellMar>
        <w:tblLook w:val="0000"/>
      </w:tblPr>
      <w:tblGrid>
        <w:gridCol w:w="2163"/>
        <w:gridCol w:w="7033"/>
      </w:tblGrid>
      <w:tr w:rsidTr="00C41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MSTFD3004</w:t>
            </w:r>
          </w:p>
        </w:tc>
        <w:tc>
          <w:tcPr>
            <w:tcW w:w="0" w:type="auto"/>
            <w:tcBorders>
              <w:top w:val="nil"/>
              <w:left w:val="nil"/>
              <w:bottom w:val="nil"/>
              <w:right w:val="nil"/>
            </w:tcBorders>
            <w:tcMar>
              <w:top w:w="0" w:type="dxa"/>
              <w:left w:w="62" w:type="dxa"/>
              <w:bottom w:w="0" w:type="dxa"/>
              <w:right w:w="62" w:type="dxa"/>
            </w:tcMar>
          </w:tcPr>
          <w:p w:rsidR="00000000" w:rsidRPr="00C46C6F" w:rsidP="00C46C6F">
            <w:pPr>
              <w:pStyle w:val="BodyText"/>
            </w:pPr>
            <w:r w:rsidRPr="00C46C6F">
              <w:t>Draw a trade drawing for fashion design</w:t>
            </w:r>
          </w:p>
        </w:tc>
      </w:tr>
    </w:tbl>
    <w:p w:rsidR="00000000" w:rsidRPr="00C46C6F" w:rsidP="00C46C6F">
      <w:pPr>
        <w:pStyle w:val="BodyText"/>
      </w:pPr>
    </w:p>
    <w:p w:rsidR="00000000" w:rsidRPr="00C46C6F" w:rsidP="00C46C6F">
      <w:pPr>
        <w:pStyle w:val="AllowPageBreak"/>
      </w:pPr>
    </w:p>
    <w:p w:rsidR="00000000" w:rsidRPr="00C46C6F" w:rsidP="00C46C6F">
      <w:pPr>
        <w:pStyle w:val="Heading1"/>
      </w:pPr>
      <w:bookmarkStart w:id="4" w:name="O_930183"/>
      <w:bookmarkEnd w:id="4"/>
      <w:r w:rsidRPr="00C46C6F">
        <w:t>Competency Field</w:t>
      </w:r>
    </w:p>
    <w:p w:rsidR="00000000" w:rsidRPr="00C46C6F" w:rsidP="00C46C6F">
      <w:pPr>
        <w:pStyle w:val="Heading1"/>
      </w:pPr>
      <w:bookmarkStart w:id="5" w:name="O_930182"/>
      <w:bookmarkEnd w:id="5"/>
      <w:r w:rsidRPr="00C46C6F">
        <w:t>Unit Sector</w:t>
      </w:r>
    </w:p>
    <w:p w:rsidR="00000000" w:rsidRPr="00C46C6F" w:rsidP="00C41110">
      <w:pPr>
        <w:pStyle w:val="BodyText"/>
      </w:pPr>
      <w:r w:rsidRPr="00C46C6F">
        <w:t>Not applicable</w:t>
      </w:r>
    </w:p>
    <w:p w:rsidR="00000000" w:rsidRPr="00C46C6F" w:rsidP="00C46C6F">
      <w:pPr>
        <w:pStyle w:val="Heading1"/>
      </w:pPr>
      <w:bookmarkStart w:id="6" w:name="O_930181"/>
      <w:bookmarkEnd w:id="6"/>
      <w:r w:rsidRPr="00C46C6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6C6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 xml:space="preserve">Elements describe the </w:t>
            </w:r>
            <w:r w:rsidRPr="00C46C6F">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 xml:space="preserve">Performance criteria describe the performance needed to </w:t>
            </w:r>
            <w:r w:rsidRPr="00C46C6F">
              <w:t>demonstrate achievement of the element.</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C6F" w:rsidP="00C46C6F">
            <w:pPr>
              <w:pStyle w:val="BodyText"/>
            </w:pPr>
            <w:r w:rsidRPr="00C46C6F">
              <w:t>1</w:t>
            </w:r>
          </w:p>
        </w:tc>
        <w:tc>
          <w:tcPr>
            <w:tcW w:w="1962" w:type="dxa"/>
            <w:vMerge w:val="restart"/>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1.1</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Foll</w:t>
            </w:r>
            <w:r w:rsidRPr="00C46C6F">
              <w:t>ow standard operating procedures (SOPs)</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1.2</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Comply with work health and safety (WHS) requirements at all times</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1.3</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Use appropriate personal protective equipment (PPE) in accordance with SOPs</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1.4</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Identify job requirements from specifications, drawings, job sheets or work instructions</w:t>
            </w:r>
          </w:p>
        </w:tc>
      </w:tr>
      <w:tr w:rsidTr="00C46C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6C6F">
            <w:pPr>
              <w:pStyle w:val="BodyText"/>
              <w:rPr>
                <w:lang w:val="en-NZ"/>
              </w:rPr>
            </w:pP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C6F" w:rsidP="00C46C6F">
            <w:pPr>
              <w:pStyle w:val="BodyText"/>
            </w:pPr>
            <w:r w:rsidRPr="00C46C6F">
              <w:t>2</w:t>
            </w:r>
          </w:p>
        </w:tc>
        <w:tc>
          <w:tcPr>
            <w:tcW w:w="1962" w:type="dxa"/>
            <w:vMerge w:val="restart"/>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rPr>
                <w:rStyle w:val="SpecialBold"/>
              </w:rPr>
              <w:t>Prepare to develop product specifications</w:t>
            </w: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2.1</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Identify key features of different types of specification sheet and drawing techniques</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2.2</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Identify common faults and discrepancies and their causes</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2.3</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Identify industry standards in relation to sizing and the impact of industry sizing deviations</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2.4</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Identify acceptable deviations from set standards for sizing and quality</w:t>
            </w:r>
          </w:p>
        </w:tc>
      </w:tr>
      <w:tr w:rsidTr="00C46C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6C6F">
            <w:pPr>
              <w:pStyle w:val="BodyText"/>
              <w:rPr>
                <w:lang w:val="en-NZ"/>
              </w:rPr>
            </w:pP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C6F" w:rsidP="00C46C6F">
            <w:pPr>
              <w:pStyle w:val="BodyText"/>
            </w:pPr>
            <w:r w:rsidRPr="00C46C6F">
              <w:t>3</w:t>
            </w:r>
          </w:p>
        </w:tc>
        <w:tc>
          <w:tcPr>
            <w:tcW w:w="1962" w:type="dxa"/>
            <w:vMerge w:val="restart"/>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rPr>
                <w:rStyle w:val="SpecialBold"/>
              </w:rPr>
              <w:t>Complete specification sheet for fashion product</w:t>
            </w: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3.1</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Analyse and interpret design instructions</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3.2</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Produce drawing or sketch on specification sheet using appropriate tools and equipment and quality criteria</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3.3</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Complete specification sheet with all relevant information and record set deviations</w:t>
            </w:r>
          </w:p>
        </w:tc>
      </w:tr>
      <w:tr w:rsidTr="00C46C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6C6F">
            <w:pPr>
              <w:pStyle w:val="BodyText"/>
              <w:rPr>
                <w:lang w:val="en-NZ"/>
              </w:rPr>
            </w:pP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6C6F" w:rsidP="00C46C6F">
            <w:pPr>
              <w:pStyle w:val="BodyText"/>
            </w:pPr>
            <w:r w:rsidRPr="00C46C6F">
              <w:t>4</w:t>
            </w:r>
          </w:p>
        </w:tc>
        <w:tc>
          <w:tcPr>
            <w:tcW w:w="1962" w:type="dxa"/>
            <w:vMerge w:val="restart"/>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rPr>
                <w:rStyle w:val="SpecialBold"/>
              </w:rPr>
              <w:t>Review specifications</w:t>
            </w: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4.1</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Compare finished product against specifications and identify deviations</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4.2</w:t>
            </w:r>
          </w:p>
        </w:tc>
        <w:tc>
          <w:tcPr>
            <w:tcW w:w="561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Make adj</w:t>
            </w:r>
            <w:r w:rsidRPr="00C46C6F">
              <w:t>ustments to finished product, as required, or repair deviations</w:t>
            </w:r>
          </w:p>
        </w:tc>
      </w:tr>
      <w:tr w:rsidTr="00C46C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4.3</w:t>
            </w:r>
          </w:p>
        </w:tc>
        <w:tc>
          <w:tcPr>
            <w:tcW w:w="5610" w:type="dxa"/>
            <w:tcBorders>
              <w:top w:val="nil"/>
              <w:left w:val="nil"/>
              <w:bottom w:val="nil"/>
              <w:right w:val="nil"/>
            </w:tcBorders>
            <w:tcMar>
              <w:top w:w="0" w:type="dxa"/>
              <w:left w:w="62" w:type="dxa"/>
              <w:bottom w:w="0" w:type="dxa"/>
              <w:right w:w="62" w:type="dxa"/>
            </w:tcMar>
          </w:tcPr>
          <w:p w:rsidR="00000000" w:rsidRPr="00C46C6F" w:rsidP="00C46C6F">
            <w:pPr>
              <w:pStyle w:val="BodyText"/>
            </w:pPr>
            <w:r w:rsidRPr="00C46C6F">
              <w:t>Revise specification sheets as required and record and store documentation.</w:t>
            </w:r>
          </w:p>
        </w:tc>
      </w:tr>
    </w:tbl>
    <w:p w:rsidR="00000000" w:rsidRPr="00C46C6F" w:rsidP="00C46C6F">
      <w:pPr>
        <w:pStyle w:val="BodyText"/>
      </w:pPr>
    </w:p>
    <w:p w:rsidR="00000000" w:rsidRPr="00C46C6F" w:rsidP="00C46C6F">
      <w:pPr>
        <w:pStyle w:val="AllowPageBreak"/>
      </w:pPr>
    </w:p>
    <w:p w:rsidR="00000000" w:rsidRPr="00C46C6F" w:rsidP="00C46C6F">
      <w:pPr>
        <w:pStyle w:val="Heading1"/>
      </w:pPr>
      <w:bookmarkStart w:id="7" w:name="O_930180"/>
      <w:bookmarkEnd w:id="7"/>
      <w:r w:rsidRPr="00C46C6F">
        <w:t>Foundation Skills</w:t>
      </w:r>
    </w:p>
    <w:p w:rsidR="00000000" w:rsidRPr="00C46C6F" w:rsidP="00C41110">
      <w:pPr>
        <w:pStyle w:val="BodyText"/>
      </w:pPr>
      <w:r w:rsidRPr="00C46C6F">
        <w:t>This section describes those required skills (language, literacy and numeracy) that are essential to performance.</w:t>
      </w:r>
    </w:p>
    <w:p w:rsidR="00000000" w:rsidRPr="00C46C6F" w:rsidP="00C41110">
      <w:pPr>
        <w:pStyle w:val="BodyText"/>
      </w:pPr>
      <w:r w:rsidRPr="00C46C6F">
        <w:t>Foundation skills essential to performance are explicit in the performance criteria of this unit of competency.</w:t>
      </w:r>
    </w:p>
    <w:p w:rsidR="00000000" w:rsidRPr="00C46C6F" w:rsidP="00C46C6F">
      <w:pPr>
        <w:pStyle w:val="Heading1"/>
      </w:pPr>
      <w:bookmarkStart w:id="8" w:name="O_930179"/>
      <w:bookmarkEnd w:id="8"/>
      <w:r w:rsidRPr="00C46C6F">
        <w:t>Range of Con</w:t>
      </w:r>
      <w:r w:rsidRPr="00C46C6F">
        <w:t>ditions</w:t>
      </w:r>
    </w:p>
    <w:tbl>
      <w:tblPr>
        <w:tblW w:w="0" w:type="auto"/>
        <w:tblCellMar>
          <w:left w:w="62" w:type="dxa"/>
          <w:right w:w="62" w:type="dxa"/>
        </w:tblCellMar>
        <w:tblLook w:val="0000"/>
      </w:tblPr>
      <w:tblGrid>
        <w:gridCol w:w="2163"/>
        <w:gridCol w:w="7033"/>
      </w:tblGrid>
      <w:tr w:rsidTr="00C411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t>This field allows for different work environments and conditions that may affect performance. Essential operating conditions that may be present (depending on the work situation, needs of the candidate, accessibility of the item, and local industry</w:t>
            </w:r>
            <w:r w:rsidRPr="00C46C6F">
              <w:t xml:space="preserve"> and regional contexts) are included.</w:t>
            </w:r>
          </w:p>
        </w:tc>
      </w:tr>
      <w:tr w:rsidTr="00C41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C46C6F" w:rsidP="00C46C6F">
            <w:pPr>
              <w:pStyle w:val="ListBullet"/>
            </w:pPr>
            <w:r w:rsidRPr="00C46C6F">
              <w:t>requirements prescribed by legislation, awards, agreements and conditions of employment</w:t>
            </w:r>
          </w:p>
          <w:p w:rsidR="00000000" w:rsidRPr="00C46C6F" w:rsidP="00C46C6F">
            <w:pPr>
              <w:pStyle w:val="ListBullet"/>
            </w:pPr>
            <w:r w:rsidRPr="00C46C6F">
              <w:t>SOPs</w:t>
            </w:r>
          </w:p>
          <w:p w:rsidR="00000000" w:rsidRPr="00C46C6F" w:rsidP="00C46C6F">
            <w:pPr>
              <w:pStyle w:val="ListBullet"/>
            </w:pPr>
            <w:r w:rsidRPr="00C46C6F">
              <w:t>work instructions</w:t>
            </w:r>
          </w:p>
          <w:p w:rsidR="00000000" w:rsidRPr="00C46C6F" w:rsidP="00C46C6F">
            <w:pPr>
              <w:pStyle w:val="ListBullet"/>
            </w:pPr>
            <w:r w:rsidRPr="00C46C6F">
              <w:t>PPE</w:t>
            </w:r>
          </w:p>
          <w:p w:rsidR="00000000" w:rsidRPr="00C46C6F" w:rsidP="00C46C6F">
            <w:pPr>
              <w:pStyle w:val="ListBullet"/>
            </w:pPr>
            <w:r w:rsidRPr="00C46C6F">
              <w:t>oral, written and visual communication</w:t>
            </w:r>
          </w:p>
          <w:p w:rsidR="00000000" w:rsidRPr="00C46C6F" w:rsidP="00C46C6F">
            <w:pPr>
              <w:pStyle w:val="ListBullet"/>
            </w:pPr>
            <w:r w:rsidRPr="00C46C6F">
              <w:t>quality practices, including responsibility for maintenance of own work quality and contribution to quality improvement of team or section output</w:t>
            </w:r>
          </w:p>
          <w:p w:rsidR="00000000" w:rsidRPr="00C46C6F" w:rsidP="00C46C6F">
            <w:pPr>
              <w:pStyle w:val="ListBullet"/>
            </w:pPr>
            <w:r w:rsidRPr="00C46C6F">
              <w:t>housekeeping</w:t>
            </w:r>
          </w:p>
          <w:p w:rsidR="00000000" w:rsidRPr="00C46C6F" w:rsidP="00C46C6F">
            <w:pPr>
              <w:pStyle w:val="ListBullet"/>
            </w:pPr>
            <w:r w:rsidRPr="00C46C6F">
              <w:t>tasks related to environmental protection, waste disposal, pollution control and recycling</w:t>
            </w:r>
          </w:p>
          <w:p w:rsidR="00000000" w:rsidRPr="00C46C6F" w:rsidP="00C46C6F">
            <w:pPr>
              <w:pStyle w:val="ListBullet"/>
            </w:pPr>
            <w:r w:rsidRPr="00C46C6F">
              <w:t>WHS re</w:t>
            </w:r>
            <w:r w:rsidRPr="00C46C6F">
              <w:t>quirements</w:t>
            </w:r>
          </w:p>
          <w:p w:rsidR="00000000" w:rsidP="00C46C6F">
            <w:pPr>
              <w:pStyle w:val="BodyText"/>
              <w:rPr>
                <w:lang w:val="en-NZ"/>
              </w:rPr>
            </w:pPr>
          </w:p>
        </w:tc>
      </w:tr>
      <w:tr w:rsidTr="00C41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46C6F" w:rsidP="00C46C6F">
            <w:pPr>
              <w:pStyle w:val="ListBullet"/>
            </w:pPr>
            <w:r w:rsidRPr="00C46C6F">
              <w:t>the relevant industry or Australian Standards that are current at the time this unit is being undertaken</w:t>
            </w:r>
          </w:p>
          <w:p w:rsidR="00000000" w:rsidP="00C46C6F">
            <w:pPr>
              <w:pStyle w:val="ListBullet"/>
              <w:rPr>
                <w:lang w:val="en-NZ"/>
              </w:rPr>
            </w:pPr>
          </w:p>
        </w:tc>
      </w:tr>
      <w:tr w:rsidTr="00C41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rPr>
                <w:rStyle w:val="SpecialBold"/>
              </w:rPr>
              <w:t>Types of specification sheet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46C6F" w:rsidP="00C46C6F">
            <w:pPr>
              <w:pStyle w:val="ListBullet"/>
            </w:pPr>
            <w:r w:rsidRPr="00C46C6F">
              <w:t>make</w:t>
            </w:r>
          </w:p>
          <w:p w:rsidR="00000000" w:rsidRPr="00C46C6F" w:rsidP="00C46C6F">
            <w:pPr>
              <w:pStyle w:val="ListBullet"/>
            </w:pPr>
            <w:r w:rsidRPr="00C46C6F">
              <w:t>cut</w:t>
            </w:r>
          </w:p>
          <w:p w:rsidR="00000000" w:rsidRPr="00C46C6F" w:rsidP="00C46C6F">
            <w:pPr>
              <w:pStyle w:val="ListBullet"/>
            </w:pPr>
            <w:r w:rsidRPr="00C46C6F">
              <w:t>size</w:t>
            </w:r>
          </w:p>
          <w:p w:rsidR="00000000" w:rsidRPr="00C46C6F" w:rsidP="00C46C6F">
            <w:pPr>
              <w:pStyle w:val="ListBullet"/>
            </w:pPr>
            <w:r w:rsidRPr="00C46C6F">
              <w:t>design</w:t>
            </w:r>
          </w:p>
          <w:p w:rsidR="00000000" w:rsidRPr="00C46C6F" w:rsidP="00C46C6F">
            <w:pPr>
              <w:pStyle w:val="ListBullet"/>
            </w:pPr>
            <w:r w:rsidRPr="00C46C6F">
              <w:t>pattern</w:t>
            </w:r>
          </w:p>
          <w:p w:rsidR="00000000" w:rsidP="00C46C6F">
            <w:pPr>
              <w:pStyle w:val="BodyText"/>
              <w:rPr>
                <w:lang w:val="en-NZ"/>
              </w:rPr>
            </w:pPr>
          </w:p>
        </w:tc>
      </w:tr>
      <w:tr w:rsidTr="00C41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rPr>
                <w:rStyle w:val="SpecialBold"/>
              </w:rPr>
              <w:t>Key features of specification sheet include the following:</w:t>
            </w:r>
          </w:p>
        </w:tc>
        <w:tc>
          <w:tcPr>
            <w:tcW w:w="0" w:type="auto"/>
            <w:tcBorders>
              <w:top w:val="nil"/>
              <w:left w:val="nil"/>
              <w:bottom w:val="nil"/>
              <w:right w:val="nil"/>
            </w:tcBorders>
            <w:tcMar>
              <w:top w:w="0" w:type="dxa"/>
              <w:left w:w="62" w:type="dxa"/>
              <w:bottom w:w="0" w:type="dxa"/>
              <w:right w:w="62" w:type="dxa"/>
            </w:tcMar>
          </w:tcPr>
          <w:p w:rsidR="00000000" w:rsidRPr="00C46C6F" w:rsidP="00C46C6F">
            <w:pPr>
              <w:pStyle w:val="ListBullet"/>
            </w:pPr>
            <w:r w:rsidRPr="00C46C6F">
              <w:t>pattern identification</w:t>
            </w:r>
          </w:p>
          <w:p w:rsidR="00000000" w:rsidRPr="00C46C6F" w:rsidP="00C46C6F">
            <w:pPr>
              <w:pStyle w:val="ListBullet"/>
            </w:pPr>
            <w:r w:rsidRPr="00C46C6F">
              <w:t>pictures</w:t>
            </w:r>
          </w:p>
          <w:p w:rsidR="00000000" w:rsidRPr="00C46C6F" w:rsidP="00C46C6F">
            <w:pPr>
              <w:pStyle w:val="ListBullet"/>
            </w:pPr>
            <w:r w:rsidRPr="00C46C6F">
              <w:t>production instructions</w:t>
            </w:r>
          </w:p>
          <w:p w:rsidR="00000000" w:rsidRPr="00C46C6F" w:rsidP="00C46C6F">
            <w:pPr>
              <w:pStyle w:val="ListBullet"/>
            </w:pPr>
            <w:r w:rsidRPr="00C46C6F">
              <w:t>cutting instructions</w:t>
            </w:r>
          </w:p>
          <w:p w:rsidR="00000000" w:rsidRPr="00C46C6F" w:rsidP="00C46C6F">
            <w:pPr>
              <w:pStyle w:val="ListBullet"/>
            </w:pPr>
            <w:r w:rsidRPr="00C46C6F">
              <w:t>trim and finishing requirements</w:t>
            </w:r>
          </w:p>
          <w:p w:rsidR="00000000" w:rsidP="00C46C6F">
            <w:pPr>
              <w:pStyle w:val="BodyText"/>
              <w:rPr>
                <w:lang w:val="en-NZ"/>
              </w:rPr>
            </w:pPr>
          </w:p>
        </w:tc>
      </w:tr>
      <w:tr w:rsidTr="00C41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rPr>
                <w:rStyle w:val="SpecialBold"/>
              </w:rPr>
              <w:t>Set deviations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46C6F" w:rsidP="00C46C6F">
            <w:pPr>
              <w:pStyle w:val="ListBullet"/>
            </w:pPr>
            <w:r w:rsidRPr="00C46C6F">
              <w:t>seam allowance</w:t>
            </w:r>
          </w:p>
          <w:p w:rsidR="00000000" w:rsidRPr="00C46C6F" w:rsidP="00C46C6F">
            <w:pPr>
              <w:pStyle w:val="ListBullet"/>
            </w:pPr>
            <w:r w:rsidRPr="00C46C6F">
              <w:t>size</w:t>
            </w:r>
          </w:p>
          <w:p w:rsidR="00000000" w:rsidP="00C46C6F">
            <w:pPr>
              <w:pStyle w:val="BodyText"/>
              <w:rPr>
                <w:lang w:val="en-NZ"/>
              </w:rPr>
            </w:pPr>
          </w:p>
        </w:tc>
      </w:tr>
      <w:tr w:rsidTr="00C411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C6F">
            <w:pPr>
              <w:pStyle w:val="BodyText"/>
              <w:rPr>
                <w:lang w:val="en-NZ"/>
              </w:rPr>
            </w:pPr>
            <w:r w:rsidRPr="00C46C6F">
              <w:rPr>
                <w:rStyle w:val="SpecialBold"/>
              </w:rPr>
              <w:t>Quality criteria include the following:</w:t>
            </w:r>
          </w:p>
        </w:tc>
        <w:tc>
          <w:tcPr>
            <w:tcW w:w="0" w:type="auto"/>
            <w:tcBorders>
              <w:top w:val="nil"/>
              <w:left w:val="nil"/>
              <w:bottom w:val="nil"/>
              <w:right w:val="nil"/>
            </w:tcBorders>
            <w:tcMar>
              <w:top w:w="0" w:type="dxa"/>
              <w:left w:w="62" w:type="dxa"/>
              <w:bottom w:w="0" w:type="dxa"/>
              <w:right w:w="62" w:type="dxa"/>
            </w:tcMar>
          </w:tcPr>
          <w:p w:rsidR="00000000" w:rsidRPr="00C46C6F" w:rsidP="00C46C6F">
            <w:pPr>
              <w:pStyle w:val="ListBullet"/>
            </w:pPr>
            <w:r w:rsidRPr="00C46C6F">
              <w:t>proportion</w:t>
            </w:r>
          </w:p>
          <w:p w:rsidR="00000000" w:rsidRPr="00C46C6F" w:rsidP="00C46C6F">
            <w:pPr>
              <w:pStyle w:val="ListBullet"/>
            </w:pPr>
            <w:r w:rsidRPr="00C46C6F">
              <w:t>perspective</w:t>
            </w:r>
          </w:p>
          <w:p w:rsidR="00000000" w:rsidRPr="00C46C6F" w:rsidP="00C46C6F">
            <w:pPr>
              <w:pStyle w:val="ListBullet"/>
            </w:pPr>
            <w:r w:rsidRPr="00C46C6F">
              <w:t>symmetry and balance</w:t>
            </w:r>
          </w:p>
          <w:p w:rsidR="00000000" w:rsidRPr="00C46C6F" w:rsidP="00C46C6F">
            <w:pPr>
              <w:pStyle w:val="ListBullet"/>
            </w:pPr>
            <w:r w:rsidRPr="00C46C6F">
              <w:t>fabric performance</w:t>
            </w:r>
          </w:p>
          <w:p w:rsidR="00000000" w:rsidRPr="00C46C6F" w:rsidP="00C46C6F">
            <w:pPr>
              <w:pStyle w:val="ListBullet"/>
            </w:pPr>
            <w:r w:rsidRPr="00C46C6F">
              <w:t>detailing</w:t>
            </w:r>
          </w:p>
          <w:p w:rsidR="00000000" w:rsidRPr="00C46C6F" w:rsidP="00C46C6F">
            <w:pPr>
              <w:pStyle w:val="ListBullet"/>
            </w:pPr>
            <w:r w:rsidRPr="00C46C6F">
              <w:t>neatness</w:t>
            </w:r>
          </w:p>
        </w:tc>
      </w:tr>
    </w:tbl>
    <w:p w:rsidR="00000000" w:rsidRPr="00C46C6F" w:rsidP="00C46C6F">
      <w:pPr>
        <w:pStyle w:val="BodyText"/>
      </w:pPr>
    </w:p>
    <w:p w:rsidR="00000000" w:rsidRPr="00C46C6F" w:rsidP="00C46C6F">
      <w:pPr>
        <w:pStyle w:val="AllowPageBreak"/>
      </w:pPr>
    </w:p>
    <w:p w:rsidR="00000000" w:rsidRPr="00C46C6F" w:rsidP="00C46C6F">
      <w:pPr>
        <w:pStyle w:val="Heading1"/>
      </w:pPr>
      <w:bookmarkStart w:id="9" w:name="O_930178"/>
      <w:bookmarkEnd w:id="9"/>
      <w:r w:rsidRPr="00C46C6F">
        <w:t>Unit Mapping Information</w:t>
      </w:r>
    </w:p>
    <w:p w:rsidR="00000000" w:rsidRPr="00C46C6F" w:rsidP="00C41110">
      <w:pPr>
        <w:pStyle w:val="BodyText"/>
      </w:pPr>
      <w:r w:rsidRPr="00C46C6F">
        <w:t>Release 1. Supersedes and is equivalent to LMTFD4012B Develop product specifications for fashion design</w:t>
      </w:r>
    </w:p>
    <w:p w:rsidR="00000000" w:rsidRPr="00C46C6F" w:rsidP="00C46C6F">
      <w:pPr>
        <w:pStyle w:val="Heading1"/>
      </w:pPr>
      <w:bookmarkStart w:id="10" w:name="O_930171"/>
      <w:bookmarkEnd w:id="10"/>
      <w:r w:rsidRPr="00C46C6F">
        <w:t>Links</w:t>
      </w:r>
    </w:p>
    <w:p w:rsidR="00000000" w:rsidRPr="00C46C6F" w:rsidP="00C41110">
      <w:pPr>
        <w:pStyle w:val="BodyText"/>
      </w:pPr>
      <w:r w:rsidRPr="00C46C6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66AE6">
        <w:rPr>
          <w:rStyle w:val="Hyperlink"/>
        </w:rPr>
        <w:t>https://vetnet.gov.au/Pages/TrainingDocs.aspx?q=a203ec5c-de7d-406b-b3e1-8f1a9b76e92e</w:t>
      </w:r>
      <w:r>
        <w:fldChar w:fldCharType="end"/>
      </w:r>
    </w:p>
    <w:p w:rsidR="00000000" w:rsidRPr="00C46C6F" w:rsidP="00C41110">
      <w:pPr>
        <w:pStyle w:val="BodyText"/>
        <w:sectPr w:rsidSect="00C46C6F">
          <w:headerReference w:type="default" r:id="rId10"/>
          <w:footerReference w:type="default" r:id="rId11"/>
          <w:pgSz w:w="11908" w:h="16833"/>
          <w:pgMar w:top="1702" w:right="1418" w:bottom="1702" w:left="1418" w:header="992" w:footer="992" w:gutter="0"/>
          <w:cols w:space="720"/>
          <w:noEndnote/>
          <w:docGrid w:linePitch="299"/>
        </w:sectPr>
      </w:pPr>
    </w:p>
    <w:p w:rsidR="00000000" w:rsidRPr="00C46C6F" w:rsidP="00C46C6F">
      <w:pPr>
        <w:pStyle w:val="SuperHeading"/>
      </w:pPr>
      <w:r w:rsidRPr="00C46C6F">
        <w:t>Assessment Requirements for MSTFD4012 Develop product specifications for fashion design</w:t>
      </w:r>
    </w:p>
    <w:p w:rsidR="00000000" w:rsidRPr="00C46C6F" w:rsidP="00C46C6F">
      <w:pPr>
        <w:pStyle w:val="Heading1"/>
      </w:pPr>
      <w:bookmarkStart w:id="11" w:name="O_930173"/>
      <w:bookmarkEnd w:id="11"/>
      <w:r w:rsidRPr="00C46C6F">
        <w:t>Modification History</w:t>
      </w:r>
    </w:p>
    <w:p w:rsidR="00000000" w:rsidRPr="00C46C6F" w:rsidP="00C41110">
      <w:pPr>
        <w:pStyle w:val="BodyText"/>
      </w:pPr>
      <w:r w:rsidRPr="00C46C6F">
        <w:t xml:space="preserve">Release 1. Supersedes and is equivalent to LMTFD4012B </w:t>
      </w:r>
      <w:r w:rsidRPr="00C46C6F">
        <w:t>Develop product specifications for fashion design</w:t>
      </w:r>
    </w:p>
    <w:p w:rsidR="00000000" w:rsidRPr="00C46C6F" w:rsidP="00C46C6F">
      <w:pPr>
        <w:pStyle w:val="Heading1"/>
      </w:pPr>
      <w:bookmarkStart w:id="12" w:name="O_930176"/>
      <w:bookmarkEnd w:id="12"/>
      <w:r w:rsidRPr="00C46C6F">
        <w:t>Performance Evidence</w:t>
      </w:r>
    </w:p>
    <w:p w:rsidR="00000000" w:rsidRPr="00C46C6F" w:rsidP="00C41110">
      <w:pPr>
        <w:pStyle w:val="BodyText"/>
      </w:pPr>
      <w:r w:rsidRPr="00C46C6F">
        <w:t>Evidence required to demonstrate competence in this unit must be relevant to and satisfy the requirements of the elements and performance criteria, and include:</w:t>
      </w:r>
    </w:p>
    <w:p w:rsidR="00000000" w:rsidRPr="00C46C6F" w:rsidP="00C46C6F">
      <w:pPr>
        <w:pStyle w:val="ListBullet"/>
      </w:pPr>
      <w:r w:rsidRPr="00C46C6F">
        <w:t>follow</w:t>
      </w:r>
      <w:r w:rsidRPr="00C46C6F">
        <w:t>ing work instructions, standard operating procedures (SOPs) and safe work practices</w:t>
      </w:r>
    </w:p>
    <w:p w:rsidR="00000000" w:rsidRPr="00C46C6F" w:rsidP="00C46C6F">
      <w:pPr>
        <w:pStyle w:val="ListBullet"/>
      </w:pPr>
      <w:r w:rsidRPr="00C46C6F">
        <w:t>applying relevant standards</w:t>
      </w:r>
    </w:p>
    <w:p w:rsidR="00000000" w:rsidRPr="00C46C6F" w:rsidP="00C46C6F">
      <w:pPr>
        <w:pStyle w:val="ListBullet"/>
      </w:pPr>
      <w:r w:rsidRPr="00C46C6F">
        <w:t>assessing instructions and completing all required information on specification sheets</w:t>
      </w:r>
    </w:p>
    <w:p w:rsidR="00000000" w:rsidRPr="00C46C6F" w:rsidP="00C46C6F">
      <w:pPr>
        <w:pStyle w:val="ListBullet"/>
      </w:pPr>
      <w:r w:rsidRPr="00C46C6F">
        <w:t xml:space="preserve">using appropriate tools and equipment </w:t>
      </w:r>
    </w:p>
    <w:p w:rsidR="00000000" w:rsidRPr="00C46C6F" w:rsidP="00C46C6F">
      <w:pPr>
        <w:pStyle w:val="ListBullet"/>
      </w:pPr>
      <w:r w:rsidRPr="00C46C6F">
        <w:t>producing drawings</w:t>
      </w:r>
      <w:r w:rsidRPr="00C46C6F">
        <w:t xml:space="preserve"> on specification sheets that are in proportion and technically correct, showing all details, including front and back view, and incorporating all quality criteria</w:t>
      </w:r>
    </w:p>
    <w:p w:rsidR="00000000" w:rsidRPr="00C46C6F" w:rsidP="00C46C6F">
      <w:pPr>
        <w:pStyle w:val="ListBullet"/>
      </w:pPr>
      <w:r w:rsidRPr="00C46C6F">
        <w:t>completing specification sheet with all relevant information and recording set deviations fo</w:t>
      </w:r>
      <w:r w:rsidRPr="00C46C6F">
        <w:t>r at least two (2) garments</w:t>
      </w:r>
    </w:p>
    <w:p w:rsidR="00000000" w:rsidRPr="00C46C6F" w:rsidP="00C41110">
      <w:pPr>
        <w:pStyle w:val="BodyText"/>
      </w:pPr>
      <w:r w:rsidRPr="00C46C6F">
        <w:t>comparing finished product against specifications and correcting deviations</w:t>
      </w:r>
      <w:r>
        <w:t xml:space="preserve"> </w:t>
      </w:r>
      <w:r w:rsidRPr="00C46C6F">
        <w:t>revising specification sheets as required and record and store documentation.</w:t>
      </w:r>
    </w:p>
    <w:p w:rsidR="00000000" w:rsidRPr="00C46C6F" w:rsidP="00C46C6F">
      <w:pPr>
        <w:pStyle w:val="AllowPageBreak"/>
      </w:pPr>
    </w:p>
    <w:p w:rsidR="00000000" w:rsidRPr="00C46C6F" w:rsidP="00C46C6F">
      <w:pPr>
        <w:pStyle w:val="Heading1"/>
      </w:pPr>
      <w:bookmarkStart w:id="13" w:name="O_930175"/>
      <w:bookmarkEnd w:id="13"/>
      <w:r w:rsidRPr="00C46C6F">
        <w:t>Knowledge Evidence</w:t>
      </w:r>
    </w:p>
    <w:p w:rsidR="00000000" w:rsidRPr="00C46C6F" w:rsidP="00C41110">
      <w:pPr>
        <w:pStyle w:val="BodyText"/>
      </w:pPr>
      <w:r w:rsidRPr="00C46C6F">
        <w:t>Evidence must be provided that demonst</w:t>
      </w:r>
      <w:r w:rsidRPr="00C46C6F">
        <w:t>rates knowledge of:</w:t>
      </w:r>
    </w:p>
    <w:p w:rsidR="00000000" w:rsidRPr="00C46C6F" w:rsidP="00C46C6F">
      <w:pPr>
        <w:pStyle w:val="ListBullet"/>
      </w:pPr>
      <w:r w:rsidRPr="00C46C6F">
        <w:t>safe work practices and procedures and use of personal protective equipment (PPE)</w:t>
      </w:r>
    </w:p>
    <w:p w:rsidR="00000000" w:rsidRPr="00C46C6F" w:rsidP="00C46C6F">
      <w:pPr>
        <w:pStyle w:val="ListBullet"/>
      </w:pPr>
      <w:r w:rsidRPr="00C46C6F">
        <w:t>relevant Australian Standards</w:t>
      </w:r>
    </w:p>
    <w:p w:rsidR="00000000" w:rsidRPr="00C46C6F" w:rsidP="00C46C6F">
      <w:pPr>
        <w:pStyle w:val="ListBullet"/>
      </w:pPr>
      <w:r w:rsidRPr="00C46C6F">
        <w:t>key features of different types of specification sheet</w:t>
      </w:r>
    </w:p>
    <w:p w:rsidR="00000000" w:rsidRPr="00C46C6F" w:rsidP="00C46C6F">
      <w:pPr>
        <w:pStyle w:val="ListBullet"/>
      </w:pPr>
      <w:r w:rsidRPr="00C46C6F">
        <w:t>common faults and discrepancies and their causes</w:t>
      </w:r>
    </w:p>
    <w:p w:rsidR="00000000" w:rsidRPr="00C46C6F" w:rsidP="00C46C6F">
      <w:pPr>
        <w:pStyle w:val="ListBullet"/>
      </w:pPr>
      <w:r w:rsidRPr="00C46C6F">
        <w:t>drawing techniques, tools and equipment for specification sheets</w:t>
      </w:r>
    </w:p>
    <w:p w:rsidR="00000000" w:rsidRPr="00C46C6F" w:rsidP="00C46C6F">
      <w:pPr>
        <w:pStyle w:val="ListBullet"/>
      </w:pPr>
      <w:r w:rsidRPr="00C46C6F">
        <w:t>documentation including standard forms, trade drawings and use of industry standards, according to workplace practices and procedures</w:t>
      </w:r>
    </w:p>
    <w:p w:rsidR="00000000" w:rsidRPr="00C46C6F" w:rsidP="00C46C6F">
      <w:pPr>
        <w:pStyle w:val="ListBullet"/>
      </w:pPr>
      <w:r w:rsidRPr="00C46C6F">
        <w:t>industry standards in relation to sizing and the impact o</w:t>
      </w:r>
      <w:r w:rsidRPr="00C46C6F">
        <w:t>f industry sizing deviations</w:t>
      </w:r>
    </w:p>
    <w:p w:rsidR="00000000" w:rsidRPr="00C46C6F" w:rsidP="00C46C6F">
      <w:pPr>
        <w:pStyle w:val="ListBullet"/>
      </w:pPr>
      <w:r w:rsidRPr="00C46C6F">
        <w:t>specification sheet information:</w:t>
      </w:r>
    </w:p>
    <w:p w:rsidR="00000000" w:rsidRPr="00C46C6F" w:rsidP="00C46C6F">
      <w:pPr>
        <w:pStyle w:val="ListBullet2"/>
      </w:pPr>
      <w:r w:rsidRPr="00C46C6F">
        <w:t>style number</w:t>
      </w:r>
    </w:p>
    <w:p w:rsidR="00000000" w:rsidRPr="00C46C6F" w:rsidP="00C46C6F">
      <w:pPr>
        <w:pStyle w:val="ListBullet2"/>
      </w:pPr>
      <w:r w:rsidRPr="00C46C6F">
        <w:t>fabric types and quantity</w:t>
      </w:r>
    </w:p>
    <w:p w:rsidR="00000000" w:rsidRPr="00C46C6F" w:rsidP="00C46C6F">
      <w:pPr>
        <w:pStyle w:val="ListBullet2"/>
      </w:pPr>
      <w:r w:rsidRPr="00C46C6F">
        <w:t>fabric quality standards</w:t>
      </w:r>
    </w:p>
    <w:p w:rsidR="00000000" w:rsidRPr="00C46C6F" w:rsidP="00C46C6F">
      <w:pPr>
        <w:pStyle w:val="ListBullet2"/>
      </w:pPr>
      <w:r w:rsidRPr="00C46C6F">
        <w:t>suppliers</w:t>
      </w:r>
    </w:p>
    <w:p w:rsidR="00000000" w:rsidRPr="00C46C6F" w:rsidP="00C46C6F">
      <w:pPr>
        <w:pStyle w:val="ListBullet2"/>
      </w:pPr>
      <w:r w:rsidRPr="00C46C6F">
        <w:t>cutting and making instructions</w:t>
      </w:r>
    </w:p>
    <w:p w:rsidR="00000000" w:rsidRPr="00C46C6F" w:rsidP="00C46C6F">
      <w:pPr>
        <w:pStyle w:val="ListBullet2"/>
      </w:pPr>
      <w:r w:rsidRPr="00C46C6F">
        <w:t>designer name</w:t>
      </w:r>
    </w:p>
    <w:p w:rsidR="00000000" w:rsidRPr="00C46C6F" w:rsidP="00C46C6F">
      <w:pPr>
        <w:pStyle w:val="ListBullet2"/>
      </w:pPr>
      <w:r w:rsidRPr="00C46C6F">
        <w:t>garment features</w:t>
      </w:r>
    </w:p>
    <w:p w:rsidR="00000000" w:rsidRPr="00C46C6F" w:rsidP="00C46C6F">
      <w:pPr>
        <w:pStyle w:val="ListBullet2"/>
      </w:pPr>
      <w:r w:rsidRPr="00C46C6F">
        <w:t>special effects</w:t>
      </w:r>
    </w:p>
    <w:p w:rsidR="00000000" w:rsidRPr="00C46C6F" w:rsidP="00C46C6F">
      <w:pPr>
        <w:pStyle w:val="ListBullet2"/>
      </w:pPr>
      <w:r w:rsidRPr="00C46C6F">
        <w:t>production details</w:t>
      </w:r>
    </w:p>
    <w:p w:rsidR="00000000" w:rsidRPr="00C46C6F" w:rsidP="00C46C6F">
      <w:pPr>
        <w:pStyle w:val="ListBullet2"/>
      </w:pPr>
      <w:r w:rsidRPr="00C46C6F">
        <w:t>garment quality criteria</w:t>
      </w:r>
    </w:p>
    <w:p w:rsidR="00000000" w:rsidRPr="00C46C6F" w:rsidP="00C46C6F">
      <w:pPr>
        <w:pStyle w:val="ListBullet2"/>
      </w:pPr>
      <w:r w:rsidRPr="00C46C6F">
        <w:t>trade sketch</w:t>
      </w:r>
    </w:p>
    <w:p w:rsidR="00000000" w:rsidRPr="00C46C6F" w:rsidP="00C46C6F">
      <w:pPr>
        <w:pStyle w:val="ListBullet2"/>
      </w:pPr>
      <w:r w:rsidRPr="00C46C6F">
        <w:t>rear, side, front views</w:t>
      </w:r>
    </w:p>
    <w:p w:rsidR="00000000" w:rsidRPr="00C46C6F" w:rsidP="00C46C6F">
      <w:pPr>
        <w:pStyle w:val="ListBullet2"/>
      </w:pPr>
      <w:r w:rsidRPr="00C46C6F">
        <w:t>printing and artwork requirements</w:t>
      </w:r>
    </w:p>
    <w:p w:rsidR="00000000" w:rsidRPr="00C46C6F" w:rsidP="00C46C6F">
      <w:pPr>
        <w:pStyle w:val="ListBullet2"/>
      </w:pPr>
      <w:r w:rsidRPr="00C46C6F">
        <w:t>finishing details</w:t>
      </w:r>
    </w:p>
    <w:p w:rsidR="00000000" w:rsidRPr="00C46C6F" w:rsidP="00C46C6F">
      <w:pPr>
        <w:pStyle w:val="ListBullet2"/>
      </w:pPr>
      <w:r w:rsidRPr="00C46C6F">
        <w:t>client testing requirements</w:t>
      </w:r>
    </w:p>
    <w:p w:rsidR="00000000" w:rsidRPr="00C46C6F" w:rsidP="00C46C6F">
      <w:pPr>
        <w:pStyle w:val="ListBullet2"/>
      </w:pPr>
      <w:r w:rsidRPr="00C46C6F">
        <w:t>any special packaging requirements</w:t>
      </w:r>
    </w:p>
    <w:p w:rsidR="00000000" w:rsidRPr="00C46C6F" w:rsidP="00C46C6F">
      <w:pPr>
        <w:pStyle w:val="ListBullet"/>
      </w:pPr>
      <w:r w:rsidRPr="00C46C6F">
        <w:t>patternmaking and design terminology to interpret instructions</w:t>
      </w:r>
    </w:p>
    <w:p w:rsidR="00000000" w:rsidRPr="00C46C6F" w:rsidP="00C46C6F">
      <w:pPr>
        <w:pStyle w:val="ListBullet"/>
      </w:pPr>
      <w:r w:rsidRPr="00C46C6F">
        <w:t>fabric performa</w:t>
      </w:r>
      <w:r w:rsidRPr="00C46C6F">
        <w:t>nce characteristics</w:t>
      </w:r>
    </w:p>
    <w:p w:rsidR="00000000" w:rsidRPr="00C46C6F" w:rsidP="00C46C6F">
      <w:pPr>
        <w:pStyle w:val="ListBullet"/>
      </w:pPr>
      <w:r w:rsidRPr="00C46C6F">
        <w:t>garment styles ,features, special effects and detailing options</w:t>
      </w:r>
    </w:p>
    <w:p w:rsidR="00000000" w:rsidRPr="00C46C6F" w:rsidP="00C46C6F">
      <w:pPr>
        <w:pStyle w:val="ListBullet"/>
      </w:pPr>
      <w:r w:rsidRPr="00C46C6F">
        <w:t>quality criteria for trade drawings:</w:t>
      </w:r>
    </w:p>
    <w:p w:rsidR="00000000" w:rsidRPr="00C46C6F" w:rsidP="00C46C6F">
      <w:pPr>
        <w:pStyle w:val="ListBullet2"/>
      </w:pPr>
      <w:r w:rsidRPr="00C46C6F">
        <w:t>proportion</w:t>
      </w:r>
    </w:p>
    <w:p w:rsidR="00000000" w:rsidRPr="00C46C6F" w:rsidP="00C46C6F">
      <w:pPr>
        <w:pStyle w:val="ListBullet2"/>
      </w:pPr>
      <w:r w:rsidRPr="00C46C6F">
        <w:t>perspective</w:t>
      </w:r>
    </w:p>
    <w:p w:rsidR="00000000" w:rsidRPr="00C46C6F" w:rsidP="00C46C6F">
      <w:pPr>
        <w:pStyle w:val="ListBullet2"/>
      </w:pPr>
      <w:r w:rsidRPr="00C46C6F">
        <w:t>symmetry and balance</w:t>
      </w:r>
    </w:p>
    <w:p w:rsidR="00000000" w:rsidRPr="00C46C6F" w:rsidP="00C46C6F">
      <w:pPr>
        <w:pStyle w:val="ListBullet2"/>
      </w:pPr>
      <w:r w:rsidRPr="00C46C6F">
        <w:t>fabric performance</w:t>
      </w:r>
    </w:p>
    <w:p w:rsidR="00000000" w:rsidRPr="00C46C6F" w:rsidP="00C46C6F">
      <w:pPr>
        <w:pStyle w:val="ListBullet2"/>
      </w:pPr>
      <w:r w:rsidRPr="00C46C6F">
        <w:t>detailing</w:t>
      </w:r>
    </w:p>
    <w:p w:rsidR="00000000" w:rsidRPr="00C46C6F" w:rsidP="00C46C6F">
      <w:pPr>
        <w:pStyle w:val="ListBullet2"/>
      </w:pPr>
      <w:r w:rsidRPr="00C46C6F">
        <w:t>neatness</w:t>
      </w:r>
    </w:p>
    <w:p w:rsidR="00000000" w:rsidRPr="00C46C6F" w:rsidP="00C46C6F">
      <w:pPr>
        <w:pStyle w:val="ListBullet"/>
      </w:pPr>
      <w:r w:rsidRPr="00C46C6F">
        <w:t>recording and reporting practices.</w:t>
      </w:r>
    </w:p>
    <w:p w:rsidR="00000000" w:rsidRPr="00C46C6F" w:rsidP="00C46C6F">
      <w:pPr>
        <w:pStyle w:val="AllowPageBreak"/>
      </w:pPr>
    </w:p>
    <w:p w:rsidR="00000000" w:rsidRPr="00C46C6F" w:rsidP="00C46C6F">
      <w:pPr>
        <w:pStyle w:val="Heading1"/>
      </w:pPr>
      <w:bookmarkStart w:id="14" w:name="O_930174"/>
      <w:bookmarkEnd w:id="14"/>
      <w:r w:rsidRPr="00C46C6F">
        <w:t>Assessment Conditions</w:t>
      </w:r>
    </w:p>
    <w:p w:rsidR="00000000" w:rsidRPr="00C46C6F" w:rsidP="00C46C6F">
      <w:pPr>
        <w:pStyle w:val="ListBullet"/>
      </w:pPr>
      <w:r w:rsidRPr="00C46C6F">
        <w:t>Assessors must:</w:t>
      </w:r>
    </w:p>
    <w:p w:rsidR="00000000" w:rsidRPr="00C46C6F" w:rsidP="00C46C6F">
      <w:pPr>
        <w:pStyle w:val="ListBullet2"/>
      </w:pPr>
      <w:r w:rsidRPr="00C46C6F">
        <w:t xml:space="preserve">satisfy the assessor competency requirements that are in place at the time of the assessment, as set by the VET regulator </w:t>
      </w:r>
    </w:p>
    <w:p w:rsidR="00000000" w:rsidRPr="00C46C6F" w:rsidP="00C46C6F">
      <w:pPr>
        <w:pStyle w:val="ListBullet2"/>
      </w:pPr>
      <w:r w:rsidRPr="00C46C6F">
        <w:t>have vocational competency in developing product specifications for fashion produc</w:t>
      </w:r>
      <w:r w:rsidRPr="00C46C6F">
        <w:t>ts, at least to the level being assessed, with relevant industry knowledge and experience.</w:t>
      </w:r>
    </w:p>
    <w:p w:rsidR="00000000" w:rsidRPr="00C46C6F" w:rsidP="00C46C6F">
      <w:pPr>
        <w:pStyle w:val="ListBullet"/>
      </w:pPr>
      <w:r w:rsidRPr="00C46C6F">
        <w:t>Assessment should occur in operational workplace situations. Where this is not possible, or where personal safety or environmental damage are limiting factors, asse</w:t>
      </w:r>
      <w:r w:rsidRPr="00C46C6F">
        <w:t>ssment must occur in a sufficiently rigorous simulated environment reflecting realistic operational workplace conditions. This must cover all aspects of workplace performance, including environment, task skills, task management skills, contingency manageme</w:t>
      </w:r>
      <w:r w:rsidRPr="00C46C6F">
        <w:t xml:space="preserve">nt skills and job role environment skills. </w:t>
      </w:r>
    </w:p>
    <w:p w:rsidR="00000000" w:rsidRPr="00C46C6F" w:rsidP="00C46C6F">
      <w:pPr>
        <w:pStyle w:val="ListBullet"/>
      </w:pPr>
      <w:r w:rsidRPr="00C46C6F">
        <w:t>Assessment processes and techniques must be appropriate to the language, literacy and numeracy requirements of the work being performed and the needs of the candidate.</w:t>
      </w:r>
    </w:p>
    <w:p w:rsidR="00000000" w:rsidRPr="00C46C6F" w:rsidP="00C46C6F">
      <w:pPr>
        <w:pStyle w:val="ListBullet"/>
      </w:pPr>
      <w:r w:rsidRPr="00C46C6F">
        <w:t>Conditions for assessment must include acces</w:t>
      </w:r>
      <w:r w:rsidRPr="00C46C6F">
        <w:t>s to all tools, equipment, materials and documentation required, including relevant workplace procedures, product and manufacturing specifications associated with this unit.</w:t>
      </w:r>
    </w:p>
    <w:p w:rsidR="00000000" w:rsidRPr="00C46C6F" w:rsidP="00C46C6F">
      <w:pPr>
        <w:pStyle w:val="AllowPageBreak"/>
      </w:pPr>
    </w:p>
    <w:p w:rsidR="00000000" w:rsidRPr="00C46C6F" w:rsidP="00C46C6F">
      <w:pPr>
        <w:pStyle w:val="Heading1"/>
      </w:pPr>
      <w:bookmarkStart w:id="15" w:name="O_930172"/>
      <w:bookmarkEnd w:id="15"/>
      <w:r w:rsidRPr="00C46C6F">
        <w:t>Links</w:t>
      </w:r>
    </w:p>
    <w:p w:rsidR="00000000" w:rsidRPr="00C46C6F" w:rsidP="00C41110">
      <w:pPr>
        <w:pStyle w:val="BodyText"/>
      </w:pPr>
      <w:r w:rsidRPr="00C46C6F">
        <w:t xml:space="preserve">Companion Volume implementation guides are found in VETNet </w:t>
      </w:r>
      <w:r w:rsidRPr="00C46C6F">
        <w:t xml:space="preserve">- </w:t>
      </w:r>
      <w:r>
        <w:fldChar w:fldCharType="begin"/>
      </w:r>
      <w:r>
        <w:instrText xml:space="preserve"> HYPERLINK "https://vetnet.gov.au/Pages/TrainingDocs.aspx?q=a203ec5c-de7d-406b-b3e1-8f1a9b76e92e" </w:instrText>
      </w:r>
      <w:r>
        <w:fldChar w:fldCharType="separate"/>
      </w:r>
      <w:r w:rsidRPr="00A66AE6">
        <w:rPr>
          <w:rStyle w:val="Hyperlink"/>
        </w:rPr>
        <w:t>https://vetnet.gov.au/Pages/TrainingDocs.aspx?q=a203ec5c-de7d-406b-b3e1-8f1a9b76e92e</w:t>
      </w:r>
      <w:r>
        <w:fldChar w:fldCharType="end"/>
      </w:r>
    </w:p>
    <w:p w:rsidR="00000000" w:rsidRPr="00C46C6F" w:rsidP="00C46C6F"/>
    <w:sectPr w:rsidSect="00C46C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F" w:rsidRPr="00C41110" w:rsidP="00C41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110" w:rsidP="00C46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1110" w:rsidP="00C46C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1110" w:rsidP="00C46C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F" w:rsidP="00C46C6F">
    <w:pPr>
      <w:pStyle w:val="Footer"/>
      <w:framePr w:wrap="around"/>
    </w:pPr>
    <w:r>
      <w:fldChar w:fldCharType="begin"/>
    </w:r>
    <w:r>
      <w:instrText xml:space="preserve"> DOCPROPERTY  Subject  \* MERGEFORMAT </w:instrText>
    </w:r>
    <w:r>
      <w:fldChar w:fldCharType="separate"/>
    </w:r>
    <w:r w:rsidR="00C41110">
      <w:t>Approved</w:t>
    </w:r>
    <w:r w:rsidR="00C41110">
      <w:fldChar w:fldCharType="end"/>
    </w:r>
    <w:r>
      <w:tab/>
      <w:t xml:space="preserve">Page </w:t>
    </w:r>
    <w:r>
      <w:fldChar w:fldCharType="begin"/>
    </w:r>
    <w:r>
      <w:instrText xml:space="preserve"> PAGE  \* Arabic  \* MERGEFORMAT </w:instrText>
    </w:r>
    <w:r>
      <w:fldChar w:fldCharType="separate"/>
    </w:r>
    <w:r w:rsidR="00C411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110">
      <w:rPr>
        <w:noProof/>
      </w:rPr>
      <w:t>5</w:t>
    </w:r>
    <w:r>
      <w:rPr>
        <w:noProof/>
      </w:rPr>
      <w:fldChar w:fldCharType="end"/>
    </w:r>
  </w:p>
  <w:p w:rsidR="00C46C6F" w:rsidP="00C46C6F">
    <w:pPr>
      <w:pStyle w:val="Footer"/>
      <w:framePr w:wrap="around"/>
    </w:pPr>
    <w:r>
      <w:t xml:space="preserve">© Commonwealth of Australia, </w:t>
    </w:r>
    <w:r>
      <w:fldChar w:fldCharType="begin"/>
    </w:r>
    <w:r>
      <w:instrText xml:space="preserve"> DATE  \@ "yyyy"  \* MERGEFORMAT </w:instrText>
    </w:r>
    <w:r>
      <w:fldChar w:fldCharType="separate"/>
    </w:r>
    <w:r w:rsidR="00C41110">
      <w:rPr>
        <w:noProof/>
      </w:rPr>
      <w:t>2025</w:t>
    </w:r>
    <w:r>
      <w:fldChar w:fldCharType="end"/>
    </w:r>
    <w:r>
      <w:tab/>
    </w:r>
    <w:r>
      <w:fldChar w:fldCharType="begin"/>
    </w:r>
    <w:r>
      <w:instrText xml:space="preserve"> DOCPROPERTY  Author  \* MERGEFORMAT </w:instrText>
    </w:r>
    <w:r>
      <w:fldChar w:fldCharType="separate"/>
    </w:r>
    <w:r w:rsidR="00C41110">
      <w:t>Skills Insight</w:t>
    </w:r>
    <w:r w:rsidR="00C41110">
      <w:fldChar w:fldCharType="end"/>
    </w:r>
  </w:p>
  <w:p w:rsidR="00C46C6F" w:rsidP="00C46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1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C6F" w:rsidRPr="00C41110" w:rsidP="00C411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110" w:rsidRPr="002D2AF8" w:rsidP="00C46C6F">
    <w:pPr>
      <w:pStyle w:val="Header"/>
      <w:framePr w:wrap="around"/>
    </w:pPr>
    <w:r>
      <w:fldChar w:fldCharType="begin"/>
    </w:r>
    <w:r>
      <w:instrText xml:space="preserve"> TITLE   \* MERGEFORMAT </w:instrText>
    </w:r>
    <w:r>
      <w:fldChar w:fldCharType="separate"/>
    </w:r>
    <w:r>
      <w:t>MSTFD4012 Develop product specifications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1110" w:rsidP="00C46C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F" w:rsidRPr="002D2AF8" w:rsidP="00C46C6F">
    <w:pPr>
      <w:pStyle w:val="Header"/>
      <w:framePr w:wrap="around"/>
    </w:pPr>
    <w:r>
      <w:fldChar w:fldCharType="begin"/>
    </w:r>
    <w:r>
      <w:instrText xml:space="preserve"> TITLE   \* MERGEFORMAT </w:instrText>
    </w:r>
    <w:r>
      <w:fldChar w:fldCharType="separate"/>
    </w:r>
    <w:r w:rsidR="00C41110">
      <w:t>MSTFD4012 Develop product specifications for fashion design</w:t>
    </w:r>
    <w:r w:rsidR="00C41110">
      <w:fldChar w:fldCharType="end"/>
    </w:r>
    <w:r>
      <w:tab/>
      <w:t xml:space="preserve">Date this document was generated: </w:t>
    </w:r>
    <w:r>
      <w:fldChar w:fldCharType="begin"/>
    </w:r>
    <w:r>
      <w:instrText xml:space="preserve"> CREATEDATE  \@ "d MMMM yyyy"  \* MERGEFORMAT </w:instrText>
    </w:r>
    <w:r>
      <w:fldChar w:fldCharType="separate"/>
    </w:r>
    <w:r w:rsidR="00C41110">
      <w:rPr>
        <w:noProof/>
      </w:rPr>
      <w:t>2 March 2025</w:t>
    </w:r>
    <w:r>
      <w:fldChar w:fldCharType="end"/>
    </w:r>
  </w:p>
  <w:p w:rsidR="00C46C6F" w:rsidP="00C46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764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629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CEF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C6F"/>
    <w:pPr>
      <w:spacing w:before="360" w:after="60"/>
      <w:outlineLvl w:val="0"/>
    </w:pPr>
    <w:rPr>
      <w:sz w:val="32"/>
    </w:rPr>
  </w:style>
  <w:style w:type="paragraph" w:styleId="Heading2">
    <w:name w:val="heading 2"/>
    <w:basedOn w:val="HeadingBase"/>
    <w:next w:val="BodyText"/>
    <w:link w:val="Heading2Char"/>
    <w:qFormat/>
    <w:rsid w:val="00C46C6F"/>
    <w:pPr>
      <w:keepLines/>
      <w:spacing w:before="240" w:after="120"/>
      <w:outlineLvl w:val="1"/>
    </w:pPr>
    <w:rPr>
      <w:sz w:val="28"/>
      <w:szCs w:val="40"/>
    </w:rPr>
  </w:style>
  <w:style w:type="paragraph" w:styleId="Heading3">
    <w:name w:val="heading 3"/>
    <w:basedOn w:val="HeadingBase"/>
    <w:next w:val="BodyText"/>
    <w:link w:val="Heading3Char"/>
    <w:qFormat/>
    <w:rsid w:val="00C46C6F"/>
    <w:pPr>
      <w:spacing w:before="180" w:after="120"/>
      <w:outlineLvl w:val="2"/>
    </w:pPr>
    <w:rPr>
      <w:spacing w:val="-10"/>
      <w:kern w:val="32"/>
    </w:rPr>
  </w:style>
  <w:style w:type="paragraph" w:styleId="Heading4">
    <w:name w:val="heading 4"/>
    <w:basedOn w:val="HeadingBase"/>
    <w:next w:val="BodyText"/>
    <w:link w:val="Heading4Char"/>
    <w:qFormat/>
    <w:rsid w:val="00C46C6F"/>
    <w:pPr>
      <w:spacing w:before="160" w:after="120"/>
      <w:outlineLvl w:val="3"/>
    </w:pPr>
    <w:rPr>
      <w:sz w:val="22"/>
    </w:rPr>
  </w:style>
  <w:style w:type="paragraph" w:styleId="Heading5">
    <w:name w:val="heading 5"/>
    <w:basedOn w:val="HeadingBase"/>
    <w:next w:val="Normal"/>
    <w:link w:val="Heading5Char"/>
    <w:qFormat/>
    <w:rsid w:val="00C46C6F"/>
    <w:pPr>
      <w:spacing w:before="80"/>
      <w:outlineLvl w:val="4"/>
    </w:pPr>
    <w:rPr>
      <w:color w:val="918585"/>
      <w:sz w:val="20"/>
    </w:rPr>
  </w:style>
  <w:style w:type="paragraph" w:styleId="Heading6">
    <w:name w:val="heading 6"/>
    <w:basedOn w:val="HeadingBase"/>
    <w:next w:val="Normal"/>
    <w:link w:val="Heading6Char"/>
    <w:qFormat/>
    <w:rsid w:val="00C46C6F"/>
    <w:pPr>
      <w:spacing w:before="60"/>
      <w:outlineLvl w:val="5"/>
    </w:pPr>
    <w:rPr>
      <w:color w:val="918585"/>
      <w:sz w:val="20"/>
    </w:rPr>
  </w:style>
  <w:style w:type="paragraph" w:styleId="Heading7">
    <w:name w:val="heading 7"/>
    <w:basedOn w:val="Normal"/>
    <w:next w:val="Normal"/>
    <w:link w:val="Heading7Char"/>
    <w:qFormat/>
    <w:rsid w:val="00C46C6F"/>
    <w:pPr>
      <w:ind w:left="720"/>
      <w:outlineLvl w:val="6"/>
    </w:pPr>
    <w:rPr>
      <w:i/>
    </w:rPr>
  </w:style>
  <w:style w:type="paragraph" w:styleId="Heading8">
    <w:name w:val="heading 8"/>
    <w:basedOn w:val="Normal"/>
    <w:next w:val="Normal"/>
    <w:link w:val="Heading8Char"/>
    <w:qFormat/>
    <w:rsid w:val="00C46C6F"/>
    <w:pPr>
      <w:ind w:left="720"/>
      <w:outlineLvl w:val="7"/>
    </w:pPr>
    <w:rPr>
      <w:i/>
    </w:rPr>
  </w:style>
  <w:style w:type="paragraph" w:styleId="Heading9">
    <w:name w:val="heading 9"/>
    <w:basedOn w:val="Normal"/>
    <w:next w:val="Normal"/>
    <w:link w:val="Heading9Char"/>
    <w:qFormat/>
    <w:rsid w:val="00C46C6F"/>
    <w:pPr>
      <w:ind w:left="720"/>
      <w:outlineLvl w:val="8"/>
    </w:pPr>
    <w:rPr>
      <w:i/>
    </w:rPr>
  </w:style>
  <w:style w:type="character" w:default="1" w:styleId="DefaultParagraphFont">
    <w:name w:val="Default Paragraph Font"/>
    <w:uiPriority w:val="1"/>
    <w:unhideWhenUsed/>
    <w:rsid w:val="00C46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C6F"/>
  </w:style>
  <w:style w:type="character" w:customStyle="1" w:styleId="Heading1Char">
    <w:name w:val="Heading 1 Char"/>
    <w:basedOn w:val="DefaultParagraphFont"/>
    <w:link w:val="Heading1"/>
    <w:rsid w:val="00C46C6F"/>
    <w:rPr>
      <w:rFonts w:ascii="Times New Roman" w:eastAsia="Times New Roman" w:hAnsi="Times New Roman" w:cs="Times New Roman"/>
      <w:b/>
      <w:sz w:val="32"/>
      <w:szCs w:val="20"/>
      <w:lang w:eastAsia="en-US"/>
    </w:rPr>
  </w:style>
  <w:style w:type="paragraph" w:styleId="BodyText">
    <w:name w:val="Body Text"/>
    <w:basedOn w:val="Normal"/>
    <w:link w:val="BodyTextChar"/>
    <w:rsid w:val="00C46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C6F"/>
    <w:rPr>
      <w:rFonts w:ascii="Times New Roman" w:eastAsia="Times New Roman" w:hAnsi="Times New Roman" w:cs="Times New Roman"/>
      <w:sz w:val="24"/>
      <w:lang w:eastAsia="en-US"/>
    </w:rPr>
  </w:style>
  <w:style w:type="paragraph" w:styleId="ListBullet">
    <w:name w:val="List Bullet"/>
    <w:basedOn w:val="List"/>
    <w:rsid w:val="00C46C6F"/>
    <w:pPr>
      <w:numPr>
        <w:numId w:val="12"/>
      </w:numPr>
      <w:tabs>
        <w:tab w:val="clear" w:pos="340"/>
      </w:tabs>
      <w:spacing w:before="40" w:after="40"/>
    </w:pPr>
  </w:style>
  <w:style w:type="character" w:customStyle="1" w:styleId="SpecialBold">
    <w:name w:val="Special Bold"/>
    <w:basedOn w:val="DefaultParagraphFont"/>
    <w:rsid w:val="00C46C6F"/>
    <w:rPr>
      <w:b/>
      <w:spacing w:val="0"/>
    </w:rPr>
  </w:style>
  <w:style w:type="paragraph" w:styleId="ListBullet2">
    <w:name w:val="List Bullet 2"/>
    <w:basedOn w:val="List2"/>
    <w:rsid w:val="00C46C6F"/>
    <w:pPr>
      <w:numPr>
        <w:numId w:val="13"/>
      </w:numPr>
      <w:tabs>
        <w:tab w:val="clear" w:pos="680"/>
      </w:tabs>
    </w:pPr>
  </w:style>
  <w:style w:type="paragraph" w:customStyle="1" w:styleId="SuperHeading">
    <w:name w:val="SuperHeading"/>
    <w:basedOn w:val="Normal"/>
    <w:rsid w:val="00C46C6F"/>
    <w:pPr>
      <w:spacing w:before="240" w:after="120"/>
      <w:outlineLvl w:val="0"/>
    </w:pPr>
    <w:rPr>
      <w:rFonts w:ascii="Times New Roman" w:hAnsi="Times New Roman"/>
      <w:b/>
      <w:sz w:val="32"/>
    </w:rPr>
  </w:style>
  <w:style w:type="paragraph" w:customStyle="1" w:styleId="AllowPageBreak">
    <w:name w:val="AllowPageBreak"/>
    <w:rsid w:val="00C46C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C6F"/>
    <w:rPr>
      <w:rFonts w:ascii="Courier New" w:eastAsia="Times New Roman" w:hAnsi="Courier New" w:cs="Times New Roman"/>
      <w:i/>
      <w:szCs w:val="20"/>
      <w:lang w:eastAsia="en-US"/>
    </w:rPr>
  </w:style>
  <w:style w:type="paragraph" w:customStyle="1" w:styleId="HeadingBase">
    <w:name w:val="Heading Base"/>
    <w:rsid w:val="00C46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C6F"/>
    <w:pPr>
      <w:tabs>
        <w:tab w:val="right" w:leader="dot" w:pos="9072"/>
      </w:tabs>
      <w:ind w:left="567"/>
    </w:pPr>
    <w:rPr>
      <w:szCs w:val="22"/>
    </w:rPr>
  </w:style>
  <w:style w:type="paragraph" w:customStyle="1" w:styleId="TOCBase">
    <w:name w:val="TOC Base"/>
    <w:rsid w:val="00C46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C6F"/>
    <w:pPr>
      <w:tabs>
        <w:tab w:val="right" w:leader="dot" w:pos="9072"/>
      </w:tabs>
      <w:spacing w:before="40" w:after="40"/>
      <w:ind w:left="284"/>
    </w:pPr>
    <w:rPr>
      <w:rFonts w:ascii="Times New Roman" w:hAnsi="Times New Roman"/>
    </w:rPr>
  </w:style>
  <w:style w:type="paragraph" w:styleId="TOC1">
    <w:name w:val="toc 1"/>
    <w:basedOn w:val="TOCBase"/>
    <w:next w:val="Normal"/>
    <w:rsid w:val="00C46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C6F"/>
    <w:rPr>
      <w:rFonts w:ascii="Times New Roman" w:eastAsia="Times New Roman" w:hAnsi="Times New Roman" w:cs="Times New Roman"/>
      <w:sz w:val="16"/>
      <w:lang w:eastAsia="en-US"/>
    </w:rPr>
  </w:style>
  <w:style w:type="paragraph" w:styleId="Title">
    <w:name w:val="Title"/>
    <w:basedOn w:val="HeadingBase"/>
    <w:link w:val="TitleChar"/>
    <w:qFormat/>
    <w:rsid w:val="00C46C6F"/>
    <w:pPr>
      <w:spacing w:before="5040"/>
      <w:jc w:val="center"/>
    </w:pPr>
    <w:rPr>
      <w:sz w:val="48"/>
      <w:szCs w:val="72"/>
      <w:lang w:val="en-US"/>
    </w:rPr>
  </w:style>
  <w:style w:type="character" w:customStyle="1" w:styleId="TitleChar">
    <w:name w:val="Title Char"/>
    <w:basedOn w:val="DefaultParagraphFont"/>
    <w:link w:val="Title"/>
    <w:rsid w:val="00C46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C6F"/>
    <w:pPr>
      <w:tabs>
        <w:tab w:val="left" w:pos="3600"/>
        <w:tab w:val="left" w:pos="3958"/>
      </w:tabs>
    </w:pPr>
  </w:style>
  <w:style w:type="paragraph" w:styleId="List">
    <w:name w:val="List"/>
    <w:basedOn w:val="BodyText"/>
    <w:next w:val="BodyText"/>
    <w:rsid w:val="00C46C6F"/>
    <w:pPr>
      <w:tabs>
        <w:tab w:val="left" w:pos="340"/>
      </w:tabs>
      <w:spacing w:before="60" w:after="60"/>
      <w:ind w:left="340" w:hanging="340"/>
    </w:pPr>
  </w:style>
  <w:style w:type="paragraph" w:customStyle="1" w:styleId="Note">
    <w:name w:val="Note"/>
    <w:basedOn w:val="BodyText"/>
    <w:rsid w:val="00C46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C6F"/>
    <w:pPr>
      <w:framePr w:wrap="auto" w:hAnchor="text" w:y="6049"/>
    </w:pPr>
    <w:rPr>
      <w:color w:val="000000"/>
      <w:sz w:val="40"/>
    </w:rPr>
  </w:style>
  <w:style w:type="paragraph" w:customStyle="1" w:styleId="TOCTitle">
    <w:name w:val="TOCTitle"/>
    <w:basedOn w:val="Heading1"/>
    <w:rsid w:val="00C46C6F"/>
    <w:pPr>
      <w:spacing w:after="240"/>
      <w:jc w:val="center"/>
      <w:outlineLvl w:val="9"/>
    </w:pPr>
    <w:rPr>
      <w:caps/>
    </w:rPr>
  </w:style>
  <w:style w:type="paragraph" w:customStyle="1" w:styleId="Version">
    <w:name w:val="Version"/>
    <w:rsid w:val="00C46C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C6F"/>
    <w:pPr>
      <w:keepNext w:val="0"/>
      <w:tabs>
        <w:tab w:val="right" w:pos="4176"/>
      </w:tabs>
      <w:ind w:left="198" w:hanging="198"/>
    </w:pPr>
    <w:rPr>
      <w:rFonts w:ascii="Garamond" w:hAnsi="Garamond"/>
    </w:rPr>
  </w:style>
  <w:style w:type="paragraph" w:styleId="IndexHeading">
    <w:name w:val="index heading"/>
    <w:basedOn w:val="Normal"/>
    <w:next w:val="Index1"/>
    <w:semiHidden/>
    <w:rsid w:val="00C46C6F"/>
    <w:pPr>
      <w:spacing w:before="120" w:after="120"/>
    </w:pPr>
    <w:rPr>
      <w:rFonts w:ascii="Arial" w:hAnsi="Arial"/>
      <w:b/>
      <w:color w:val="918585"/>
      <w:sz w:val="24"/>
    </w:rPr>
  </w:style>
  <w:style w:type="paragraph" w:styleId="Header">
    <w:name w:val="header"/>
    <w:basedOn w:val="Normal"/>
    <w:link w:val="HeaderChar"/>
    <w:rsid w:val="00C46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C6F"/>
    <w:rPr>
      <w:rFonts w:ascii="Times New Roman" w:eastAsia="Times New Roman" w:hAnsi="Times New Roman" w:cs="Times New Roman"/>
      <w:sz w:val="16"/>
      <w:szCs w:val="20"/>
      <w:lang w:val="en-GB" w:eastAsia="en-US"/>
    </w:rPr>
  </w:style>
  <w:style w:type="paragraph" w:customStyle="1" w:styleId="Chapter">
    <w:name w:val="Chapter"/>
    <w:basedOn w:val="Normal"/>
    <w:rsid w:val="00C46C6F"/>
    <w:pPr>
      <w:spacing w:before="240"/>
    </w:pPr>
    <w:rPr>
      <w:rFonts w:ascii="Times New Roman" w:hAnsi="Times New Roman"/>
      <w:smallCaps/>
      <w:spacing w:val="80"/>
      <w:sz w:val="28"/>
    </w:rPr>
  </w:style>
  <w:style w:type="paragraph" w:customStyle="1" w:styleId="InChapter">
    <w:name w:val="InChapter"/>
    <w:basedOn w:val="Heading3"/>
    <w:rsid w:val="00C46C6F"/>
    <w:pPr>
      <w:spacing w:after="240"/>
      <w:outlineLvl w:val="9"/>
    </w:pPr>
    <w:rPr>
      <w:noProof/>
    </w:rPr>
  </w:style>
  <w:style w:type="paragraph" w:styleId="Index2">
    <w:name w:val="index 2"/>
    <w:basedOn w:val="Normal"/>
    <w:next w:val="Normal"/>
    <w:semiHidden/>
    <w:rsid w:val="00C46C6F"/>
    <w:pPr>
      <w:tabs>
        <w:tab w:val="right" w:pos="4176"/>
      </w:tabs>
      <w:ind w:left="568" w:hanging="284"/>
    </w:pPr>
    <w:rPr>
      <w:rFonts w:ascii="Garamond" w:hAnsi="Garamond"/>
    </w:rPr>
  </w:style>
  <w:style w:type="paragraph" w:customStyle="1" w:styleId="Byline">
    <w:name w:val="Byline"/>
    <w:rsid w:val="00C46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C6F"/>
    <w:pPr>
      <w:tabs>
        <w:tab w:val="clear" w:pos="3600"/>
        <w:tab w:val="clear" w:pos="3958"/>
      </w:tabs>
      <w:jc w:val="right"/>
    </w:pPr>
  </w:style>
  <w:style w:type="character" w:styleId="Emphasis">
    <w:name w:val="Emphasis"/>
    <w:basedOn w:val="DefaultParagraphFont"/>
    <w:qFormat/>
    <w:rsid w:val="00C46C6F"/>
    <w:rPr>
      <w:i/>
    </w:rPr>
  </w:style>
  <w:style w:type="paragraph" w:styleId="Caption">
    <w:name w:val="caption"/>
    <w:basedOn w:val="BodyText"/>
    <w:next w:val="Normal"/>
    <w:qFormat/>
    <w:rsid w:val="00C46C6F"/>
    <w:pPr>
      <w:framePr w:w="2268" w:hSpace="181" w:vSpace="181" w:wrap="around" w:vAnchor="text" w:hAnchor="page" w:x="1135" w:y="285" w:anchorLock="1"/>
    </w:pPr>
    <w:rPr>
      <w:i/>
    </w:rPr>
  </w:style>
  <w:style w:type="paragraph" w:customStyle="1" w:styleId="MiniTOCTitle">
    <w:name w:val="MiniTOCTitle"/>
    <w:basedOn w:val="Heading4"/>
    <w:rsid w:val="00C46C6F"/>
    <w:pPr>
      <w:spacing w:before="240"/>
      <w:outlineLvl w:val="9"/>
    </w:pPr>
    <w:rPr>
      <w:noProof/>
      <w:sz w:val="24"/>
    </w:rPr>
  </w:style>
  <w:style w:type="paragraph" w:customStyle="1" w:styleId="MiniTOCItem">
    <w:name w:val="MiniTOCItem"/>
    <w:basedOn w:val="ListBullet"/>
    <w:rsid w:val="00C46C6F"/>
    <w:pPr>
      <w:numPr>
        <w:numId w:val="0"/>
      </w:numPr>
      <w:tabs>
        <w:tab w:val="right" w:leader="dot" w:pos="6521"/>
      </w:tabs>
      <w:spacing w:before="0" w:after="0"/>
    </w:pPr>
  </w:style>
  <w:style w:type="paragraph" w:customStyle="1" w:styleId="TOFTitle">
    <w:name w:val="TOFTitle"/>
    <w:basedOn w:val="TOCTitle"/>
    <w:rsid w:val="00C46C6F"/>
  </w:style>
  <w:style w:type="paragraph" w:styleId="TableofFigures">
    <w:name w:val="table of figures"/>
    <w:basedOn w:val="Normal"/>
    <w:next w:val="Normal"/>
    <w:semiHidden/>
    <w:rsid w:val="00C46C6F"/>
    <w:pPr>
      <w:tabs>
        <w:tab w:val="right" w:leader="dot" w:pos="9072"/>
      </w:tabs>
      <w:ind w:left="970" w:hanging="403"/>
    </w:pPr>
    <w:rPr>
      <w:rFonts w:ascii="Times New Roman" w:hAnsi="Times New Roman"/>
      <w:b/>
    </w:rPr>
  </w:style>
  <w:style w:type="paragraph" w:styleId="ListNumber">
    <w:name w:val="List Number"/>
    <w:basedOn w:val="List"/>
    <w:rsid w:val="00C46C6F"/>
    <w:pPr>
      <w:numPr>
        <w:numId w:val="15"/>
      </w:numPr>
      <w:tabs>
        <w:tab w:val="clear" w:pos="340"/>
      </w:tabs>
    </w:pPr>
  </w:style>
  <w:style w:type="character" w:customStyle="1" w:styleId="WingdingSymbols">
    <w:name w:val="Wingding Symbols"/>
    <w:rsid w:val="00C46C6F"/>
    <w:rPr>
      <w:rFonts w:ascii="Wingdings" w:hAnsi="Wingdings"/>
    </w:rPr>
  </w:style>
  <w:style w:type="paragraph" w:customStyle="1" w:styleId="TableHeading">
    <w:name w:val="Table Heading"/>
    <w:basedOn w:val="HeadingBase"/>
    <w:rsid w:val="00C46C6F"/>
    <w:pPr>
      <w:keepLines/>
      <w:pBdr>
        <w:bottom w:val="single" w:sz="6" w:space="1" w:color="918585"/>
      </w:pBdr>
      <w:spacing w:before="240"/>
    </w:pPr>
  </w:style>
  <w:style w:type="character" w:customStyle="1" w:styleId="HotSpot">
    <w:name w:val="HotSpot"/>
    <w:rsid w:val="00C46C6F"/>
    <w:rPr>
      <w:color w:val="0033CC"/>
      <w:u w:val="none"/>
    </w:rPr>
  </w:style>
  <w:style w:type="paragraph" w:customStyle="1" w:styleId="BodyTextRight">
    <w:name w:val="Body Text Right"/>
    <w:basedOn w:val="BodyText"/>
    <w:rsid w:val="00C46C6F"/>
    <w:pPr>
      <w:spacing w:before="0" w:after="0"/>
      <w:jc w:val="right"/>
    </w:pPr>
  </w:style>
  <w:style w:type="paragraph" w:styleId="Index3">
    <w:name w:val="index 3"/>
    <w:basedOn w:val="ListNumber2"/>
    <w:next w:val="Normal"/>
    <w:semiHidden/>
    <w:rsid w:val="00C46C6F"/>
    <w:pPr>
      <w:numPr>
        <w:numId w:val="0"/>
      </w:numPr>
      <w:tabs>
        <w:tab w:val="right" w:leader="dot" w:pos="4176"/>
      </w:tabs>
    </w:pPr>
  </w:style>
  <w:style w:type="paragraph" w:styleId="ListNumber2">
    <w:name w:val="List Number 2"/>
    <w:basedOn w:val="List2"/>
    <w:rsid w:val="00C46C6F"/>
    <w:pPr>
      <w:numPr>
        <w:numId w:val="10"/>
      </w:numPr>
      <w:tabs>
        <w:tab w:val="clear" w:pos="1060"/>
      </w:tabs>
    </w:pPr>
  </w:style>
  <w:style w:type="paragraph" w:customStyle="1" w:styleId="MarginNote">
    <w:name w:val="Margin Note"/>
    <w:basedOn w:val="BodyText"/>
    <w:rsid w:val="00C46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C6F"/>
    <w:rPr>
      <w:sz w:val="32"/>
    </w:rPr>
  </w:style>
  <w:style w:type="paragraph" w:customStyle="1" w:styleId="HeadingProcedure">
    <w:name w:val="Heading Procedure"/>
    <w:basedOn w:val="HeadingBase"/>
    <w:next w:val="Normal"/>
    <w:rsid w:val="00C46C6F"/>
    <w:pPr>
      <w:tabs>
        <w:tab w:val="left" w:pos="0"/>
      </w:tabs>
      <w:spacing w:before="120" w:after="60"/>
    </w:pPr>
    <w:rPr>
      <w:i/>
      <w:color w:val="918585"/>
      <w:sz w:val="22"/>
    </w:rPr>
  </w:style>
  <w:style w:type="paragraph" w:customStyle="1" w:styleId="TableBodyText">
    <w:name w:val="Table Body Text"/>
    <w:basedOn w:val="BodyText"/>
    <w:rsid w:val="00C46C6F"/>
    <w:pPr>
      <w:spacing w:before="60" w:after="60"/>
    </w:pPr>
  </w:style>
  <w:style w:type="paragraph" w:styleId="ListContinue">
    <w:name w:val="List Continue"/>
    <w:basedOn w:val="List"/>
    <w:rsid w:val="00C46C6F"/>
    <w:pPr>
      <w:ind w:firstLine="0"/>
    </w:pPr>
  </w:style>
  <w:style w:type="paragraph" w:customStyle="1" w:styleId="ListNote">
    <w:name w:val="List Note"/>
    <w:basedOn w:val="List"/>
    <w:rsid w:val="00C46C6F"/>
    <w:pPr>
      <w:pBdr>
        <w:top w:val="single" w:sz="6" w:space="2" w:color="918585"/>
        <w:bottom w:val="single" w:sz="6" w:space="2" w:color="918585"/>
      </w:pBdr>
      <w:tabs>
        <w:tab w:val="left" w:pos="1021"/>
      </w:tabs>
      <w:ind w:firstLine="0"/>
    </w:pPr>
  </w:style>
  <w:style w:type="paragraph" w:customStyle="1" w:styleId="Warning">
    <w:name w:val="Warning"/>
    <w:basedOn w:val="BodyText"/>
    <w:rsid w:val="00C46C6F"/>
    <w:pPr>
      <w:shd w:val="clear" w:color="auto" w:fill="D9D9D9"/>
      <w:tabs>
        <w:tab w:val="left" w:pos="992"/>
      </w:tabs>
      <w:ind w:left="119" w:right="119"/>
    </w:pPr>
    <w:rPr>
      <w:sz w:val="20"/>
    </w:rPr>
  </w:style>
  <w:style w:type="paragraph" w:customStyle="1" w:styleId="MarginIcons">
    <w:name w:val="Margin Icons"/>
    <w:basedOn w:val="BodyText"/>
    <w:rsid w:val="00C46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C6F"/>
    <w:rPr>
      <w:rFonts w:ascii="Courier New" w:hAnsi="Courier New"/>
    </w:rPr>
  </w:style>
  <w:style w:type="paragraph" w:customStyle="1" w:styleId="NoteBullet">
    <w:name w:val="Note Bullet"/>
    <w:basedOn w:val="Note"/>
    <w:rsid w:val="00C46C6F"/>
    <w:pPr>
      <w:tabs>
        <w:tab w:val="clear" w:pos="680"/>
      </w:tabs>
      <w:spacing w:before="60" w:after="60"/>
    </w:pPr>
  </w:style>
  <w:style w:type="paragraph" w:customStyle="1" w:styleId="SubHeading2">
    <w:name w:val="SubHeading2"/>
    <w:basedOn w:val="HeadingBase"/>
    <w:rsid w:val="00C46C6F"/>
    <w:pPr>
      <w:spacing w:before="240" w:after="60"/>
    </w:pPr>
    <w:rPr>
      <w:sz w:val="20"/>
    </w:rPr>
  </w:style>
  <w:style w:type="paragraph" w:customStyle="1" w:styleId="SubHeading1">
    <w:name w:val="SubHeading1"/>
    <w:basedOn w:val="HeadingBase"/>
    <w:rsid w:val="00C46C6F"/>
    <w:pPr>
      <w:spacing w:before="240" w:after="60"/>
    </w:pPr>
    <w:rPr>
      <w:color w:val="918585"/>
      <w:sz w:val="22"/>
    </w:rPr>
  </w:style>
  <w:style w:type="paragraph" w:customStyle="1" w:styleId="SideHeading">
    <w:name w:val="Side Heading"/>
    <w:basedOn w:val="HeadingBase"/>
    <w:rsid w:val="00C46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C6F"/>
    <w:pPr>
      <w:tabs>
        <w:tab w:val="num" w:pos="360"/>
      </w:tabs>
    </w:pPr>
  </w:style>
  <w:style w:type="paragraph" w:styleId="PlainText">
    <w:name w:val="Plain Text"/>
    <w:basedOn w:val="Normal"/>
    <w:link w:val="PlainTextChar"/>
    <w:rsid w:val="00C46C6F"/>
    <w:rPr>
      <w:sz w:val="20"/>
    </w:rPr>
  </w:style>
  <w:style w:type="character" w:customStyle="1" w:styleId="PlainTextChar">
    <w:name w:val="Plain Text Char"/>
    <w:basedOn w:val="DefaultParagraphFont"/>
    <w:link w:val="PlainText"/>
    <w:rsid w:val="00C46C6F"/>
    <w:rPr>
      <w:rFonts w:ascii="Courier New" w:eastAsia="Times New Roman" w:hAnsi="Courier New" w:cs="Times New Roman"/>
      <w:sz w:val="20"/>
      <w:szCs w:val="20"/>
      <w:lang w:eastAsia="en-US"/>
    </w:rPr>
  </w:style>
  <w:style w:type="character" w:customStyle="1" w:styleId="MenuOption">
    <w:name w:val="Menu Option"/>
    <w:basedOn w:val="DefaultParagraphFont"/>
    <w:rsid w:val="00C46C6F"/>
    <w:rPr>
      <w:b/>
      <w:smallCaps/>
    </w:rPr>
  </w:style>
  <w:style w:type="paragraph" w:customStyle="1" w:styleId="TableListNumber">
    <w:name w:val="Table List Number"/>
    <w:basedOn w:val="ListNumber"/>
    <w:rsid w:val="00C46C6F"/>
    <w:pPr>
      <w:numPr>
        <w:numId w:val="0"/>
      </w:numPr>
    </w:pPr>
  </w:style>
  <w:style w:type="paragraph" w:styleId="TOC4">
    <w:name w:val="toc 4"/>
    <w:basedOn w:val="TOCBase"/>
    <w:next w:val="Normal"/>
    <w:semiHidden/>
    <w:rsid w:val="00C46C6F"/>
    <w:pPr>
      <w:tabs>
        <w:tab w:val="right" w:leader="dot" w:pos="9071"/>
      </w:tabs>
      <w:ind w:left="1701"/>
    </w:pPr>
  </w:style>
  <w:style w:type="paragraph" w:customStyle="1" w:styleId="ListAlpha">
    <w:name w:val="List Alpha"/>
    <w:basedOn w:val="List"/>
    <w:rsid w:val="00C46C6F"/>
    <w:pPr>
      <w:numPr>
        <w:numId w:val="9"/>
      </w:numPr>
    </w:pPr>
  </w:style>
  <w:style w:type="paragraph" w:customStyle="1" w:styleId="ListAlpha2">
    <w:name w:val="List Alpha 2"/>
    <w:basedOn w:val="List2"/>
    <w:rsid w:val="00C46C6F"/>
    <w:pPr>
      <w:numPr>
        <w:numId w:val="8"/>
      </w:numPr>
    </w:pPr>
  </w:style>
  <w:style w:type="paragraph" w:styleId="List2">
    <w:name w:val="List 2"/>
    <w:basedOn w:val="BodyText"/>
    <w:rsid w:val="00C46C6F"/>
    <w:pPr>
      <w:tabs>
        <w:tab w:val="left" w:pos="680"/>
      </w:tabs>
      <w:spacing w:before="60" w:after="60"/>
      <w:ind w:left="680" w:hanging="340"/>
    </w:pPr>
  </w:style>
  <w:style w:type="paragraph" w:styleId="List3">
    <w:name w:val="List 3"/>
    <w:basedOn w:val="BodyText"/>
    <w:rsid w:val="00C46C6F"/>
    <w:pPr>
      <w:tabs>
        <w:tab w:val="left" w:pos="1021"/>
      </w:tabs>
      <w:spacing w:before="60" w:after="60"/>
      <w:ind w:left="1020" w:hanging="340"/>
    </w:pPr>
  </w:style>
  <w:style w:type="paragraph" w:styleId="List4">
    <w:name w:val="List 4"/>
    <w:basedOn w:val="BodyText"/>
    <w:rsid w:val="00C46C6F"/>
    <w:pPr>
      <w:tabs>
        <w:tab w:val="left" w:pos="1361"/>
      </w:tabs>
      <w:spacing w:before="60" w:after="60"/>
      <w:ind w:left="1361" w:hanging="340"/>
    </w:pPr>
  </w:style>
  <w:style w:type="paragraph" w:styleId="List5">
    <w:name w:val="List 5"/>
    <w:basedOn w:val="BodyText"/>
    <w:rsid w:val="00C46C6F"/>
    <w:pPr>
      <w:tabs>
        <w:tab w:val="left" w:pos="1701"/>
      </w:tabs>
      <w:spacing w:before="60" w:after="60"/>
      <w:ind w:left="1701" w:hanging="340"/>
    </w:pPr>
  </w:style>
  <w:style w:type="paragraph" w:styleId="ListBullet3">
    <w:name w:val="List Bullet 3"/>
    <w:basedOn w:val="List3"/>
    <w:rsid w:val="00C46C6F"/>
    <w:pPr>
      <w:numPr>
        <w:numId w:val="14"/>
      </w:numPr>
      <w:tabs>
        <w:tab w:val="clear" w:pos="1021"/>
      </w:tabs>
      <w:ind w:left="1037" w:hanging="357"/>
    </w:pPr>
  </w:style>
  <w:style w:type="paragraph" w:styleId="ListBullet4">
    <w:name w:val="List Bullet 4"/>
    <w:basedOn w:val="List4"/>
    <w:rsid w:val="00C46C6F"/>
    <w:pPr>
      <w:numPr>
        <w:numId w:val="3"/>
      </w:numPr>
      <w:tabs>
        <w:tab w:val="clear" w:pos="1361"/>
      </w:tabs>
    </w:pPr>
  </w:style>
  <w:style w:type="paragraph" w:styleId="ListBullet5">
    <w:name w:val="List Bullet 5"/>
    <w:basedOn w:val="List5"/>
    <w:rsid w:val="00C46C6F"/>
    <w:pPr>
      <w:numPr>
        <w:numId w:val="4"/>
      </w:numPr>
    </w:pPr>
  </w:style>
  <w:style w:type="paragraph" w:styleId="ListContinue2">
    <w:name w:val="List Continue 2"/>
    <w:basedOn w:val="List2"/>
    <w:rsid w:val="00C46C6F"/>
    <w:pPr>
      <w:ind w:firstLine="0"/>
    </w:pPr>
  </w:style>
  <w:style w:type="paragraph" w:styleId="ListContinue3">
    <w:name w:val="List Continue 3"/>
    <w:basedOn w:val="List3"/>
    <w:rsid w:val="00C46C6F"/>
    <w:pPr>
      <w:ind w:left="1021" w:firstLine="0"/>
    </w:pPr>
  </w:style>
  <w:style w:type="paragraph" w:styleId="ListContinue4">
    <w:name w:val="List Continue 4"/>
    <w:basedOn w:val="List4"/>
    <w:rsid w:val="00C46C6F"/>
    <w:pPr>
      <w:ind w:firstLine="0"/>
    </w:pPr>
  </w:style>
  <w:style w:type="paragraph" w:styleId="ListContinue5">
    <w:name w:val="List Continue 5"/>
    <w:basedOn w:val="List5"/>
    <w:rsid w:val="00C46C6F"/>
    <w:pPr>
      <w:ind w:firstLine="0"/>
    </w:pPr>
  </w:style>
  <w:style w:type="paragraph" w:styleId="ListNumber3">
    <w:name w:val="List Number 3"/>
    <w:basedOn w:val="List3"/>
    <w:rsid w:val="00C46C6F"/>
    <w:pPr>
      <w:numPr>
        <w:numId w:val="5"/>
      </w:numPr>
    </w:pPr>
  </w:style>
  <w:style w:type="paragraph" w:styleId="ListNumber4">
    <w:name w:val="List Number 4"/>
    <w:basedOn w:val="List4"/>
    <w:rsid w:val="00C46C6F"/>
    <w:pPr>
      <w:numPr>
        <w:numId w:val="6"/>
      </w:numPr>
    </w:pPr>
  </w:style>
  <w:style w:type="paragraph" w:styleId="ListNumber5">
    <w:name w:val="List Number 5"/>
    <w:basedOn w:val="List5"/>
    <w:rsid w:val="00C46C6F"/>
    <w:pPr>
      <w:numPr>
        <w:numId w:val="7"/>
      </w:numPr>
    </w:pPr>
  </w:style>
  <w:style w:type="paragraph" w:styleId="BlockText">
    <w:name w:val="Block Text"/>
    <w:basedOn w:val="Normal"/>
    <w:rsid w:val="00C46C6F"/>
    <w:pPr>
      <w:spacing w:after="120"/>
      <w:ind w:left="1440" w:right="1440"/>
    </w:pPr>
  </w:style>
  <w:style w:type="character" w:customStyle="1" w:styleId="Subscript">
    <w:name w:val="Subscript"/>
    <w:basedOn w:val="DefaultParagraphFont"/>
    <w:rsid w:val="00C46C6F"/>
    <w:rPr>
      <w:sz w:val="16"/>
      <w:vertAlign w:val="subscript"/>
    </w:rPr>
  </w:style>
  <w:style w:type="character" w:customStyle="1" w:styleId="Superscript">
    <w:name w:val="Superscript"/>
    <w:basedOn w:val="DefaultParagraphFont"/>
    <w:rsid w:val="00C46C6F"/>
    <w:rPr>
      <w:sz w:val="16"/>
      <w:vertAlign w:val="superscript"/>
    </w:rPr>
  </w:style>
  <w:style w:type="character" w:customStyle="1" w:styleId="Symbols">
    <w:name w:val="Symbols"/>
    <w:basedOn w:val="DefaultParagraphFont"/>
    <w:rsid w:val="00C46C6F"/>
    <w:rPr>
      <w:rFonts w:ascii="Symbol" w:hAnsi="Symbol"/>
    </w:rPr>
  </w:style>
  <w:style w:type="character" w:customStyle="1" w:styleId="MenuOptions">
    <w:name w:val="Menu Options"/>
    <w:basedOn w:val="DefaultParagraphFont"/>
    <w:rsid w:val="00C46C6F"/>
    <w:rPr>
      <w:rFonts w:ascii="Arial Narrow" w:hAnsi="Arial Narrow"/>
      <w:smallCaps/>
    </w:rPr>
  </w:style>
  <w:style w:type="character" w:customStyle="1" w:styleId="Buttons">
    <w:name w:val="Buttons"/>
    <w:basedOn w:val="DefaultParagraphFont"/>
    <w:rsid w:val="00C46C6F"/>
    <w:rPr>
      <w:b/>
    </w:rPr>
  </w:style>
  <w:style w:type="character" w:customStyle="1" w:styleId="Underlined">
    <w:name w:val="Underlined"/>
    <w:basedOn w:val="DefaultParagraphFont"/>
    <w:rsid w:val="00C46C6F"/>
    <w:rPr>
      <w:u w:val="single"/>
    </w:rPr>
  </w:style>
  <w:style w:type="paragraph" w:customStyle="1" w:styleId="TableBodyTextRight">
    <w:name w:val="Table Body Text Right"/>
    <w:basedOn w:val="TableBodyText"/>
    <w:rsid w:val="00C46C6F"/>
    <w:pPr>
      <w:widowControl w:val="0"/>
      <w:autoSpaceDE w:val="0"/>
      <w:autoSpaceDN w:val="0"/>
      <w:adjustRightInd w:val="0"/>
      <w:jc w:val="right"/>
    </w:pPr>
    <w:rPr>
      <w:rFonts w:cs="Arial"/>
      <w:szCs w:val="18"/>
    </w:rPr>
  </w:style>
  <w:style w:type="paragraph" w:customStyle="1" w:styleId="CopyrightText">
    <w:name w:val="Copyright Text"/>
    <w:basedOn w:val="BodyText"/>
    <w:rsid w:val="00C46C6F"/>
    <w:rPr>
      <w:sz w:val="18"/>
    </w:rPr>
  </w:style>
  <w:style w:type="paragraph" w:customStyle="1" w:styleId="BodySmallRight">
    <w:name w:val="Body Small Right"/>
    <w:basedOn w:val="BodyTextRight"/>
    <w:rsid w:val="00C46C6F"/>
    <w:rPr>
      <w:sz w:val="18"/>
      <w:szCs w:val="18"/>
    </w:rPr>
  </w:style>
  <w:style w:type="paragraph" w:customStyle="1" w:styleId="MarginEdition">
    <w:name w:val="Margin Edition"/>
    <w:basedOn w:val="MarginNote"/>
    <w:rsid w:val="00C46C6F"/>
    <w:pPr>
      <w:spacing w:before="0" w:after="0"/>
    </w:pPr>
    <w:rPr>
      <w:rFonts w:ascii="Times New Roman" w:hAnsi="Times New Roman"/>
      <w:color w:val="999999"/>
    </w:rPr>
  </w:style>
  <w:style w:type="paragraph" w:customStyle="1" w:styleId="Spacer">
    <w:name w:val="Spacer"/>
    <w:basedOn w:val="Normal"/>
    <w:rsid w:val="00C46C6F"/>
    <w:rPr>
      <w:sz w:val="2"/>
      <w:szCs w:val="2"/>
    </w:rPr>
  </w:style>
  <w:style w:type="character" w:customStyle="1" w:styleId="Small">
    <w:name w:val="Small"/>
    <w:basedOn w:val="DefaultParagraphFont"/>
    <w:rsid w:val="00C46C6F"/>
    <w:rPr>
      <w:sz w:val="16"/>
    </w:rPr>
  </w:style>
  <w:style w:type="paragraph" w:customStyle="1" w:styleId="WideTable">
    <w:name w:val="Wide Table"/>
    <w:basedOn w:val="Normal"/>
    <w:rsid w:val="00C46C6F"/>
    <w:pPr>
      <w:ind w:left="-1418"/>
    </w:pPr>
    <w:rPr>
      <w:sz w:val="2"/>
      <w:szCs w:val="2"/>
    </w:rPr>
  </w:style>
  <w:style w:type="character" w:styleId="PageNumber">
    <w:name w:val="page number"/>
    <w:basedOn w:val="DefaultParagraphFont"/>
    <w:rsid w:val="00C46C6F"/>
  </w:style>
  <w:style w:type="paragraph" w:styleId="Quote">
    <w:name w:val="Quote"/>
    <w:basedOn w:val="Heading1"/>
    <w:link w:val="QuoteChar"/>
    <w:qFormat/>
    <w:rsid w:val="00C46C6F"/>
    <w:rPr>
      <w:b w:val="0"/>
      <w:sz w:val="72"/>
      <w:szCs w:val="72"/>
      <w:lang w:val="en-NZ"/>
    </w:rPr>
  </w:style>
  <w:style w:type="character" w:customStyle="1" w:styleId="QuoteChar">
    <w:name w:val="Quote Char"/>
    <w:basedOn w:val="DefaultParagraphFont"/>
    <w:link w:val="Quote"/>
    <w:rsid w:val="00C46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C6F"/>
    <w:pPr>
      <w:pageBreakBefore/>
    </w:pPr>
  </w:style>
  <w:style w:type="paragraph" w:customStyle="1" w:styleId="Border">
    <w:name w:val="Border"/>
    <w:basedOn w:val="Normal"/>
    <w:qFormat/>
    <w:rsid w:val="00C46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C6F"/>
    <w:rPr>
      <w:b/>
      <w:bCs/>
      <w:i/>
      <w:iCs/>
      <w:color w:val="auto"/>
    </w:rPr>
  </w:style>
  <w:style w:type="paragraph" w:styleId="IntenseQuote">
    <w:name w:val="Intense Quote"/>
    <w:basedOn w:val="Normal"/>
    <w:next w:val="Normal"/>
    <w:link w:val="IntenseQuoteChar"/>
    <w:uiPriority w:val="30"/>
    <w:qFormat/>
    <w:rsid w:val="00C46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C6F"/>
    <w:rPr>
      <w:smallCaps/>
      <w:color w:val="auto"/>
      <w:u w:val="single"/>
    </w:rPr>
  </w:style>
  <w:style w:type="character" w:styleId="IntenseReference">
    <w:name w:val="Intense Reference"/>
    <w:basedOn w:val="DefaultParagraphFont"/>
    <w:uiPriority w:val="32"/>
    <w:qFormat/>
    <w:rsid w:val="00C46C6F"/>
    <w:rPr>
      <w:b/>
      <w:bCs/>
      <w:smallCaps/>
      <w:color w:val="auto"/>
      <w:spacing w:val="5"/>
      <w:u w:val="single"/>
    </w:rPr>
  </w:style>
  <w:style w:type="paragraph" w:customStyle="1" w:styleId="2ColumnHeading">
    <w:name w:val="2Column Heading"/>
    <w:basedOn w:val="BodyText"/>
    <w:qFormat/>
    <w:rsid w:val="00C46C6F"/>
    <w:pPr>
      <w:spacing w:after="60"/>
      <w:ind w:left="-2268"/>
    </w:pPr>
    <w:rPr>
      <w:b/>
    </w:rPr>
  </w:style>
  <w:style w:type="paragraph" w:customStyle="1" w:styleId="Heading1TOC">
    <w:name w:val="Heading1 TOC"/>
    <w:basedOn w:val="Normal"/>
    <w:qFormat/>
    <w:rsid w:val="00C46C6F"/>
    <w:pPr>
      <w:spacing w:before="240" w:after="120"/>
    </w:pPr>
    <w:rPr>
      <w:rFonts w:ascii="Times New Roman" w:hAnsi="Times New Roman"/>
      <w:b/>
      <w:sz w:val="32"/>
    </w:rPr>
  </w:style>
  <w:style w:type="paragraph" w:customStyle="1" w:styleId="Heading2TOC">
    <w:name w:val="Heading2 TOC"/>
    <w:basedOn w:val="Normal"/>
    <w:qFormat/>
    <w:rsid w:val="00C46C6F"/>
    <w:pPr>
      <w:spacing w:before="240" w:after="60"/>
    </w:pPr>
    <w:rPr>
      <w:rFonts w:ascii="Times New Roman" w:hAnsi="Times New Roman"/>
      <w:b/>
      <w:sz w:val="28"/>
    </w:rPr>
  </w:style>
  <w:style w:type="character" w:customStyle="1" w:styleId="Underline">
    <w:name w:val="Underline"/>
    <w:basedOn w:val="DefaultParagraphFont"/>
    <w:qFormat/>
    <w:rsid w:val="00C46C6F"/>
    <w:rPr>
      <w:u w:val="single"/>
    </w:rPr>
  </w:style>
  <w:style w:type="character" w:customStyle="1" w:styleId="BoldandItalics">
    <w:name w:val="Bold and Italics"/>
    <w:qFormat/>
    <w:rsid w:val="00C46C6F"/>
    <w:rPr>
      <w:b/>
      <w:i/>
      <w:u w:val="none"/>
    </w:rPr>
  </w:style>
  <w:style w:type="paragraph" w:styleId="BalloonText">
    <w:name w:val="Balloon Text"/>
    <w:basedOn w:val="Normal"/>
    <w:link w:val="BalloonTextChar"/>
    <w:rsid w:val="00C46C6F"/>
    <w:rPr>
      <w:rFonts w:ascii="Tahoma" w:hAnsi="Tahoma" w:cs="Tahoma"/>
      <w:sz w:val="16"/>
      <w:szCs w:val="16"/>
    </w:rPr>
  </w:style>
  <w:style w:type="character" w:customStyle="1" w:styleId="BalloonTextChar">
    <w:name w:val="Balloon Text Char"/>
    <w:basedOn w:val="DefaultParagraphFont"/>
    <w:link w:val="BalloonText"/>
    <w:rsid w:val="00C46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C6F"/>
    <w:rPr>
      <w:b/>
      <w:color w:val="660033"/>
      <w:spacing w:val="0"/>
    </w:rPr>
  </w:style>
  <w:style w:type="paragraph" w:customStyle="1" w:styleId="Nameditemlist">
    <w:name w:val="Named item list"/>
    <w:basedOn w:val="BodyText"/>
    <w:qFormat/>
    <w:rsid w:val="00C46C6F"/>
    <w:pPr>
      <w:tabs>
        <w:tab w:val="left" w:pos="2835"/>
      </w:tabs>
      <w:ind w:left="2835" w:hanging="2835"/>
    </w:pPr>
  </w:style>
  <w:style w:type="paragraph" w:customStyle="1" w:styleId="BodyTextnopadding">
    <w:name w:val="Body Text no padding"/>
    <w:basedOn w:val="BodyText"/>
    <w:qFormat/>
    <w:rsid w:val="00C46C6F"/>
    <w:pPr>
      <w:spacing w:before="0" w:after="0"/>
    </w:pPr>
  </w:style>
  <w:style w:type="paragraph" w:customStyle="1" w:styleId="BodyTextBold">
    <w:name w:val="Body Text Bold"/>
    <w:basedOn w:val="BodyText"/>
    <w:qFormat/>
    <w:rsid w:val="00C46C6F"/>
    <w:rPr>
      <w:b/>
    </w:rPr>
  </w:style>
  <w:style w:type="character" w:styleId="Hyperlink">
    <w:name w:val="Hyperlink"/>
    <w:basedOn w:val="DefaultParagraphFont"/>
    <w:uiPriority w:val="99"/>
    <w:unhideWhenUsed/>
    <w:rsid w:val="00C411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7357</Characters>
  <Application>Microsoft Office Word</Application>
  <DocSecurity>0</DocSecurity>
  <Lines>294</Lines>
  <Paragraphs>183</Paragraphs>
  <ScaleCrop>false</ScaleCrop>
  <Company>Author-it Software Corporation Ltd.</Company>
  <LinksUpToDate>false</LinksUpToDate>
  <CharactersWithSpaces>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MSTFD4012 Develop product specifications for fashion design</dc:title>
  <dc:subject>Approved</dc:subject>
  <dc:creator>Skills Insight</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