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4B89" w:rsidP="007E4B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MSTFD4011 Cut fabrics for prototype designs</w:t>
      </w:r>
      <w:r>
        <w:fldChar w:fldCharType="end"/>
      </w:r>
    </w:p>
    <w:p w:rsidR="007E4B89" w:rsidP="007E4B89">
      <w:pPr>
        <w:pStyle w:val="Version"/>
        <w:sectPr w:rsidSect="008E1B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1B32" w:rsidP="008E1B32">
      <w:pPr>
        <w:pStyle w:val="SuperHeading"/>
      </w:pPr>
      <w:r w:rsidRPr="008E1B32">
        <w:t>MSTFD4011 Cut fabrics for prototype designs</w:t>
      </w:r>
    </w:p>
    <w:p w:rsidR="00000000" w:rsidRPr="008E1B32" w:rsidP="008E1B32">
      <w:pPr>
        <w:pStyle w:val="Heading1"/>
      </w:pPr>
      <w:bookmarkStart w:id="1" w:name="O_930158"/>
      <w:bookmarkEnd w:id="1"/>
      <w:r w:rsidRPr="008E1B32">
        <w:t>Modification History</w:t>
      </w:r>
    </w:p>
    <w:p w:rsidR="00000000" w:rsidRPr="008E1B32" w:rsidP="007E4B89">
      <w:pPr>
        <w:pStyle w:val="BodyText"/>
      </w:pPr>
      <w:r w:rsidRPr="008E1B32">
        <w:t>Release 1. Supersedes and is equivalent to LMTFD4011B Cut fabrics for prototype designs</w:t>
      </w:r>
    </w:p>
    <w:p w:rsidR="00000000" w:rsidRPr="008E1B32" w:rsidP="008E1B32">
      <w:pPr>
        <w:pStyle w:val="Heading1"/>
      </w:pPr>
      <w:bookmarkStart w:id="2" w:name="O_930166"/>
      <w:bookmarkEnd w:id="2"/>
      <w:r w:rsidRPr="008E1B32">
        <w:t>Application</w:t>
      </w:r>
    </w:p>
    <w:p w:rsidR="00000000" w:rsidRPr="008E1B32" w:rsidP="007E4B89">
      <w:pPr>
        <w:pStyle w:val="BodyText"/>
      </w:pPr>
      <w:r w:rsidRPr="008E1B32">
        <w:t>This unit of competency covers the skills and knowledge to lay up, make marker and cut work for sample designs where o</w:t>
      </w:r>
      <w:r w:rsidRPr="008E1B32">
        <w:t xml:space="preserve">nly a couple of garments would be cut out at a time, as required by the designer to test design or pattern. </w:t>
      </w:r>
    </w:p>
    <w:p w:rsidR="00000000" w:rsidRPr="008E1B32" w:rsidP="007E4B89">
      <w:pPr>
        <w:pStyle w:val="BodyText"/>
      </w:pPr>
      <w:r w:rsidRPr="008E1B32">
        <w:t>The unit of competency applies to situations where single garments or only a couple of layers of fabric may be cut. The marker may be developed di</w:t>
      </w:r>
      <w:r w:rsidRPr="008E1B32">
        <w:t>rectly on the fabric lay or planned separately and applied. Cutting tools and equipment would include dress maker</w:t>
      </w:r>
      <w:r>
        <w:t>’</w:t>
      </w:r>
      <w:r w:rsidRPr="008E1B32">
        <w:t>s shears, electric cutting tools and rotary cutters.</w:t>
      </w:r>
    </w:p>
    <w:p w:rsidR="00000000" w:rsidRPr="008E1B32" w:rsidP="007E4B89">
      <w:pPr>
        <w:pStyle w:val="BodyText"/>
      </w:pPr>
      <w:r w:rsidRPr="008E1B32">
        <w:t>Work may be conducted in small to large scale enterprises and may involve individual and</w:t>
      </w:r>
      <w:r w:rsidRPr="008E1B32">
        <w:t xml:space="preserve"> team activities.</w:t>
      </w:r>
    </w:p>
    <w:p w:rsidR="00000000" w:rsidRPr="008E1B32" w:rsidP="007E4B89">
      <w:pPr>
        <w:pStyle w:val="BodyText"/>
      </w:pPr>
      <w:r w:rsidRPr="008E1B32">
        <w:t>No licensing, legislative or certification requirements apply to this unit at the time of publication.</w:t>
      </w:r>
    </w:p>
    <w:p w:rsidR="00000000" w:rsidRPr="008E1B32" w:rsidP="008E1B32">
      <w:pPr>
        <w:pStyle w:val="Heading1"/>
      </w:pPr>
      <w:bookmarkStart w:id="3" w:name="O_930165"/>
      <w:bookmarkEnd w:id="3"/>
      <w:r w:rsidRPr="008E1B32">
        <w:t>Pre-requisite Unit</w:t>
      </w:r>
    </w:p>
    <w:p w:rsidR="00000000" w:rsidRPr="008E1B32" w:rsidP="007E4B89">
      <w:pPr>
        <w:pStyle w:val="BodyText"/>
      </w:pPr>
      <w:r w:rsidRPr="008E1B32">
        <w:t>Nil</w:t>
      </w:r>
    </w:p>
    <w:p w:rsidR="00000000" w:rsidRPr="008E1B32" w:rsidP="008E1B32">
      <w:pPr>
        <w:pStyle w:val="Heading1"/>
      </w:pPr>
      <w:bookmarkStart w:id="4" w:name="O_930164"/>
      <w:bookmarkEnd w:id="4"/>
      <w:r w:rsidRPr="008E1B32">
        <w:t>Competency Field</w:t>
      </w:r>
    </w:p>
    <w:p w:rsidR="00000000" w:rsidRPr="008E1B32" w:rsidP="007E4B89">
      <w:pPr>
        <w:pStyle w:val="BodyText"/>
      </w:pPr>
      <w:r w:rsidRPr="008E1B32">
        <w:t>Fashion design and technology</w:t>
      </w:r>
    </w:p>
    <w:p w:rsidR="00000000" w:rsidRPr="008E1B32" w:rsidP="008E1B32">
      <w:pPr>
        <w:pStyle w:val="Heading1"/>
      </w:pPr>
      <w:bookmarkStart w:id="5" w:name="O_930163"/>
      <w:bookmarkEnd w:id="5"/>
      <w:r w:rsidRPr="008E1B32">
        <w:t>Unit Sector</w:t>
      </w:r>
    </w:p>
    <w:p w:rsidR="00000000" w:rsidRPr="008E1B32" w:rsidP="007E4B89">
      <w:pPr>
        <w:pStyle w:val="BodyText"/>
      </w:pPr>
      <w:r w:rsidRPr="008E1B32">
        <w:t>N</w:t>
      </w:r>
      <w:r w:rsidRPr="008E1B32">
        <w:t>ot applicable</w:t>
      </w:r>
    </w:p>
    <w:p w:rsidR="00000000" w:rsidRPr="008E1B32" w:rsidP="008E1B32">
      <w:pPr>
        <w:pStyle w:val="Heading1"/>
      </w:pPr>
      <w:bookmarkStart w:id="6" w:name="O_930162"/>
      <w:bookmarkEnd w:id="6"/>
      <w:r w:rsidRPr="008E1B3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8E1B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B32">
            <w:pPr>
              <w:pStyle w:val="BodyText"/>
              <w:rPr>
                <w:lang w:val="en-NZ"/>
              </w:rPr>
            </w:pPr>
            <w:r w:rsidRPr="008E1B32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B32">
            <w:pPr>
              <w:pStyle w:val="BodyText"/>
              <w:rPr>
                <w:lang w:val="en-NZ"/>
              </w:rPr>
            </w:pPr>
            <w:r w:rsidRPr="008E1B32">
              <w:t>Performance criteria describe the performance needed to demonstrate achievement of the element.</w:t>
            </w:r>
          </w:p>
        </w:tc>
      </w:tr>
      <w:tr w:rsidTr="008E1B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B32" w:rsidP="008E1B32">
            <w:pPr>
              <w:pStyle w:val="BodyText"/>
            </w:pPr>
            <w:r w:rsidRPr="008E1B32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B32">
            <w:pPr>
              <w:pStyle w:val="BodyText"/>
              <w:rPr>
                <w:lang w:val="en-NZ"/>
              </w:rPr>
            </w:pPr>
            <w:r w:rsidRPr="008E1B32">
              <w:rPr>
                <w:rStyle w:val="SpecialBold"/>
              </w:rPr>
              <w:t xml:space="preserve">Determine job </w:t>
            </w:r>
            <w:r w:rsidRPr="008E1B32">
              <w:rPr>
                <w:rStyle w:val="SpecialBold"/>
              </w:rPr>
              <w:t>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B32">
            <w:pPr>
              <w:pStyle w:val="BodyText"/>
              <w:rPr>
                <w:lang w:val="en-NZ"/>
              </w:rPr>
            </w:pPr>
            <w:r w:rsidRPr="008E1B32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B32">
            <w:pPr>
              <w:pStyle w:val="BodyText"/>
              <w:rPr>
                <w:lang w:val="en-NZ"/>
              </w:rPr>
            </w:pPr>
            <w:r w:rsidRPr="008E1B32">
              <w:t>Follow standard operating procedures (SOPs)</w:t>
            </w:r>
          </w:p>
        </w:tc>
      </w:tr>
      <w:tr w:rsidTr="008E1B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B32">
            <w:pPr>
              <w:pStyle w:val="BodyText"/>
              <w:rPr>
                <w:lang w:val="en-NZ"/>
              </w:rPr>
            </w:pPr>
            <w:r w:rsidRPr="008E1B32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B32">
            <w:pPr>
              <w:pStyle w:val="BodyText"/>
              <w:rPr>
                <w:lang w:val="en-NZ"/>
              </w:rPr>
            </w:pPr>
            <w:r w:rsidRPr="008E1B32">
              <w:t>Comply with work health and safety (WHS) requirements at all times</w:t>
            </w:r>
          </w:p>
        </w:tc>
      </w:tr>
      <w:tr w:rsidTr="008E1B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B32">
            <w:pPr>
              <w:pStyle w:val="BodyText"/>
              <w:rPr>
                <w:lang w:val="en-NZ"/>
              </w:rPr>
            </w:pPr>
            <w:r w:rsidRPr="008E1B32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B32">
            <w:pPr>
              <w:pStyle w:val="BodyText"/>
              <w:rPr>
                <w:lang w:val="en-NZ"/>
              </w:rPr>
            </w:pPr>
            <w:r w:rsidRPr="008E1B32">
              <w:t>Use appropriate personal protective equipment (PPE) in accordance with SOPs</w:t>
            </w:r>
          </w:p>
        </w:tc>
      </w:tr>
      <w:tr w:rsidTr="008E1B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B32">
            <w:pPr>
              <w:pStyle w:val="BodyText"/>
              <w:rPr>
                <w:lang w:val="en-NZ"/>
              </w:rPr>
            </w:pPr>
            <w:r w:rsidRPr="008E1B32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B32">
            <w:pPr>
              <w:pStyle w:val="BodyText"/>
              <w:rPr>
                <w:lang w:val="en-NZ"/>
              </w:rPr>
            </w:pPr>
            <w:r w:rsidRPr="008E1B32">
              <w:t>Identify job requirements from specifications, drawings, job sheets or work instructions</w:t>
            </w:r>
          </w:p>
        </w:tc>
      </w:tr>
      <w:tr w:rsidTr="008E1B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B32">
            <w:pPr>
              <w:pStyle w:val="BodyText"/>
              <w:rPr>
                <w:lang w:val="en-NZ"/>
              </w:rPr>
            </w:pPr>
          </w:p>
        </w:tc>
      </w:tr>
      <w:tr w:rsidTr="008E1B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B32" w:rsidP="008E1B32">
            <w:pPr>
              <w:pStyle w:val="BodyText"/>
            </w:pPr>
            <w:r w:rsidRPr="008E1B32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B32">
            <w:pPr>
              <w:pStyle w:val="BodyText"/>
              <w:rPr>
                <w:lang w:val="en-NZ"/>
              </w:rPr>
            </w:pPr>
            <w:r w:rsidRPr="008E1B32">
              <w:rPr>
                <w:rStyle w:val="SpecialBold"/>
              </w:rPr>
              <w:t>Prepare to cut fabrics for prototype design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B32">
            <w:pPr>
              <w:pStyle w:val="BodyText"/>
              <w:rPr>
                <w:lang w:val="en-NZ"/>
              </w:rPr>
            </w:pPr>
            <w:r w:rsidRPr="008E1B32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B32">
            <w:pPr>
              <w:pStyle w:val="BodyText"/>
              <w:rPr>
                <w:lang w:val="en-NZ"/>
              </w:rPr>
            </w:pPr>
            <w:r w:rsidRPr="008E1B32">
              <w:t>Prepare work space and ensure all tools and equipment are clean and serviced according to manufacturer instructions</w:t>
            </w:r>
          </w:p>
        </w:tc>
      </w:tr>
      <w:tr w:rsidTr="008E1B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B32">
            <w:pPr>
              <w:pStyle w:val="BodyText"/>
              <w:rPr>
                <w:lang w:val="en-NZ"/>
              </w:rPr>
            </w:pPr>
            <w:r w:rsidRPr="008E1B32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B32">
            <w:pPr>
              <w:pStyle w:val="BodyText"/>
              <w:rPr>
                <w:lang w:val="en-NZ"/>
              </w:rPr>
            </w:pPr>
            <w:r w:rsidRPr="008E1B32">
              <w:t>Prepare cutting table to suit correct lay length and set-up, lay-up and marking equipment</w:t>
            </w:r>
          </w:p>
        </w:tc>
      </w:tr>
      <w:tr w:rsidTr="008E1B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B32">
            <w:pPr>
              <w:pStyle w:val="BodyText"/>
              <w:rPr>
                <w:lang w:val="en-NZ"/>
              </w:rPr>
            </w:pPr>
            <w:r w:rsidRPr="008E1B32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B32">
            <w:pPr>
              <w:pStyle w:val="BodyText"/>
              <w:rPr>
                <w:lang w:val="en-NZ"/>
              </w:rPr>
            </w:pPr>
            <w:r w:rsidRPr="008E1B32">
              <w:t xml:space="preserve">Check fabric width and quality with </w:t>
            </w:r>
            <w:r w:rsidRPr="008E1B32">
              <w:t>laying-up instructions</w:t>
            </w:r>
          </w:p>
        </w:tc>
      </w:tr>
      <w:tr w:rsidTr="008E1B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B32">
            <w:pPr>
              <w:pStyle w:val="BodyText"/>
              <w:rPr>
                <w:lang w:val="en-NZ"/>
              </w:rPr>
            </w:pPr>
            <w:r w:rsidRPr="008E1B32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B32">
            <w:pPr>
              <w:pStyle w:val="BodyText"/>
              <w:rPr>
                <w:lang w:val="en-NZ"/>
              </w:rPr>
            </w:pPr>
            <w:r w:rsidRPr="008E1B32">
              <w:t>Lay up fabric and adjust tension to match fabric performance</w:t>
            </w:r>
          </w:p>
        </w:tc>
      </w:tr>
      <w:tr w:rsidTr="008E1B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B32">
            <w:pPr>
              <w:pStyle w:val="BodyText"/>
              <w:rPr>
                <w:lang w:val="en-NZ"/>
              </w:rPr>
            </w:pPr>
            <w:r w:rsidRPr="008E1B32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B32">
            <w:pPr>
              <w:pStyle w:val="BodyText"/>
              <w:rPr>
                <w:lang w:val="en-NZ"/>
              </w:rPr>
            </w:pPr>
            <w:r w:rsidRPr="008E1B32">
              <w:t>Inspect fabric for faults and cut out faults using splicing (overlap joining) or other appropriate repair techniques</w:t>
            </w:r>
          </w:p>
        </w:tc>
      </w:tr>
      <w:tr w:rsidTr="008E1B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B32">
            <w:pPr>
              <w:pStyle w:val="BodyText"/>
              <w:rPr>
                <w:lang w:val="en-NZ"/>
              </w:rPr>
            </w:pPr>
          </w:p>
        </w:tc>
      </w:tr>
      <w:tr w:rsidTr="008E1B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B32" w:rsidP="008E1B32">
            <w:pPr>
              <w:pStyle w:val="BodyText"/>
            </w:pPr>
            <w:r w:rsidRPr="008E1B32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B32">
            <w:pPr>
              <w:pStyle w:val="BodyText"/>
              <w:rPr>
                <w:lang w:val="en-NZ"/>
              </w:rPr>
            </w:pPr>
            <w:r w:rsidRPr="008E1B32">
              <w:rPr>
                <w:rStyle w:val="SpecialBold"/>
              </w:rPr>
              <w:t>Cut fabrics for design prototypes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B32">
            <w:pPr>
              <w:pStyle w:val="BodyText"/>
              <w:rPr>
                <w:lang w:val="en-NZ"/>
              </w:rPr>
            </w:pPr>
            <w:r w:rsidRPr="008E1B32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B32">
            <w:pPr>
              <w:pStyle w:val="BodyText"/>
              <w:rPr>
                <w:lang w:val="en-NZ"/>
              </w:rPr>
            </w:pPr>
            <w:r w:rsidRPr="008E1B32">
              <w:t>Interpret cutting order for marking requirements and collect pattern pieces</w:t>
            </w:r>
          </w:p>
        </w:tc>
      </w:tr>
      <w:tr w:rsidTr="008E1B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B32">
            <w:pPr>
              <w:pStyle w:val="BodyText"/>
              <w:rPr>
                <w:lang w:val="en-NZ"/>
              </w:rPr>
            </w:pPr>
            <w:r w:rsidRPr="008E1B32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B32">
            <w:pPr>
              <w:pStyle w:val="BodyText"/>
              <w:rPr>
                <w:lang w:val="en-NZ"/>
              </w:rPr>
            </w:pPr>
            <w:r w:rsidRPr="008E1B32">
              <w:t xml:space="preserve">Check pattern pieces and manipulate for most efficient fabric use </w:t>
            </w:r>
          </w:p>
        </w:tc>
      </w:tr>
      <w:tr w:rsidTr="008E1B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B32">
            <w:pPr>
              <w:pStyle w:val="BodyText"/>
              <w:rPr>
                <w:lang w:val="en-NZ"/>
              </w:rPr>
            </w:pPr>
            <w:r w:rsidRPr="008E1B32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B32">
            <w:pPr>
              <w:pStyle w:val="BodyText"/>
              <w:rPr>
                <w:lang w:val="en-NZ"/>
              </w:rPr>
            </w:pPr>
            <w:r w:rsidRPr="008E1B32">
              <w:t>Draw up lay ma</w:t>
            </w:r>
            <w:r w:rsidRPr="008E1B32">
              <w:t>rker manually or by computer and prepare laying-up instructions according to order requirements</w:t>
            </w:r>
          </w:p>
        </w:tc>
      </w:tr>
      <w:tr w:rsidTr="008E1B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B32">
            <w:pPr>
              <w:pStyle w:val="BodyText"/>
              <w:rPr>
                <w:lang w:val="en-NZ"/>
              </w:rPr>
            </w:pPr>
            <w:r w:rsidRPr="008E1B32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B32">
            <w:pPr>
              <w:pStyle w:val="BodyText"/>
              <w:rPr>
                <w:lang w:val="en-NZ"/>
              </w:rPr>
            </w:pPr>
            <w:r w:rsidRPr="008E1B32">
              <w:t>Check marker against order requirements and copy marker manually or by computer</w:t>
            </w:r>
          </w:p>
        </w:tc>
      </w:tr>
      <w:tr w:rsidTr="008E1B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B32">
            <w:pPr>
              <w:pStyle w:val="BodyText"/>
              <w:rPr>
                <w:lang w:val="en-NZ"/>
              </w:rPr>
            </w:pPr>
            <w:r w:rsidRPr="008E1B32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B32">
            <w:pPr>
              <w:pStyle w:val="BodyText"/>
              <w:rPr>
                <w:lang w:val="en-NZ"/>
              </w:rPr>
            </w:pPr>
            <w:r w:rsidRPr="008E1B32">
              <w:t>Place marker on lay, check alignments and adjust, as required</w:t>
            </w:r>
          </w:p>
        </w:tc>
      </w:tr>
      <w:tr w:rsidTr="008E1B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B32">
            <w:pPr>
              <w:pStyle w:val="BodyText"/>
              <w:rPr>
                <w:lang w:val="en-NZ"/>
              </w:rPr>
            </w:pPr>
            <w:r w:rsidRPr="008E1B32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B32">
            <w:pPr>
              <w:pStyle w:val="BodyText"/>
              <w:rPr>
                <w:lang w:val="en-NZ"/>
              </w:rPr>
            </w:pPr>
            <w:r w:rsidRPr="008E1B32">
              <w:t>Use cutting equipment to cut lay according to operating requirements</w:t>
            </w:r>
          </w:p>
        </w:tc>
      </w:tr>
      <w:tr w:rsidTr="008E1B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B32">
            <w:pPr>
              <w:pStyle w:val="BodyText"/>
              <w:rPr>
                <w:lang w:val="en-NZ"/>
              </w:rPr>
            </w:pPr>
          </w:p>
        </w:tc>
      </w:tr>
      <w:tr w:rsidTr="008E1B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B32" w:rsidP="008E1B32">
            <w:pPr>
              <w:pStyle w:val="BodyText"/>
            </w:pPr>
            <w:r w:rsidRPr="008E1B32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B32">
            <w:pPr>
              <w:pStyle w:val="BodyText"/>
              <w:rPr>
                <w:lang w:val="en-NZ"/>
              </w:rPr>
            </w:pPr>
            <w:r w:rsidRPr="008E1B32">
              <w:rPr>
                <w:rStyle w:val="SpecialBold"/>
              </w:rPr>
              <w:t>Review and finalise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B32">
            <w:pPr>
              <w:pStyle w:val="BodyText"/>
              <w:rPr>
                <w:lang w:val="en-NZ"/>
              </w:rPr>
            </w:pPr>
            <w:r w:rsidRPr="008E1B32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B32">
            <w:pPr>
              <w:pStyle w:val="BodyText"/>
              <w:rPr>
                <w:lang w:val="en-NZ"/>
              </w:rPr>
            </w:pPr>
            <w:r w:rsidRPr="008E1B32">
              <w:t>Check cut fabric and assess quality of the product and equipment performance</w:t>
            </w:r>
          </w:p>
        </w:tc>
      </w:tr>
      <w:tr w:rsidTr="008E1B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B32">
            <w:pPr>
              <w:pStyle w:val="BodyText"/>
              <w:rPr>
                <w:lang w:val="en-NZ"/>
              </w:rPr>
            </w:pPr>
            <w:r w:rsidRPr="008E1B32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B32">
            <w:pPr>
              <w:pStyle w:val="BodyText"/>
              <w:rPr>
                <w:lang w:val="en-NZ"/>
              </w:rPr>
            </w:pPr>
            <w:r w:rsidRPr="008E1B32">
              <w:t>Direct cut work to next operation</w:t>
            </w:r>
          </w:p>
        </w:tc>
      </w:tr>
      <w:tr w:rsidTr="008E1B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B32">
            <w:pPr>
              <w:pStyle w:val="BodyText"/>
              <w:rPr>
                <w:lang w:val="en-NZ"/>
              </w:rPr>
            </w:pPr>
            <w:r w:rsidRPr="008E1B32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B32">
            <w:pPr>
              <w:pStyle w:val="BodyText"/>
              <w:rPr>
                <w:lang w:val="en-NZ"/>
              </w:rPr>
            </w:pPr>
            <w:r w:rsidRPr="008E1B32">
              <w:t>Clean work area and prepare for next job</w:t>
            </w:r>
          </w:p>
        </w:tc>
      </w:tr>
      <w:tr w:rsidTr="008E1B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B32">
            <w:pPr>
              <w:pStyle w:val="BodyText"/>
              <w:rPr>
                <w:lang w:val="en-NZ"/>
              </w:rPr>
            </w:pPr>
            <w:r w:rsidRPr="008E1B32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B32" w:rsidP="008E1B32">
            <w:pPr>
              <w:pStyle w:val="BodyText"/>
            </w:pPr>
            <w:r w:rsidRPr="008E1B32">
              <w:t>Store master copy of lay marker in filing drawer or computer</w:t>
            </w:r>
          </w:p>
        </w:tc>
      </w:tr>
    </w:tbl>
    <w:p w:rsidR="00000000" w:rsidRPr="008E1B32" w:rsidP="008E1B32">
      <w:pPr>
        <w:pStyle w:val="BodyText"/>
      </w:pPr>
    </w:p>
    <w:p w:rsidR="00000000" w:rsidRPr="008E1B32" w:rsidP="008E1B32">
      <w:pPr>
        <w:pStyle w:val="AllowPageBreak"/>
      </w:pPr>
    </w:p>
    <w:p w:rsidR="00000000" w:rsidRPr="008E1B32" w:rsidP="008E1B32">
      <w:pPr>
        <w:pStyle w:val="Heading1"/>
      </w:pPr>
      <w:bookmarkStart w:id="7" w:name="O_930161"/>
      <w:bookmarkEnd w:id="7"/>
      <w:r w:rsidRPr="008E1B32">
        <w:t>Foundation Skills</w:t>
      </w:r>
    </w:p>
    <w:p w:rsidR="00000000" w:rsidRPr="008E1B32" w:rsidP="007E4B89">
      <w:pPr>
        <w:pStyle w:val="BodyText"/>
      </w:pPr>
      <w:r w:rsidRPr="008E1B32">
        <w:t>This section describes those required skills (language, literacy and numeracy) that are essential to performan</w:t>
      </w:r>
      <w:r w:rsidRPr="008E1B32">
        <w:t>ce.</w:t>
      </w:r>
    </w:p>
    <w:p w:rsidR="00000000" w:rsidRPr="008E1B32" w:rsidP="007E4B89">
      <w:pPr>
        <w:pStyle w:val="BodyText"/>
      </w:pPr>
      <w:r w:rsidRPr="008E1B32">
        <w:t>Foundation skills essential to performance are explicit in the performance criteria of this unit of competency.</w:t>
      </w:r>
    </w:p>
    <w:p w:rsidR="00000000" w:rsidRPr="008E1B32" w:rsidP="008E1B32">
      <w:pPr>
        <w:pStyle w:val="Heading1"/>
      </w:pPr>
      <w:bookmarkStart w:id="8" w:name="O_930160"/>
      <w:bookmarkEnd w:id="8"/>
      <w:r w:rsidRPr="008E1B32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7E4B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B32">
            <w:pPr>
              <w:pStyle w:val="BodyText"/>
              <w:rPr>
                <w:lang w:val="en-NZ"/>
              </w:rPr>
            </w:pPr>
            <w:r w:rsidRPr="008E1B32">
              <w:t>This field allows for different work environments and conditions that may affect performance. Essentia</w:t>
            </w:r>
            <w:r w:rsidRPr="008E1B32">
              <w:t>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7E4B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B32">
            <w:pPr>
              <w:pStyle w:val="BodyText"/>
              <w:rPr>
                <w:lang w:val="en-NZ"/>
              </w:rPr>
            </w:pPr>
            <w:r w:rsidRPr="008E1B32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B32" w:rsidP="008E1B32">
            <w:pPr>
              <w:pStyle w:val="ListBullet"/>
            </w:pPr>
            <w:r w:rsidRPr="008E1B32">
              <w:t>requirements prescribed by legislation, awards, agreements and conditions of employment</w:t>
            </w:r>
          </w:p>
          <w:p w:rsidR="00000000" w:rsidRPr="008E1B32" w:rsidP="008E1B32">
            <w:pPr>
              <w:pStyle w:val="ListBullet"/>
            </w:pPr>
            <w:r w:rsidRPr="008E1B32">
              <w:t>standard operating procedures</w:t>
            </w:r>
          </w:p>
          <w:p w:rsidR="00000000" w:rsidRPr="008E1B32" w:rsidP="008E1B32">
            <w:pPr>
              <w:pStyle w:val="ListBullet"/>
            </w:pPr>
            <w:r w:rsidRPr="008E1B32">
              <w:t>SOPs</w:t>
            </w:r>
          </w:p>
          <w:p w:rsidR="00000000" w:rsidRPr="008E1B32" w:rsidP="008E1B32">
            <w:pPr>
              <w:pStyle w:val="ListBullet"/>
            </w:pPr>
            <w:r w:rsidRPr="008E1B32">
              <w:t>oral, written and visual communication</w:t>
            </w:r>
          </w:p>
          <w:p w:rsidR="00000000" w:rsidRPr="008E1B32" w:rsidP="008E1B32">
            <w:pPr>
              <w:pStyle w:val="ListBullet"/>
            </w:pPr>
            <w:r w:rsidRPr="008E1B32">
              <w:t>quality practices, including responsibility for maintenance of own work quality and contributi</w:t>
            </w:r>
            <w:r w:rsidRPr="008E1B32">
              <w:t>on to quality improvement of team or section output</w:t>
            </w:r>
          </w:p>
          <w:p w:rsidR="00000000" w:rsidRPr="008E1B32" w:rsidP="008E1B32">
            <w:pPr>
              <w:pStyle w:val="ListBullet"/>
            </w:pPr>
            <w:r w:rsidRPr="008E1B32">
              <w:t>housekeeping</w:t>
            </w:r>
          </w:p>
          <w:p w:rsidR="00000000" w:rsidRPr="008E1B32" w:rsidP="008E1B32">
            <w:pPr>
              <w:pStyle w:val="ListBullet"/>
            </w:pPr>
            <w:r w:rsidRPr="008E1B32">
              <w:t>tasks related to environmental protection, waste disposal, pollution control and recycling</w:t>
            </w:r>
          </w:p>
          <w:p w:rsidR="00000000" w:rsidRPr="008E1B32" w:rsidP="008E1B32">
            <w:pPr>
              <w:pStyle w:val="ListBullet"/>
            </w:pPr>
            <w:r w:rsidRPr="008E1B32">
              <w:t>WHS practices</w:t>
            </w:r>
          </w:p>
          <w:p w:rsidR="00000000" w:rsidP="008E1B32">
            <w:pPr>
              <w:pStyle w:val="BodyText"/>
              <w:rPr>
                <w:lang w:val="en-NZ"/>
              </w:rPr>
            </w:pPr>
          </w:p>
        </w:tc>
      </w:tr>
      <w:tr w:rsidTr="007E4B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B32">
            <w:pPr>
              <w:pStyle w:val="BodyText"/>
              <w:rPr>
                <w:lang w:val="en-NZ"/>
              </w:rPr>
            </w:pPr>
            <w:r w:rsidRPr="008E1B32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B32" w:rsidP="008E1B32">
            <w:pPr>
              <w:pStyle w:val="ListBullet"/>
            </w:pPr>
            <w:r w:rsidRPr="008E1B32">
              <w:t>the relevant industry or Australian Standards that are current at the time this unit is being undertaken</w:t>
            </w:r>
          </w:p>
          <w:p w:rsidR="00000000" w:rsidP="008E1B32">
            <w:pPr>
              <w:pStyle w:val="BodyText"/>
              <w:rPr>
                <w:lang w:val="en-NZ"/>
              </w:rPr>
            </w:pPr>
          </w:p>
        </w:tc>
      </w:tr>
      <w:tr w:rsidTr="007E4B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B32">
            <w:pPr>
              <w:pStyle w:val="BodyText"/>
              <w:rPr>
                <w:lang w:val="en-NZ"/>
              </w:rPr>
            </w:pPr>
            <w:r w:rsidRPr="008E1B32">
              <w:rPr>
                <w:rStyle w:val="SpecialBold"/>
              </w:rPr>
              <w:t>Cutting equipment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B32" w:rsidP="008E1B32">
            <w:pPr>
              <w:pStyle w:val="ListBullet"/>
            </w:pPr>
            <w:r w:rsidRPr="008E1B32">
              <w:t>dressmaker</w:t>
            </w:r>
            <w:r>
              <w:t>’</w:t>
            </w:r>
            <w:r w:rsidRPr="008E1B32">
              <w:t>s shears</w:t>
            </w:r>
          </w:p>
          <w:p w:rsidR="00000000" w:rsidRPr="008E1B32" w:rsidP="008E1B32">
            <w:pPr>
              <w:pStyle w:val="ListBullet"/>
            </w:pPr>
            <w:r w:rsidRPr="008E1B32">
              <w:t>electric rotary and upright cutters</w:t>
            </w:r>
          </w:p>
          <w:p w:rsidR="00000000" w:rsidRPr="008E1B32" w:rsidP="008E1B32">
            <w:pPr>
              <w:pStyle w:val="ListBullet"/>
            </w:pPr>
            <w:r w:rsidRPr="008E1B32">
              <w:t>cutting mats</w:t>
            </w:r>
          </w:p>
          <w:p w:rsidR="00000000" w:rsidP="008E1B32">
            <w:pPr>
              <w:pStyle w:val="BodyText"/>
              <w:rPr>
                <w:lang w:val="en-NZ"/>
              </w:rPr>
            </w:pPr>
          </w:p>
        </w:tc>
      </w:tr>
      <w:tr w:rsidTr="007E4B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B32">
            <w:pPr>
              <w:pStyle w:val="BodyText"/>
              <w:rPr>
                <w:lang w:val="en-NZ"/>
              </w:rPr>
            </w:pPr>
            <w:r w:rsidRPr="008E1B32">
              <w:rPr>
                <w:rStyle w:val="SpecialBold"/>
              </w:rPr>
              <w:t xml:space="preserve">Fabrics include one </w:t>
            </w:r>
            <w:r w:rsidRPr="008E1B32">
              <w:rPr>
                <w:rStyle w:val="SpecialBold"/>
              </w:rPr>
              <w:t>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B32" w:rsidP="008E1B32">
            <w:pPr>
              <w:pStyle w:val="ListBullet"/>
            </w:pPr>
            <w:r w:rsidRPr="008E1B32">
              <w:t>woven fabrics</w:t>
            </w:r>
          </w:p>
          <w:p w:rsidR="00000000" w:rsidRPr="008E1B32" w:rsidP="008E1B32">
            <w:pPr>
              <w:pStyle w:val="ListBullet"/>
            </w:pPr>
            <w:r w:rsidRPr="008E1B32">
              <w:t>knitted fabrics</w:t>
            </w:r>
          </w:p>
          <w:p w:rsidR="00000000" w:rsidRPr="008E1B32" w:rsidP="008E1B32">
            <w:pPr>
              <w:pStyle w:val="ListBullet"/>
            </w:pPr>
            <w:r w:rsidRPr="008E1B32">
              <w:t xml:space="preserve">fabrics with a variety of finishes </w:t>
            </w:r>
          </w:p>
          <w:p w:rsidR="00000000" w:rsidP="008E1B32">
            <w:pPr>
              <w:pStyle w:val="BodyText"/>
              <w:rPr>
                <w:lang w:val="en-NZ"/>
              </w:rPr>
            </w:pPr>
          </w:p>
        </w:tc>
      </w:tr>
      <w:tr w:rsidTr="007E4B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B32">
            <w:pPr>
              <w:pStyle w:val="BodyText"/>
              <w:rPr>
                <w:lang w:val="en-NZ"/>
              </w:rPr>
            </w:pPr>
            <w:r w:rsidRPr="008E1B32">
              <w:rPr>
                <w:rStyle w:val="SpecialBold"/>
              </w:rPr>
              <w:t>Manipulate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B32" w:rsidP="008E1B32">
            <w:pPr>
              <w:pStyle w:val="ListBullet"/>
            </w:pPr>
            <w:r w:rsidRPr="008E1B32">
              <w:t>positioned manually on paper</w:t>
            </w:r>
          </w:p>
          <w:p w:rsidR="00000000" w:rsidRPr="008E1B32" w:rsidP="008E1B32">
            <w:pPr>
              <w:pStyle w:val="ListBullet"/>
            </w:pPr>
            <w:r w:rsidRPr="008E1B32">
              <w:t>by computer</w:t>
            </w:r>
          </w:p>
          <w:p w:rsidR="00000000" w:rsidP="008E1B32">
            <w:pPr>
              <w:pStyle w:val="BodyText"/>
              <w:rPr>
                <w:lang w:val="en-NZ"/>
              </w:rPr>
            </w:pPr>
          </w:p>
        </w:tc>
      </w:tr>
      <w:tr w:rsidTr="007E4B8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4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B32">
            <w:pPr>
              <w:pStyle w:val="BodyText"/>
              <w:rPr>
                <w:lang w:val="en-NZ"/>
              </w:rPr>
            </w:pPr>
            <w:r w:rsidRPr="008E1B32">
              <w:rPr>
                <w:rStyle w:val="SpecialBold"/>
              </w:rPr>
              <w:t>Assess quality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B32" w:rsidP="008E1B32">
            <w:pPr>
              <w:pStyle w:val="ListBullet"/>
            </w:pPr>
            <w:r w:rsidRPr="008E1B32">
              <w:t>inspecting fabric, tools and equipment to ensure optimum performance</w:t>
            </w:r>
          </w:p>
          <w:p w:rsidR="00000000" w:rsidRPr="008E1B32" w:rsidP="008E1B32">
            <w:pPr>
              <w:pStyle w:val="ListBullet"/>
            </w:pPr>
            <w:r w:rsidRPr="008E1B32">
              <w:t>inspecting cut work, identify any faults</w:t>
            </w:r>
          </w:p>
          <w:p w:rsidR="00000000" w:rsidRPr="008E1B32" w:rsidP="008E1B32">
            <w:pPr>
              <w:pStyle w:val="ListBullet"/>
            </w:pPr>
            <w:r w:rsidRPr="008E1B32">
              <w:t>taking appropriate action to ensure cut pieces meet quality standards</w:t>
            </w:r>
          </w:p>
          <w:p w:rsidR="00000000" w:rsidRPr="008E1B32" w:rsidP="008E1B32">
            <w:pPr>
              <w:pStyle w:val="ListBullet"/>
            </w:pPr>
            <w:r w:rsidRPr="008E1B32">
              <w:t>taking preventive action to avoid any recurrence of defective pieces and rec</w:t>
            </w:r>
            <w:r w:rsidRPr="008E1B32">
              <w:t>ord</w:t>
            </w:r>
          </w:p>
          <w:p w:rsidR="00000000" w:rsidRPr="008E1B32" w:rsidP="008E1B32">
            <w:pPr>
              <w:pStyle w:val="ListBullet"/>
            </w:pPr>
            <w:r w:rsidRPr="008E1B32">
              <w:t>checking performance of cutting equipment regularly for signs of faulty operation, and taking appropriate action</w:t>
            </w:r>
          </w:p>
        </w:tc>
      </w:tr>
    </w:tbl>
    <w:p w:rsidR="00000000" w:rsidRPr="008E1B32" w:rsidP="008E1B32">
      <w:pPr>
        <w:pStyle w:val="BodyText"/>
      </w:pPr>
    </w:p>
    <w:p w:rsidR="00000000" w:rsidRPr="008E1B32" w:rsidP="008E1B32">
      <w:pPr>
        <w:pStyle w:val="AllowPageBreak"/>
      </w:pPr>
    </w:p>
    <w:p w:rsidR="00000000" w:rsidRPr="008E1B32" w:rsidP="008E1B32">
      <w:pPr>
        <w:pStyle w:val="Heading1"/>
      </w:pPr>
      <w:bookmarkStart w:id="9" w:name="O_930159"/>
      <w:bookmarkEnd w:id="9"/>
      <w:r w:rsidRPr="008E1B32">
        <w:t>Unit Mapping Information</w:t>
      </w:r>
    </w:p>
    <w:p w:rsidR="00000000" w:rsidRPr="008E1B32" w:rsidP="007E4B89">
      <w:pPr>
        <w:pStyle w:val="BodyText"/>
      </w:pPr>
      <w:r w:rsidRPr="008E1B32">
        <w:t>Release 1. Supersedes and is equivalent to LMTFD4011B Cut fabrics for prototype designs</w:t>
      </w:r>
    </w:p>
    <w:p w:rsidR="00000000" w:rsidRPr="008E1B32" w:rsidP="008E1B32">
      <w:pPr>
        <w:pStyle w:val="Heading1"/>
      </w:pPr>
      <w:bookmarkStart w:id="10" w:name="O_930152"/>
      <w:bookmarkEnd w:id="10"/>
      <w:r w:rsidRPr="008E1B32">
        <w:t>Links</w:t>
      </w:r>
    </w:p>
    <w:p w:rsidR="00000000" w:rsidRPr="008E1B32" w:rsidP="007E4B89">
      <w:pPr>
        <w:pStyle w:val="BodyText"/>
      </w:pPr>
      <w:r w:rsidRPr="008E1B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E37DE2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8E1B32" w:rsidP="007E4B89">
      <w:pPr>
        <w:pStyle w:val="BodyText"/>
        <w:sectPr w:rsidSect="008E1B3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E1B32" w:rsidP="008E1B32">
      <w:pPr>
        <w:pStyle w:val="SuperHeading"/>
      </w:pPr>
      <w:r w:rsidRPr="008E1B32">
        <w:t xml:space="preserve">Assessment </w:t>
      </w:r>
      <w:r w:rsidRPr="008E1B32">
        <w:t>Requirements for MSTFD4011 Cut fabrics for prototype designs</w:t>
      </w:r>
    </w:p>
    <w:p w:rsidR="00000000" w:rsidRPr="008E1B32" w:rsidP="008E1B32">
      <w:pPr>
        <w:pStyle w:val="Heading1"/>
      </w:pPr>
      <w:bookmarkStart w:id="11" w:name="O_930154"/>
      <w:bookmarkEnd w:id="11"/>
      <w:r w:rsidRPr="008E1B32">
        <w:t>Modification History</w:t>
      </w:r>
    </w:p>
    <w:p w:rsidR="00000000" w:rsidRPr="008E1B32" w:rsidP="007E4B89">
      <w:pPr>
        <w:pStyle w:val="BodyText"/>
      </w:pPr>
      <w:r w:rsidRPr="008E1B32">
        <w:t>Release 1. Supersedes and is equivalent to LMTFD4011B Cut fabrics for prototype designs</w:t>
      </w:r>
    </w:p>
    <w:p w:rsidR="00000000" w:rsidRPr="008E1B32" w:rsidP="008E1B32">
      <w:pPr>
        <w:pStyle w:val="Heading1"/>
      </w:pPr>
      <w:bookmarkStart w:id="12" w:name="O_930157"/>
      <w:bookmarkEnd w:id="12"/>
      <w:r w:rsidRPr="008E1B32">
        <w:t>Performance Evidence</w:t>
      </w:r>
    </w:p>
    <w:p w:rsidR="00000000" w:rsidRPr="008E1B32" w:rsidP="007E4B89">
      <w:pPr>
        <w:pStyle w:val="BodyText"/>
      </w:pPr>
      <w:r w:rsidRPr="008E1B32">
        <w:t>Evidence required to demonstrate</w:t>
      </w:r>
      <w:r w:rsidRPr="008E1B32">
        <w:t xml:space="preserve"> competence in this unit must be relevant to and satisfy the requirements of the elements and performance criteria, and include:</w:t>
      </w:r>
    </w:p>
    <w:p w:rsidR="00000000" w:rsidRPr="008E1B32" w:rsidP="008E1B32">
      <w:pPr>
        <w:pStyle w:val="ListBullet"/>
      </w:pPr>
      <w:r w:rsidRPr="008E1B32">
        <w:t>reading and following work instructions, standard operating procedures (SOPs) and safe work practices</w:t>
      </w:r>
    </w:p>
    <w:p w:rsidR="00000000" w:rsidRPr="008E1B32" w:rsidP="008E1B32">
      <w:pPr>
        <w:pStyle w:val="ListBullet"/>
      </w:pPr>
      <w:r w:rsidRPr="008E1B32">
        <w:t>applying relevant standards</w:t>
      </w:r>
    </w:p>
    <w:p w:rsidR="00000000" w:rsidRPr="008E1B32" w:rsidP="008E1B32">
      <w:pPr>
        <w:pStyle w:val="ListBullet"/>
      </w:pPr>
      <w:r w:rsidRPr="008E1B32">
        <w:t>checking work against work specification or cutting order, and workplace practices and setting up equipment</w:t>
      </w:r>
    </w:p>
    <w:p w:rsidR="00000000" w:rsidRPr="008E1B32" w:rsidP="008E1B32">
      <w:pPr>
        <w:pStyle w:val="ListBullet"/>
      </w:pPr>
      <w:r w:rsidRPr="008E1B32">
        <w:t>making markers involving patterns, fabrics and lays using manual or computer techniques</w:t>
      </w:r>
    </w:p>
    <w:p w:rsidR="00000000" w:rsidRPr="008E1B32" w:rsidP="008E1B32">
      <w:pPr>
        <w:pStyle w:val="ListBullet"/>
      </w:pPr>
      <w:r w:rsidRPr="008E1B32">
        <w:t>preparing cutting table and work</w:t>
      </w:r>
      <w:r w:rsidRPr="008E1B32">
        <w:t xml:space="preserve"> before commencing cutting operations</w:t>
      </w:r>
    </w:p>
    <w:p w:rsidR="00000000" w:rsidRPr="008E1B32" w:rsidP="008E1B32">
      <w:pPr>
        <w:pStyle w:val="ListBullet"/>
      </w:pPr>
      <w:r w:rsidRPr="008E1B32">
        <w:t xml:space="preserve">using, lay-up, marking and cutting tools and equipment to cut at least two (2) different fabrics to meet required specifications </w:t>
      </w:r>
    </w:p>
    <w:p w:rsidR="00000000" w:rsidRPr="008E1B32" w:rsidP="008E1B32">
      <w:pPr>
        <w:pStyle w:val="ListBullet"/>
      </w:pPr>
      <w:r w:rsidRPr="008E1B32">
        <w:t>checking cut fabric and assessing quality of the product and equipment performance</w:t>
      </w:r>
    </w:p>
    <w:p w:rsidR="00000000" w:rsidRPr="008E1B32" w:rsidP="008E1B32">
      <w:pPr>
        <w:pStyle w:val="ListBullet"/>
      </w:pPr>
      <w:r w:rsidRPr="008E1B32">
        <w:t>respo</w:t>
      </w:r>
      <w:r w:rsidRPr="008E1B32">
        <w:t xml:space="preserve">nding appropriately to imperfections or faults </w:t>
      </w:r>
    </w:p>
    <w:p w:rsidR="00000000" w:rsidRPr="008E1B32" w:rsidP="008E1B32">
      <w:pPr>
        <w:pStyle w:val="ListBullet"/>
      </w:pPr>
      <w:r w:rsidRPr="008E1B32">
        <w:t>storing master copy of lay marker in filing drawer or computer.</w:t>
      </w:r>
    </w:p>
    <w:p w:rsidR="00000000" w:rsidRPr="008E1B32" w:rsidP="008E1B32">
      <w:pPr>
        <w:pStyle w:val="AllowPageBreak"/>
      </w:pPr>
    </w:p>
    <w:p w:rsidR="00000000" w:rsidRPr="008E1B32" w:rsidP="008E1B32">
      <w:pPr>
        <w:pStyle w:val="Heading1"/>
      </w:pPr>
      <w:bookmarkStart w:id="13" w:name="O_930156"/>
      <w:bookmarkEnd w:id="13"/>
      <w:r w:rsidRPr="008E1B32">
        <w:t>Knowledge Evidence</w:t>
      </w:r>
    </w:p>
    <w:p w:rsidR="00000000" w:rsidRPr="008E1B32" w:rsidP="007E4B89">
      <w:pPr>
        <w:pStyle w:val="BodyText"/>
      </w:pPr>
      <w:r w:rsidRPr="008E1B32">
        <w:t>Evidence must be provided that demonstrates knowledge of:</w:t>
      </w:r>
    </w:p>
    <w:p w:rsidR="00000000" w:rsidRPr="008E1B32" w:rsidP="008E1B32">
      <w:pPr>
        <w:pStyle w:val="ListBullet"/>
      </w:pPr>
      <w:r w:rsidRPr="008E1B32">
        <w:t>safe work practices and procedures and use of per</w:t>
      </w:r>
      <w:r w:rsidRPr="008E1B32">
        <w:t>sonal protective equipment (PPE)</w:t>
      </w:r>
    </w:p>
    <w:p w:rsidR="00000000" w:rsidRPr="008E1B32" w:rsidP="008E1B32">
      <w:pPr>
        <w:pStyle w:val="ListBullet"/>
      </w:pPr>
      <w:r w:rsidRPr="008E1B32">
        <w:t>Australian Standards for patterns and garment construction</w:t>
      </w:r>
    </w:p>
    <w:p w:rsidR="00000000" w:rsidRPr="008E1B32" w:rsidP="008E1B32">
      <w:pPr>
        <w:pStyle w:val="ListBullet"/>
      </w:pPr>
      <w:r w:rsidRPr="008E1B32">
        <w:t>patternmaking principles and procedures</w:t>
      </w:r>
    </w:p>
    <w:p w:rsidR="00000000" w:rsidRPr="008E1B32" w:rsidP="008E1B32">
      <w:pPr>
        <w:pStyle w:val="ListBullet"/>
      </w:pPr>
      <w:r w:rsidRPr="008E1B32">
        <w:t>lay-up and marking equipment:</w:t>
      </w:r>
    </w:p>
    <w:p w:rsidR="00000000" w:rsidRPr="008E1B32" w:rsidP="008E1B32">
      <w:pPr>
        <w:pStyle w:val="ListBullet2"/>
      </w:pPr>
      <w:r w:rsidRPr="008E1B32">
        <w:t>computers and required software</w:t>
      </w:r>
    </w:p>
    <w:p w:rsidR="00000000" w:rsidRPr="008E1B32" w:rsidP="008E1B32">
      <w:pPr>
        <w:pStyle w:val="ListBullet2"/>
      </w:pPr>
      <w:r w:rsidRPr="008E1B32">
        <w:t>patterns</w:t>
      </w:r>
    </w:p>
    <w:p w:rsidR="00000000" w:rsidRPr="008E1B32" w:rsidP="008E1B32">
      <w:pPr>
        <w:pStyle w:val="ListBullet2"/>
      </w:pPr>
      <w:r w:rsidRPr="008E1B32">
        <w:t>fabric</w:t>
      </w:r>
    </w:p>
    <w:p w:rsidR="00000000" w:rsidRPr="008E1B32" w:rsidP="008E1B32">
      <w:pPr>
        <w:pStyle w:val="ListBullet2"/>
      </w:pPr>
      <w:r w:rsidRPr="008E1B32">
        <w:t>marker card or paper</w:t>
      </w:r>
    </w:p>
    <w:p w:rsidR="00000000" w:rsidRPr="008E1B32" w:rsidP="008E1B32">
      <w:pPr>
        <w:pStyle w:val="ListBullet2"/>
      </w:pPr>
      <w:r w:rsidRPr="008E1B32">
        <w:t>weights</w:t>
      </w:r>
    </w:p>
    <w:p w:rsidR="00000000" w:rsidRPr="008E1B32" w:rsidP="008E1B32">
      <w:pPr>
        <w:pStyle w:val="ListBullet2"/>
      </w:pPr>
      <w:r w:rsidRPr="008E1B32">
        <w:t>clamps</w:t>
      </w:r>
    </w:p>
    <w:p w:rsidR="00000000" w:rsidRPr="008E1B32" w:rsidP="008E1B32">
      <w:pPr>
        <w:pStyle w:val="ListBullet"/>
      </w:pPr>
      <w:r w:rsidRPr="008E1B32">
        <w:t>computer operations involved in marker making, copying and storage</w:t>
      </w:r>
    </w:p>
    <w:p w:rsidR="00000000" w:rsidRPr="008E1B32" w:rsidP="008E1B32">
      <w:pPr>
        <w:pStyle w:val="ListBullet"/>
      </w:pPr>
      <w:r w:rsidRPr="008E1B32">
        <w:t>marking requirements:</w:t>
      </w:r>
    </w:p>
    <w:p w:rsidR="00000000" w:rsidRPr="008E1B32" w:rsidP="008E1B32">
      <w:pPr>
        <w:pStyle w:val="ListBullet2"/>
      </w:pPr>
      <w:r w:rsidRPr="008E1B32">
        <w:t>fabric type</w:t>
      </w:r>
    </w:p>
    <w:p w:rsidR="00000000" w:rsidRPr="008E1B32" w:rsidP="008E1B32">
      <w:pPr>
        <w:pStyle w:val="ListBullet2"/>
      </w:pPr>
      <w:r w:rsidRPr="008E1B32">
        <w:t>width</w:t>
      </w:r>
    </w:p>
    <w:p w:rsidR="00000000" w:rsidRPr="008E1B32" w:rsidP="008E1B32">
      <w:pPr>
        <w:pStyle w:val="ListBullet2"/>
      </w:pPr>
      <w:r w:rsidRPr="008E1B32">
        <w:t>quantity</w:t>
      </w:r>
    </w:p>
    <w:p w:rsidR="00000000" w:rsidRPr="008E1B32" w:rsidP="008E1B32">
      <w:pPr>
        <w:pStyle w:val="ListBullet2"/>
      </w:pPr>
      <w:r w:rsidRPr="008E1B32">
        <w:t>garment sizes</w:t>
      </w:r>
    </w:p>
    <w:p w:rsidR="00000000" w:rsidRPr="008E1B32" w:rsidP="008E1B32">
      <w:pPr>
        <w:pStyle w:val="ListBullet"/>
      </w:pPr>
      <w:r w:rsidRPr="008E1B32">
        <w:t>pattern identification</w:t>
      </w:r>
    </w:p>
    <w:p w:rsidR="00000000" w:rsidRPr="008E1B32" w:rsidP="008E1B32">
      <w:pPr>
        <w:pStyle w:val="ListBullet"/>
      </w:pPr>
      <w:r w:rsidRPr="008E1B32">
        <w:t>fabric characteristics and prototype faults</w:t>
      </w:r>
    </w:p>
    <w:p w:rsidR="00000000" w:rsidRPr="008E1B32" w:rsidP="008E1B32">
      <w:pPr>
        <w:pStyle w:val="ListBullet"/>
      </w:pPr>
      <w:r w:rsidRPr="008E1B32">
        <w:t>quality standards and fabric/garment handling procedures</w:t>
      </w:r>
    </w:p>
    <w:p w:rsidR="00000000" w:rsidRPr="008E1B32" w:rsidP="008E1B32">
      <w:pPr>
        <w:pStyle w:val="ListBullet"/>
      </w:pPr>
      <w:r w:rsidRPr="008E1B32">
        <w:t>maintaining accurate records</w:t>
      </w:r>
    </w:p>
    <w:p w:rsidR="00000000" w:rsidRPr="008E1B32" w:rsidP="008E1B32">
      <w:pPr>
        <w:pStyle w:val="AllowPageBreak"/>
      </w:pPr>
    </w:p>
    <w:p w:rsidR="00000000" w:rsidRPr="008E1B32" w:rsidP="008E1B32">
      <w:pPr>
        <w:pStyle w:val="Heading1"/>
      </w:pPr>
      <w:bookmarkStart w:id="14" w:name="O_930155"/>
      <w:bookmarkEnd w:id="14"/>
      <w:r w:rsidRPr="008E1B32">
        <w:t>Assessment Conditions</w:t>
      </w:r>
    </w:p>
    <w:p w:rsidR="00000000" w:rsidRPr="008E1B32" w:rsidP="008E1B32">
      <w:pPr>
        <w:pStyle w:val="ListBullet"/>
      </w:pPr>
      <w:r w:rsidRPr="008E1B32">
        <w:t>Assessors must:</w:t>
      </w:r>
    </w:p>
    <w:p w:rsidR="00000000" w:rsidRPr="008E1B32" w:rsidP="008E1B32">
      <w:pPr>
        <w:pStyle w:val="ListBullet2"/>
      </w:pPr>
      <w:r w:rsidRPr="008E1B32">
        <w:t>satisfy the assessor competency requirements that are in place at the time of the assessment, as set by the VET regulator</w:t>
      </w:r>
    </w:p>
    <w:p w:rsidR="00000000" w:rsidRPr="008E1B32" w:rsidP="008E1B32">
      <w:pPr>
        <w:pStyle w:val="ListBullet2"/>
      </w:pPr>
      <w:r w:rsidRPr="008E1B32">
        <w:t>have vocational competency in cutting fabrics fo</w:t>
      </w:r>
      <w:r w:rsidRPr="008E1B32">
        <w:t>r prototype designs, at least to the level being assessed, with relevant industry knowledge and experience.</w:t>
      </w:r>
    </w:p>
    <w:p w:rsidR="00000000" w:rsidRPr="008E1B32" w:rsidP="008E1B32">
      <w:pPr>
        <w:pStyle w:val="ListBullet"/>
      </w:pPr>
      <w:r w:rsidRPr="008E1B32">
        <w:t>Assessment should occur in operational workplace situations. Where this is not possible, or where personal safety or environmental damage are limit</w:t>
      </w:r>
      <w:r w:rsidRPr="008E1B32">
        <w:t>ing factors, assessment must occur in a sufficiently rigorous simulated environment reflecting realistic operational workplace conditions. This must cover all aspects of workplace performance, including environment, task skills, task management skills, con</w:t>
      </w:r>
      <w:r w:rsidRPr="008E1B32">
        <w:t xml:space="preserve">tingency management skills and job role environment skills. </w:t>
      </w:r>
    </w:p>
    <w:p w:rsidR="00000000" w:rsidRPr="008E1B32" w:rsidP="008E1B32">
      <w:pPr>
        <w:pStyle w:val="ListBullet"/>
      </w:pPr>
      <w:r w:rsidRPr="008E1B32">
        <w:t>Assessment processes and techniques must be appropriate to the language, literacy and numeracy requirements of the work being performed and the needs of the candidate.</w:t>
      </w:r>
    </w:p>
    <w:p w:rsidR="00000000" w:rsidRPr="008E1B32" w:rsidP="008E1B32">
      <w:pPr>
        <w:pStyle w:val="ListBullet"/>
      </w:pPr>
      <w:r w:rsidRPr="008E1B32">
        <w:t>Conditions for assessment m</w:t>
      </w:r>
      <w:r w:rsidRPr="008E1B32">
        <w:t>ust include access to all tools, equipment, materials and documentation required, including relevant workplace procedures, product and manufacturing specifications associated with this unit.</w:t>
      </w:r>
    </w:p>
    <w:p w:rsidR="00000000" w:rsidRPr="008E1B32" w:rsidP="008E1B32">
      <w:pPr>
        <w:pStyle w:val="AllowPageBreak"/>
      </w:pPr>
    </w:p>
    <w:p w:rsidR="00000000" w:rsidRPr="008E1B32" w:rsidP="008E1B32">
      <w:pPr>
        <w:pStyle w:val="Heading1"/>
      </w:pPr>
      <w:bookmarkStart w:id="15" w:name="O_930153"/>
      <w:bookmarkEnd w:id="15"/>
      <w:r w:rsidRPr="008E1B32">
        <w:t>Links</w:t>
      </w:r>
    </w:p>
    <w:p w:rsidR="00000000" w:rsidRPr="008E1B32" w:rsidP="007E4B89">
      <w:pPr>
        <w:pStyle w:val="BodyText"/>
      </w:pPr>
      <w:r w:rsidRPr="008E1B32">
        <w:t>Companion Volume implementation guides are</w:t>
      </w:r>
      <w:r w:rsidRPr="008E1B32">
        <w:t xml:space="preserve">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E37DE2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8E1B32" w:rsidP="008E1B32"/>
    <w:sectPr w:rsidSect="008E1B3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B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B32" w:rsidRPr="007E4B89" w:rsidP="007E4B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B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B89" w:rsidP="008E1B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E4B89" w:rsidP="008E1B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E4B89" w:rsidP="008E1B3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B32" w:rsidP="008E1B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E4B89">
      <w:t>Approved</w:t>
    </w:r>
    <w:r w:rsidR="007E4B8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E4B8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E4B89">
      <w:rPr>
        <w:noProof/>
      </w:rPr>
      <w:t>5</w:t>
    </w:r>
    <w:r>
      <w:rPr>
        <w:noProof/>
      </w:rPr>
      <w:fldChar w:fldCharType="end"/>
    </w:r>
  </w:p>
  <w:p w:rsidR="008E1B32" w:rsidP="008E1B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E4B8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E4B89">
      <w:t>Skills Insight</w:t>
    </w:r>
    <w:r w:rsidR="007E4B89">
      <w:fldChar w:fldCharType="end"/>
    </w:r>
  </w:p>
  <w:p w:rsidR="008E1B32" w:rsidP="008E1B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B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B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1B32" w:rsidRPr="007E4B89" w:rsidP="007E4B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B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B89" w:rsidRPr="002D2AF8" w:rsidP="008E1B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MSTFD4011 Cut fabrics for prototype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E4B89" w:rsidP="008E1B3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B32" w:rsidRPr="002D2AF8" w:rsidP="008E1B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E4B89">
      <w:t>MSTFD4011 Cut fabrics for prototype designs</w:t>
    </w:r>
    <w:r w:rsidR="007E4B8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E4B89">
      <w:rPr>
        <w:noProof/>
      </w:rPr>
      <w:t>2 March 2025</w:t>
    </w:r>
    <w:r>
      <w:fldChar w:fldCharType="end"/>
    </w:r>
  </w:p>
  <w:p w:rsidR="008E1B32" w:rsidP="008E1B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B2CF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9A52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5A38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1B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1B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1B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1B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1B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1B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1B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1B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1B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1B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1B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1B32"/>
  </w:style>
  <w:style w:type="character" w:customStyle="1" w:styleId="Heading1Char">
    <w:name w:val="Heading 1 Char"/>
    <w:basedOn w:val="DefaultParagraphFont"/>
    <w:link w:val="Heading1"/>
    <w:rsid w:val="008E1B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1B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1B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1B3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1B32"/>
    <w:rPr>
      <w:b/>
      <w:spacing w:val="0"/>
    </w:rPr>
  </w:style>
  <w:style w:type="paragraph" w:styleId="ListBullet2">
    <w:name w:val="List Bullet 2"/>
    <w:basedOn w:val="List2"/>
    <w:rsid w:val="008E1B3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E1B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1B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1B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1B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1B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1B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1B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1B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1B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1B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1B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1B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1B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1B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1B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1B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1B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1B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1B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1B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1B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1B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1B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1B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1B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1B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1B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1B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1B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1B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1B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1B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1B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1B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1B32"/>
    <w:rPr>
      <w:i/>
    </w:rPr>
  </w:style>
  <w:style w:type="paragraph" w:styleId="Caption">
    <w:name w:val="caption"/>
    <w:basedOn w:val="BodyText"/>
    <w:next w:val="Normal"/>
    <w:qFormat/>
    <w:rsid w:val="008E1B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1B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1B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1B32"/>
  </w:style>
  <w:style w:type="paragraph" w:styleId="TableofFigures">
    <w:name w:val="table of figures"/>
    <w:basedOn w:val="Normal"/>
    <w:next w:val="Normal"/>
    <w:semiHidden/>
    <w:rsid w:val="008E1B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1B3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E1B32"/>
    <w:rPr>
      <w:rFonts w:ascii="Wingdings" w:hAnsi="Wingdings"/>
    </w:rPr>
  </w:style>
  <w:style w:type="paragraph" w:customStyle="1" w:styleId="TableHeading">
    <w:name w:val="Table Heading"/>
    <w:basedOn w:val="HeadingBase"/>
    <w:rsid w:val="008E1B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1B32"/>
    <w:rPr>
      <w:color w:val="0033CC"/>
      <w:u w:val="none"/>
    </w:rPr>
  </w:style>
  <w:style w:type="paragraph" w:customStyle="1" w:styleId="BodyTextRight">
    <w:name w:val="Body Text Right"/>
    <w:basedOn w:val="BodyText"/>
    <w:rsid w:val="008E1B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1B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1B3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1B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1B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1B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1B32"/>
    <w:rPr>
      <w:sz w:val="32"/>
    </w:rPr>
  </w:style>
  <w:style w:type="paragraph" w:customStyle="1" w:styleId="HeadingProcedure">
    <w:name w:val="Heading Procedure"/>
    <w:basedOn w:val="HeadingBase"/>
    <w:next w:val="Normal"/>
    <w:rsid w:val="008E1B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1B32"/>
    <w:pPr>
      <w:spacing w:before="60" w:after="60"/>
    </w:pPr>
  </w:style>
  <w:style w:type="paragraph" w:styleId="ListContinue">
    <w:name w:val="List Continue"/>
    <w:basedOn w:val="List"/>
    <w:rsid w:val="008E1B32"/>
    <w:pPr>
      <w:ind w:firstLine="0"/>
    </w:pPr>
  </w:style>
  <w:style w:type="paragraph" w:customStyle="1" w:styleId="ListNote">
    <w:name w:val="List Note"/>
    <w:basedOn w:val="List"/>
    <w:rsid w:val="008E1B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1B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1B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1B32"/>
    <w:rPr>
      <w:rFonts w:ascii="Courier New" w:hAnsi="Courier New"/>
    </w:rPr>
  </w:style>
  <w:style w:type="paragraph" w:customStyle="1" w:styleId="NoteBullet">
    <w:name w:val="Note Bullet"/>
    <w:basedOn w:val="Note"/>
    <w:rsid w:val="008E1B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1B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1B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1B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1B3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1B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1B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1B32"/>
    <w:rPr>
      <w:b/>
      <w:smallCaps/>
    </w:rPr>
  </w:style>
  <w:style w:type="paragraph" w:customStyle="1" w:styleId="TableListNumber">
    <w:name w:val="Table List Number"/>
    <w:basedOn w:val="ListNumber"/>
    <w:rsid w:val="008E1B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1B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1B32"/>
    <w:pPr>
      <w:numPr>
        <w:numId w:val="9"/>
      </w:numPr>
    </w:pPr>
  </w:style>
  <w:style w:type="paragraph" w:customStyle="1" w:styleId="ListAlpha2">
    <w:name w:val="List Alpha 2"/>
    <w:basedOn w:val="List2"/>
    <w:rsid w:val="008E1B32"/>
    <w:pPr>
      <w:numPr>
        <w:numId w:val="8"/>
      </w:numPr>
    </w:pPr>
  </w:style>
  <w:style w:type="paragraph" w:styleId="List2">
    <w:name w:val="List 2"/>
    <w:basedOn w:val="BodyText"/>
    <w:rsid w:val="008E1B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1B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1B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1B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1B3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1B3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E1B32"/>
    <w:pPr>
      <w:numPr>
        <w:numId w:val="4"/>
      </w:numPr>
    </w:pPr>
  </w:style>
  <w:style w:type="paragraph" w:styleId="ListContinue2">
    <w:name w:val="List Continue 2"/>
    <w:basedOn w:val="List2"/>
    <w:rsid w:val="008E1B32"/>
    <w:pPr>
      <w:ind w:firstLine="0"/>
    </w:pPr>
  </w:style>
  <w:style w:type="paragraph" w:styleId="ListContinue3">
    <w:name w:val="List Continue 3"/>
    <w:basedOn w:val="List3"/>
    <w:rsid w:val="008E1B32"/>
    <w:pPr>
      <w:ind w:left="1021" w:firstLine="0"/>
    </w:pPr>
  </w:style>
  <w:style w:type="paragraph" w:styleId="ListContinue4">
    <w:name w:val="List Continue 4"/>
    <w:basedOn w:val="List4"/>
    <w:rsid w:val="008E1B32"/>
    <w:pPr>
      <w:ind w:firstLine="0"/>
    </w:pPr>
  </w:style>
  <w:style w:type="paragraph" w:styleId="ListContinue5">
    <w:name w:val="List Continue 5"/>
    <w:basedOn w:val="List5"/>
    <w:rsid w:val="008E1B32"/>
    <w:pPr>
      <w:ind w:firstLine="0"/>
    </w:pPr>
  </w:style>
  <w:style w:type="paragraph" w:styleId="ListNumber3">
    <w:name w:val="List Number 3"/>
    <w:basedOn w:val="List3"/>
    <w:rsid w:val="008E1B32"/>
    <w:pPr>
      <w:numPr>
        <w:numId w:val="5"/>
      </w:numPr>
    </w:pPr>
  </w:style>
  <w:style w:type="paragraph" w:styleId="ListNumber4">
    <w:name w:val="List Number 4"/>
    <w:basedOn w:val="List4"/>
    <w:rsid w:val="008E1B32"/>
    <w:pPr>
      <w:numPr>
        <w:numId w:val="6"/>
      </w:numPr>
    </w:pPr>
  </w:style>
  <w:style w:type="paragraph" w:styleId="ListNumber5">
    <w:name w:val="List Number 5"/>
    <w:basedOn w:val="List5"/>
    <w:rsid w:val="008E1B32"/>
    <w:pPr>
      <w:numPr>
        <w:numId w:val="7"/>
      </w:numPr>
    </w:pPr>
  </w:style>
  <w:style w:type="paragraph" w:styleId="BlockText">
    <w:name w:val="Block Text"/>
    <w:basedOn w:val="Normal"/>
    <w:rsid w:val="008E1B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1B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1B32"/>
    <w:rPr>
      <w:sz w:val="16"/>
      <w:vertAlign w:val="superscript"/>
    </w:rPr>
  </w:style>
  <w:style w:type="character" w:customStyle="1" w:styleId="Symbols">
    <w:name w:val="Symbols"/>
    <w:basedOn w:val="DefaultParagraphFont"/>
    <w:rsid w:val="008E1B32"/>
    <w:rPr>
      <w:rFonts w:ascii="Symbol" w:hAnsi="Symbol"/>
    </w:rPr>
  </w:style>
  <w:style w:type="character" w:customStyle="1" w:styleId="MenuOptions">
    <w:name w:val="Menu Options"/>
    <w:basedOn w:val="DefaultParagraphFont"/>
    <w:rsid w:val="008E1B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1B32"/>
    <w:rPr>
      <w:b/>
    </w:rPr>
  </w:style>
  <w:style w:type="character" w:customStyle="1" w:styleId="Underlined">
    <w:name w:val="Underlined"/>
    <w:basedOn w:val="DefaultParagraphFont"/>
    <w:rsid w:val="008E1B32"/>
    <w:rPr>
      <w:u w:val="single"/>
    </w:rPr>
  </w:style>
  <w:style w:type="paragraph" w:customStyle="1" w:styleId="TableBodyTextRight">
    <w:name w:val="Table Body Text Right"/>
    <w:basedOn w:val="TableBodyText"/>
    <w:rsid w:val="008E1B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1B32"/>
    <w:rPr>
      <w:sz w:val="18"/>
    </w:rPr>
  </w:style>
  <w:style w:type="paragraph" w:customStyle="1" w:styleId="BodySmallRight">
    <w:name w:val="Body Small Right"/>
    <w:basedOn w:val="BodyTextRight"/>
    <w:rsid w:val="008E1B32"/>
    <w:rPr>
      <w:sz w:val="18"/>
      <w:szCs w:val="18"/>
    </w:rPr>
  </w:style>
  <w:style w:type="paragraph" w:customStyle="1" w:styleId="MarginEdition">
    <w:name w:val="Margin Edition"/>
    <w:basedOn w:val="MarginNote"/>
    <w:rsid w:val="008E1B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1B32"/>
    <w:rPr>
      <w:sz w:val="2"/>
      <w:szCs w:val="2"/>
    </w:rPr>
  </w:style>
  <w:style w:type="character" w:customStyle="1" w:styleId="Small">
    <w:name w:val="Small"/>
    <w:basedOn w:val="DefaultParagraphFont"/>
    <w:rsid w:val="008E1B32"/>
    <w:rPr>
      <w:sz w:val="16"/>
    </w:rPr>
  </w:style>
  <w:style w:type="paragraph" w:customStyle="1" w:styleId="WideTable">
    <w:name w:val="Wide Table"/>
    <w:basedOn w:val="Normal"/>
    <w:rsid w:val="008E1B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1B32"/>
  </w:style>
  <w:style w:type="paragraph" w:styleId="Quote">
    <w:name w:val="Quote"/>
    <w:basedOn w:val="Heading1"/>
    <w:link w:val="QuoteChar"/>
    <w:qFormat/>
    <w:rsid w:val="008E1B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1B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1B32"/>
    <w:pPr>
      <w:pageBreakBefore/>
    </w:pPr>
  </w:style>
  <w:style w:type="paragraph" w:customStyle="1" w:styleId="Border">
    <w:name w:val="Border"/>
    <w:basedOn w:val="Normal"/>
    <w:qFormat/>
    <w:rsid w:val="008E1B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1B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1B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1B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1B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1B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1B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1B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1B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1B32"/>
    <w:rPr>
      <w:u w:val="single"/>
    </w:rPr>
  </w:style>
  <w:style w:type="character" w:customStyle="1" w:styleId="BoldandItalics">
    <w:name w:val="Bold and Italics"/>
    <w:qFormat/>
    <w:rsid w:val="008E1B32"/>
    <w:rPr>
      <w:b/>
      <w:i/>
      <w:u w:val="none"/>
    </w:rPr>
  </w:style>
  <w:style w:type="paragraph" w:styleId="BalloonText">
    <w:name w:val="Balloon Text"/>
    <w:basedOn w:val="Normal"/>
    <w:link w:val="BalloonTextChar"/>
    <w:rsid w:val="008E1B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1B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1B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1B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1B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1B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1B32"/>
    <w:pPr>
      <w:spacing w:before="0" w:after="0"/>
    </w:pPr>
  </w:style>
  <w:style w:type="paragraph" w:customStyle="1" w:styleId="BodyTextBold">
    <w:name w:val="Body Text Bold"/>
    <w:basedOn w:val="BodyText"/>
    <w:qFormat/>
    <w:rsid w:val="008E1B32"/>
    <w:rPr>
      <w:b/>
    </w:rPr>
  </w:style>
  <w:style w:type="character" w:styleId="Hyperlink">
    <w:name w:val="Hyperlink"/>
    <w:basedOn w:val="DefaultParagraphFont"/>
    <w:uiPriority w:val="99"/>
    <w:unhideWhenUsed/>
    <w:rsid w:val="007E4B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1180</Words>
  <Characters>7269</Characters>
  <Application>Microsoft Office Word</Application>
  <DocSecurity>0</DocSecurity>
  <Lines>290</Lines>
  <Paragraphs>176</Paragraphs>
  <ScaleCrop>false</ScaleCrop>
  <Company>Author-it Software Corporation Ltd.</Company>
  <LinksUpToDate>false</LinksUpToDate>
  <CharactersWithSpaces>8273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MSTFD4011 Cut fabrics for prototype designs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2025-03-02T02:39:00Z</dcterms:created>
  <dcterms:modified xsi:type="dcterms:W3CDTF">2025-03-02T02:39:00Z</dcterms:modified>
</cp:coreProperties>
</file>