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3E0A" w:rsidP="00EC3E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MSTFD4010 Create pattern to meet design specifications applying advanced patternmaking principles</w:t>
      </w:r>
      <w:r>
        <w:fldChar w:fldCharType="end"/>
      </w:r>
    </w:p>
    <w:p w:rsidR="00EC3E0A" w:rsidP="00EC3E0A">
      <w:pPr>
        <w:pStyle w:val="Version"/>
        <w:sectPr w:rsidSect="00170A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0AC4" w:rsidP="00170AC4">
      <w:pPr>
        <w:pStyle w:val="SuperHeading"/>
      </w:pPr>
      <w:r w:rsidRPr="00170AC4">
        <w:t>MSTFD4010 Cre</w:t>
      </w:r>
      <w:r w:rsidRPr="00170AC4">
        <w:t>ate pattern to meet design specifications applying advanced patternmaking principles</w:t>
      </w:r>
    </w:p>
    <w:p w:rsidR="00000000" w:rsidRPr="00170AC4" w:rsidP="00170AC4">
      <w:pPr>
        <w:pStyle w:val="Heading1"/>
      </w:pPr>
      <w:bookmarkStart w:id="1" w:name="O_930139"/>
      <w:bookmarkEnd w:id="1"/>
      <w:r w:rsidRPr="00170AC4">
        <w:t>Modification History</w:t>
      </w:r>
    </w:p>
    <w:p w:rsidR="00000000" w:rsidRPr="00170AC4" w:rsidP="00EC3E0A">
      <w:pPr>
        <w:pStyle w:val="BodyText"/>
      </w:pPr>
      <w:r w:rsidRPr="00170AC4">
        <w:t>Release 1. Supersedes and is equivalent to LMTFD4010B Create pattern to meet design specifi</w:t>
      </w:r>
      <w:r w:rsidRPr="00170AC4">
        <w:t>cations applying advanced pattern-making principles</w:t>
      </w:r>
    </w:p>
    <w:p w:rsidR="00000000" w:rsidRPr="00170AC4" w:rsidP="00170AC4">
      <w:pPr>
        <w:pStyle w:val="Heading1"/>
      </w:pPr>
      <w:bookmarkStart w:id="2" w:name="O_930147"/>
      <w:bookmarkEnd w:id="2"/>
      <w:r w:rsidRPr="00170AC4">
        <w:t>Application</w:t>
      </w:r>
    </w:p>
    <w:p w:rsidR="00000000" w:rsidRPr="00170AC4" w:rsidP="00EC3E0A">
      <w:pPr>
        <w:pStyle w:val="BodyText"/>
      </w:pPr>
      <w:r w:rsidRPr="00170AC4">
        <w:t>The unit of competency covers the skills and knowledge required to create a pattern from an existing block, using advanced patternmaking principles, including contouring, squa</w:t>
      </w:r>
      <w:r w:rsidRPr="00170AC4">
        <w:t>re blocking and pivoting.</w:t>
      </w:r>
    </w:p>
    <w:p w:rsidR="00000000" w:rsidRPr="00170AC4" w:rsidP="00EC3E0A">
      <w:pPr>
        <w:pStyle w:val="BodyText"/>
      </w:pPr>
      <w:r w:rsidRPr="00170AC4">
        <w:t>Work may be conducted in small to large scale enterprises and may involve individual and team activities.</w:t>
      </w:r>
    </w:p>
    <w:p w:rsidR="00000000" w:rsidRPr="00170AC4" w:rsidP="00EC3E0A">
      <w:pPr>
        <w:pStyle w:val="BodyText"/>
      </w:pPr>
      <w:r w:rsidRPr="00170AC4">
        <w:t>No licensing, legislative or certification requirements apply to this unit at the time of publication.</w:t>
      </w:r>
    </w:p>
    <w:p w:rsidR="00000000" w:rsidRPr="00170AC4" w:rsidP="00170AC4">
      <w:pPr>
        <w:pStyle w:val="Heading1"/>
      </w:pPr>
      <w:bookmarkStart w:id="3" w:name="O_930146"/>
      <w:bookmarkEnd w:id="3"/>
      <w:r w:rsidRPr="00170AC4">
        <w:t>Pr</w:t>
      </w:r>
      <w:r w:rsidRPr="00170AC4">
        <w:t>e-requisite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EC3E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AC4">
            <w:pPr>
              <w:pStyle w:val="BodyText"/>
              <w:rPr>
                <w:lang w:val="en-NZ"/>
              </w:rPr>
            </w:pPr>
            <w:r w:rsidRPr="00170AC4">
              <w:t>MSTCL3009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0AC4" w:rsidP="00170AC4">
            <w:pPr>
              <w:pStyle w:val="BodyText"/>
            </w:pPr>
            <w:r w:rsidRPr="00170AC4">
              <w:t>Develop patterns from a block using basic patternmaking principles</w:t>
            </w:r>
          </w:p>
        </w:tc>
      </w:tr>
    </w:tbl>
    <w:p w:rsidR="00000000" w:rsidRPr="00170AC4" w:rsidP="00170AC4">
      <w:pPr>
        <w:pStyle w:val="BodyText"/>
      </w:pPr>
    </w:p>
    <w:p w:rsidR="00000000" w:rsidRPr="00170AC4" w:rsidP="00170AC4">
      <w:pPr>
        <w:pStyle w:val="AllowPageBreak"/>
      </w:pPr>
    </w:p>
    <w:p w:rsidR="00000000" w:rsidRPr="00170AC4" w:rsidP="00170AC4">
      <w:pPr>
        <w:pStyle w:val="Heading1"/>
      </w:pPr>
      <w:bookmarkStart w:id="4" w:name="O_930145"/>
      <w:bookmarkEnd w:id="4"/>
      <w:r w:rsidRPr="00170AC4">
        <w:t>Competency Field</w:t>
      </w:r>
    </w:p>
    <w:p w:rsidR="00000000" w:rsidRPr="00170AC4" w:rsidP="00EC3E0A">
      <w:pPr>
        <w:pStyle w:val="BodyText"/>
      </w:pPr>
      <w:r w:rsidRPr="00170AC4">
        <w:t>Fashion design and technology</w:t>
      </w:r>
    </w:p>
    <w:p w:rsidR="00000000" w:rsidRPr="00170AC4" w:rsidP="00170AC4">
      <w:pPr>
        <w:pStyle w:val="Heading1"/>
      </w:pPr>
      <w:bookmarkStart w:id="5" w:name="O_930144"/>
      <w:bookmarkEnd w:id="5"/>
      <w:r w:rsidRPr="00170AC4">
        <w:t>Unit Sector</w:t>
      </w:r>
    </w:p>
    <w:p w:rsidR="00000000" w:rsidRPr="00170AC4" w:rsidP="00EC3E0A">
      <w:pPr>
        <w:pStyle w:val="BodyText"/>
      </w:pPr>
      <w:r w:rsidRPr="00170AC4">
        <w:t>Not applicable</w:t>
      </w:r>
    </w:p>
    <w:p w:rsidR="00000000" w:rsidRPr="00170AC4" w:rsidP="00170AC4">
      <w:pPr>
        <w:pStyle w:val="Heading1"/>
      </w:pPr>
      <w:bookmarkStart w:id="6" w:name="O_930143"/>
      <w:bookmarkEnd w:id="6"/>
      <w:r w:rsidRPr="00170AC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170A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AC4">
            <w:pPr>
              <w:pStyle w:val="BodyText"/>
              <w:rPr>
                <w:lang w:val="en-NZ"/>
              </w:rPr>
            </w:pPr>
            <w:r w:rsidRPr="00170AC4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AC4">
            <w:pPr>
              <w:pStyle w:val="BodyText"/>
              <w:rPr>
                <w:lang w:val="en-NZ"/>
              </w:rPr>
            </w:pPr>
            <w:r w:rsidRPr="00170AC4">
              <w:t>Performance criteria describe the performance needed to demonstrate achievement of the element.</w:t>
            </w:r>
          </w:p>
        </w:tc>
      </w:tr>
      <w:tr w:rsidTr="00170A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0AC4" w:rsidP="00170AC4">
            <w:pPr>
              <w:pStyle w:val="BodyText"/>
            </w:pPr>
            <w:r w:rsidRPr="00170AC4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AC4">
            <w:pPr>
              <w:pStyle w:val="BodyText"/>
              <w:rPr>
                <w:lang w:val="en-NZ"/>
              </w:rPr>
            </w:pPr>
            <w:r w:rsidRPr="00170AC4">
              <w:rPr>
                <w:rStyle w:val="SpecialBold"/>
              </w:rPr>
              <w:t xml:space="preserve">Determine job </w:t>
            </w:r>
            <w:r w:rsidRPr="00170AC4">
              <w:rPr>
                <w:rStyle w:val="SpecialBold"/>
              </w:rPr>
              <w:t>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AC4">
            <w:pPr>
              <w:pStyle w:val="BodyText"/>
              <w:rPr>
                <w:lang w:val="en-NZ"/>
              </w:rPr>
            </w:pPr>
            <w:r w:rsidRPr="00170AC4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AC4">
            <w:pPr>
              <w:pStyle w:val="BodyText"/>
              <w:rPr>
                <w:lang w:val="en-NZ"/>
              </w:rPr>
            </w:pPr>
            <w:r w:rsidRPr="00170AC4">
              <w:t>Follow standard operating procedures (SOPs)</w:t>
            </w:r>
          </w:p>
        </w:tc>
      </w:tr>
      <w:tr w:rsidTr="00170A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AC4">
            <w:pPr>
              <w:pStyle w:val="BodyText"/>
              <w:rPr>
                <w:lang w:val="en-NZ"/>
              </w:rPr>
            </w:pPr>
            <w:r w:rsidRPr="00170AC4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AC4">
            <w:pPr>
              <w:pStyle w:val="BodyText"/>
              <w:rPr>
                <w:lang w:val="en-NZ"/>
              </w:rPr>
            </w:pPr>
            <w:r w:rsidRPr="00170AC4">
              <w:t>Comply with work health and safety (WHS) requirements at all times</w:t>
            </w:r>
          </w:p>
        </w:tc>
      </w:tr>
      <w:tr w:rsidTr="00170A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AC4">
            <w:pPr>
              <w:pStyle w:val="BodyText"/>
              <w:rPr>
                <w:lang w:val="en-NZ"/>
              </w:rPr>
            </w:pPr>
            <w:r w:rsidRPr="00170AC4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AC4">
            <w:pPr>
              <w:pStyle w:val="BodyText"/>
              <w:rPr>
                <w:lang w:val="en-NZ"/>
              </w:rPr>
            </w:pPr>
            <w:r w:rsidRPr="00170AC4">
              <w:t>Use appropriate personal protective equipment (PPE) in accordance with SOPs</w:t>
            </w:r>
          </w:p>
        </w:tc>
      </w:tr>
      <w:tr w:rsidTr="00170A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AC4">
            <w:pPr>
              <w:pStyle w:val="BodyText"/>
              <w:rPr>
                <w:lang w:val="en-NZ"/>
              </w:rPr>
            </w:pPr>
            <w:r w:rsidRPr="00170AC4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AC4">
            <w:pPr>
              <w:pStyle w:val="BodyText"/>
              <w:rPr>
                <w:lang w:val="en-NZ"/>
              </w:rPr>
            </w:pPr>
            <w:r w:rsidRPr="00170AC4">
              <w:t>Identify job requirements from specifications, drawings, job sheets or work instructions</w:t>
            </w:r>
          </w:p>
        </w:tc>
      </w:tr>
      <w:tr w:rsidTr="00170A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AC4">
            <w:pPr>
              <w:pStyle w:val="BodyText"/>
              <w:rPr>
                <w:lang w:val="en-NZ"/>
              </w:rPr>
            </w:pPr>
          </w:p>
        </w:tc>
      </w:tr>
      <w:tr w:rsidTr="00170A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0AC4" w:rsidP="00170AC4">
            <w:pPr>
              <w:pStyle w:val="BodyText"/>
            </w:pPr>
            <w:r w:rsidRPr="00170AC4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AC4">
            <w:pPr>
              <w:pStyle w:val="BodyText"/>
              <w:rPr>
                <w:lang w:val="en-NZ"/>
              </w:rPr>
            </w:pPr>
            <w:r w:rsidRPr="00170AC4">
              <w:rPr>
                <w:rStyle w:val="SpecialBold"/>
              </w:rPr>
              <w:t>Prepare to create pattern to meet design specifications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AC4">
            <w:pPr>
              <w:pStyle w:val="BodyText"/>
              <w:rPr>
                <w:lang w:val="en-NZ"/>
              </w:rPr>
            </w:pPr>
            <w:r w:rsidRPr="00170AC4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AC4">
            <w:pPr>
              <w:pStyle w:val="BodyText"/>
              <w:rPr>
                <w:lang w:val="en-NZ"/>
              </w:rPr>
            </w:pPr>
            <w:r w:rsidRPr="00170AC4">
              <w:t>Select and prepare patternmaking tools, equipment, additional materials, if required, and workstation</w:t>
            </w:r>
          </w:p>
        </w:tc>
      </w:tr>
      <w:tr w:rsidTr="00170A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AC4">
            <w:pPr>
              <w:pStyle w:val="BodyText"/>
              <w:rPr>
                <w:lang w:val="en-NZ"/>
              </w:rPr>
            </w:pPr>
            <w:r w:rsidRPr="00170AC4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AC4">
            <w:pPr>
              <w:pStyle w:val="BodyText"/>
              <w:rPr>
                <w:lang w:val="en-NZ"/>
              </w:rPr>
            </w:pPr>
            <w:r w:rsidRPr="00170AC4">
              <w:t>Interpret and clarify design drawings and specifications, and identify design lines and</w:t>
            </w:r>
            <w:r w:rsidRPr="00170AC4">
              <w:t xml:space="preserve"> style features</w:t>
            </w:r>
          </w:p>
        </w:tc>
      </w:tr>
      <w:tr w:rsidTr="00170A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AC4">
            <w:pPr>
              <w:pStyle w:val="BodyText"/>
              <w:rPr>
                <w:lang w:val="en-NZ"/>
              </w:rPr>
            </w:pPr>
            <w:r w:rsidRPr="00170AC4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AC4">
            <w:pPr>
              <w:pStyle w:val="BodyText"/>
              <w:rPr>
                <w:lang w:val="en-NZ"/>
              </w:rPr>
            </w:pPr>
            <w:r w:rsidRPr="00170AC4">
              <w:t xml:space="preserve">Clarify design requirements </w:t>
            </w:r>
          </w:p>
        </w:tc>
      </w:tr>
      <w:tr w:rsidTr="00170A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AC4">
            <w:pPr>
              <w:pStyle w:val="BodyText"/>
              <w:rPr>
                <w:lang w:val="en-NZ"/>
              </w:rPr>
            </w:pPr>
            <w:r w:rsidRPr="00170AC4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AC4">
            <w:pPr>
              <w:pStyle w:val="BodyText"/>
              <w:rPr>
                <w:lang w:val="en-NZ"/>
              </w:rPr>
            </w:pPr>
            <w:r w:rsidRPr="00170AC4">
              <w:t>Determine ease allowance and obtain details of base size</w:t>
            </w:r>
          </w:p>
        </w:tc>
      </w:tr>
      <w:tr w:rsidTr="00170A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AC4">
            <w:pPr>
              <w:pStyle w:val="BodyText"/>
              <w:rPr>
                <w:lang w:val="en-NZ"/>
              </w:rPr>
            </w:pPr>
          </w:p>
        </w:tc>
      </w:tr>
      <w:tr w:rsidTr="00170A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0AC4" w:rsidP="00170AC4">
            <w:pPr>
              <w:pStyle w:val="BodyText"/>
            </w:pPr>
            <w:r w:rsidRPr="00170AC4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AC4">
            <w:pPr>
              <w:pStyle w:val="BodyText"/>
              <w:rPr>
                <w:lang w:val="en-NZ"/>
              </w:rPr>
            </w:pPr>
            <w:r w:rsidRPr="00170AC4">
              <w:rPr>
                <w:rStyle w:val="SpecialBold"/>
              </w:rPr>
              <w:t>Create pattern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AC4">
            <w:pPr>
              <w:pStyle w:val="BodyText"/>
              <w:rPr>
                <w:lang w:val="en-NZ"/>
              </w:rPr>
            </w:pPr>
            <w:r w:rsidRPr="00170AC4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AC4">
            <w:pPr>
              <w:pStyle w:val="BodyText"/>
              <w:rPr>
                <w:lang w:val="en-NZ"/>
              </w:rPr>
            </w:pPr>
            <w:r w:rsidRPr="00170AC4">
              <w:t>Select appropriate block to develop pattern and retrieve from storage system</w:t>
            </w:r>
          </w:p>
        </w:tc>
      </w:tr>
      <w:tr w:rsidTr="00170A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AC4">
            <w:pPr>
              <w:pStyle w:val="BodyText"/>
              <w:rPr>
                <w:lang w:val="en-NZ"/>
              </w:rPr>
            </w:pPr>
            <w:r w:rsidRPr="00170AC4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AC4">
            <w:pPr>
              <w:pStyle w:val="BodyText"/>
              <w:rPr>
                <w:lang w:val="en-NZ"/>
              </w:rPr>
            </w:pPr>
            <w:r w:rsidRPr="00170AC4">
              <w:t>Apply advanced patternmaking principles to develop pattern from existing block to specified design</w:t>
            </w:r>
          </w:p>
        </w:tc>
      </w:tr>
      <w:tr w:rsidTr="00170A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AC4">
            <w:pPr>
              <w:pStyle w:val="BodyText"/>
              <w:rPr>
                <w:lang w:val="en-NZ"/>
              </w:rPr>
            </w:pPr>
            <w:r w:rsidRPr="00170AC4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AC4">
            <w:pPr>
              <w:pStyle w:val="BodyText"/>
              <w:rPr>
                <w:lang w:val="en-NZ"/>
              </w:rPr>
            </w:pPr>
            <w:r w:rsidRPr="00170AC4">
              <w:t>Document methods and formulas used</w:t>
            </w:r>
          </w:p>
        </w:tc>
      </w:tr>
      <w:tr w:rsidTr="00170A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AC4">
            <w:pPr>
              <w:pStyle w:val="BodyText"/>
              <w:rPr>
                <w:lang w:val="en-NZ"/>
              </w:rPr>
            </w:pPr>
            <w:r w:rsidRPr="00170AC4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AC4">
            <w:pPr>
              <w:pStyle w:val="BodyText"/>
              <w:rPr>
                <w:lang w:val="en-NZ"/>
              </w:rPr>
            </w:pPr>
            <w:r w:rsidRPr="00170AC4">
              <w:t>Check pattern pieces, label and complete markings</w:t>
            </w:r>
          </w:p>
        </w:tc>
      </w:tr>
      <w:tr w:rsidTr="00170A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AC4">
            <w:pPr>
              <w:pStyle w:val="BodyText"/>
              <w:rPr>
                <w:lang w:val="en-NZ"/>
              </w:rPr>
            </w:pPr>
          </w:p>
        </w:tc>
      </w:tr>
      <w:tr w:rsidTr="00170A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0AC4" w:rsidP="00170AC4">
            <w:pPr>
              <w:pStyle w:val="BodyText"/>
            </w:pPr>
            <w:r w:rsidRPr="00170AC4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AC4">
            <w:pPr>
              <w:pStyle w:val="BodyText"/>
              <w:rPr>
                <w:lang w:val="en-NZ"/>
              </w:rPr>
            </w:pPr>
            <w:r w:rsidRPr="00170AC4">
              <w:rPr>
                <w:rStyle w:val="SpecialBold"/>
              </w:rPr>
              <w:t>Check and finalise pattern for production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AC4">
            <w:pPr>
              <w:pStyle w:val="BodyText"/>
              <w:rPr>
                <w:lang w:val="en-NZ"/>
              </w:rPr>
            </w:pPr>
            <w:r w:rsidRPr="00170AC4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AC4">
            <w:pPr>
              <w:pStyle w:val="BodyText"/>
              <w:rPr>
                <w:lang w:val="en-NZ"/>
              </w:rPr>
            </w:pPr>
            <w:r w:rsidRPr="00170AC4">
              <w:t>Test toile or garment segments and assess against design specifications</w:t>
            </w:r>
          </w:p>
        </w:tc>
      </w:tr>
      <w:tr w:rsidTr="00170A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AC4">
            <w:pPr>
              <w:pStyle w:val="BodyText"/>
              <w:rPr>
                <w:lang w:val="en-NZ"/>
              </w:rPr>
            </w:pPr>
            <w:r w:rsidRPr="00170AC4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AC4">
            <w:pPr>
              <w:pStyle w:val="BodyText"/>
              <w:rPr>
                <w:lang w:val="en-NZ"/>
              </w:rPr>
            </w:pPr>
            <w:r w:rsidRPr="00170AC4">
              <w:t>Make any necessary alterations to finalise pattern and check it is accurate, complete and complies with design specifications</w:t>
            </w:r>
          </w:p>
        </w:tc>
      </w:tr>
      <w:tr w:rsidTr="00170A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AC4">
            <w:pPr>
              <w:pStyle w:val="BodyText"/>
              <w:rPr>
                <w:lang w:val="en-NZ"/>
              </w:rPr>
            </w:pPr>
            <w:r w:rsidRPr="00170AC4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AC4">
            <w:pPr>
              <w:pStyle w:val="BodyText"/>
              <w:rPr>
                <w:lang w:val="en-NZ"/>
              </w:rPr>
            </w:pPr>
            <w:r w:rsidRPr="00170AC4">
              <w:t>Select sizing system for pattern and base size</w:t>
            </w:r>
          </w:p>
        </w:tc>
      </w:tr>
      <w:tr w:rsidTr="00170A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AC4">
            <w:pPr>
              <w:pStyle w:val="BodyText"/>
              <w:rPr>
                <w:lang w:val="en-NZ"/>
              </w:rPr>
            </w:pPr>
            <w:r w:rsidRPr="00170AC4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AC4">
            <w:pPr>
              <w:pStyle w:val="BodyText"/>
              <w:rPr>
                <w:lang w:val="en-NZ"/>
              </w:rPr>
            </w:pPr>
            <w:r w:rsidRPr="00170AC4">
              <w:t>Prepare spreadsheet and grade table of full size range with essential measurements</w:t>
            </w:r>
          </w:p>
        </w:tc>
      </w:tr>
      <w:tr w:rsidTr="00170A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AC4">
            <w:pPr>
              <w:pStyle w:val="BodyText"/>
              <w:rPr>
                <w:lang w:val="en-NZ"/>
              </w:rPr>
            </w:pPr>
            <w:r w:rsidRPr="00170AC4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AC4">
            <w:pPr>
              <w:pStyle w:val="BodyText"/>
              <w:rPr>
                <w:lang w:val="en-NZ"/>
              </w:rPr>
            </w:pPr>
            <w:r w:rsidRPr="00170AC4">
              <w:t>Complete pattern specification sheets with trade drawings, attach to patterns for storage and file appropriately</w:t>
            </w:r>
          </w:p>
        </w:tc>
      </w:tr>
      <w:tr w:rsidTr="00170A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AC4">
            <w:pPr>
              <w:pStyle w:val="BodyText"/>
              <w:rPr>
                <w:lang w:val="en-NZ"/>
              </w:rPr>
            </w:pPr>
            <w:r w:rsidRPr="00170AC4">
              <w:t>4.6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0AC4" w:rsidP="00170AC4">
            <w:pPr>
              <w:pStyle w:val="BodyText"/>
            </w:pPr>
            <w:r w:rsidRPr="00170AC4">
              <w:t>Prepare work order for sizing labels as required</w:t>
            </w:r>
          </w:p>
        </w:tc>
      </w:tr>
    </w:tbl>
    <w:p w:rsidR="00000000" w:rsidRPr="00170AC4" w:rsidP="00170AC4">
      <w:pPr>
        <w:pStyle w:val="BodyText"/>
      </w:pPr>
    </w:p>
    <w:p w:rsidR="00000000" w:rsidRPr="00170AC4" w:rsidP="00170AC4">
      <w:pPr>
        <w:pStyle w:val="AllowPageBreak"/>
      </w:pPr>
    </w:p>
    <w:p w:rsidR="00000000" w:rsidRPr="00170AC4" w:rsidP="00170AC4">
      <w:pPr>
        <w:pStyle w:val="Heading1"/>
      </w:pPr>
      <w:bookmarkStart w:id="7" w:name="O_930142"/>
      <w:bookmarkEnd w:id="7"/>
      <w:r w:rsidRPr="00170AC4">
        <w:t>Foundation Skills</w:t>
      </w:r>
    </w:p>
    <w:p w:rsidR="00000000" w:rsidRPr="00170AC4" w:rsidP="00EC3E0A">
      <w:pPr>
        <w:pStyle w:val="BodyText"/>
      </w:pPr>
      <w:r w:rsidRPr="00170AC4">
        <w:t>This section describes those required skills (language, literacy and numeracy) that are essential to performance.</w:t>
      </w:r>
    </w:p>
    <w:p w:rsidR="00000000" w:rsidRPr="00170AC4" w:rsidP="00EC3E0A">
      <w:pPr>
        <w:pStyle w:val="BodyText"/>
      </w:pPr>
      <w:r w:rsidRPr="00170AC4">
        <w:t xml:space="preserve">Foundation skills essential to performance are </w:t>
      </w:r>
      <w:r w:rsidRPr="00170AC4">
        <w:t>explicit in the performance criteria of this unit of competency.</w:t>
      </w:r>
    </w:p>
    <w:p w:rsidR="00000000" w:rsidRPr="00170AC4" w:rsidP="00170AC4">
      <w:pPr>
        <w:pStyle w:val="Heading1"/>
      </w:pPr>
      <w:bookmarkStart w:id="8" w:name="O_930141"/>
      <w:bookmarkEnd w:id="8"/>
      <w:r w:rsidRPr="00170AC4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EC3E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AC4">
            <w:pPr>
              <w:pStyle w:val="BodyText"/>
              <w:rPr>
                <w:lang w:val="en-NZ"/>
              </w:rPr>
            </w:pPr>
            <w:r w:rsidRPr="00170AC4">
              <w:t>This field allows for different work environments and conditions that may affect performance. Essential operating conditions that may be present (dependin</w:t>
            </w:r>
            <w:r w:rsidRPr="00170AC4">
              <w:t>g on the work situation, needs of the candidate, accessibility of the item, and local industry and regional contexts) are included.</w:t>
            </w:r>
          </w:p>
        </w:tc>
      </w:tr>
      <w:tr w:rsidTr="00EC3E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AC4">
            <w:pPr>
              <w:pStyle w:val="BodyText"/>
              <w:rPr>
                <w:lang w:val="en-NZ"/>
              </w:rPr>
            </w:pPr>
            <w:r w:rsidRPr="00170AC4">
              <w:rPr>
                <w:rStyle w:val="SpecialBold"/>
              </w:rPr>
              <w:t>Workplace procedures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0AC4" w:rsidP="00170AC4">
            <w:pPr>
              <w:pStyle w:val="ListBullet"/>
            </w:pPr>
            <w:r w:rsidRPr="00170AC4">
              <w:t>requirements prescribed by legislation, awards, agreements and conditions of employment</w:t>
            </w:r>
          </w:p>
          <w:p w:rsidR="00000000" w:rsidRPr="00170AC4" w:rsidP="00170AC4">
            <w:pPr>
              <w:pStyle w:val="ListBullet"/>
            </w:pPr>
            <w:r w:rsidRPr="00170AC4">
              <w:t>SOPs</w:t>
            </w:r>
          </w:p>
          <w:p w:rsidR="00000000" w:rsidRPr="00170AC4" w:rsidP="00170AC4">
            <w:pPr>
              <w:pStyle w:val="ListBullet"/>
            </w:pPr>
            <w:r w:rsidRPr="00170AC4">
              <w:t>work instructions</w:t>
            </w:r>
          </w:p>
          <w:p w:rsidR="00000000" w:rsidRPr="00170AC4" w:rsidP="00170AC4">
            <w:pPr>
              <w:pStyle w:val="ListBullet"/>
            </w:pPr>
            <w:r w:rsidRPr="00170AC4">
              <w:t>oral, written and visual communication</w:t>
            </w:r>
          </w:p>
          <w:p w:rsidR="00000000" w:rsidRPr="00170AC4" w:rsidP="00170AC4">
            <w:pPr>
              <w:pStyle w:val="ListBullet"/>
            </w:pPr>
            <w:r w:rsidRPr="00170AC4">
              <w:t>quality practices, including responsibility for maintenance of own work quality and contribution to qualit</w:t>
            </w:r>
            <w:r w:rsidRPr="00170AC4">
              <w:t>y improvement of team or section output</w:t>
            </w:r>
          </w:p>
          <w:p w:rsidR="00000000" w:rsidRPr="00170AC4" w:rsidP="00170AC4">
            <w:pPr>
              <w:pStyle w:val="ListBullet"/>
            </w:pPr>
            <w:r w:rsidRPr="00170AC4">
              <w:t>housekeeping</w:t>
            </w:r>
          </w:p>
          <w:p w:rsidR="00000000" w:rsidRPr="00170AC4" w:rsidP="00170AC4">
            <w:pPr>
              <w:pStyle w:val="ListBullet"/>
            </w:pPr>
            <w:r w:rsidRPr="00170AC4">
              <w:t>tasks related to environmental protection, waste disposal, pollution control and recycling</w:t>
            </w:r>
          </w:p>
          <w:p w:rsidR="00000000" w:rsidRPr="00170AC4" w:rsidP="00170AC4">
            <w:pPr>
              <w:pStyle w:val="ListBullet"/>
            </w:pPr>
            <w:r w:rsidRPr="00170AC4">
              <w:t>WHS practices</w:t>
            </w:r>
          </w:p>
          <w:p w:rsidR="00000000" w:rsidP="00170AC4">
            <w:pPr>
              <w:pStyle w:val="BodyText"/>
              <w:rPr>
                <w:lang w:val="en-NZ"/>
              </w:rPr>
            </w:pPr>
          </w:p>
        </w:tc>
      </w:tr>
      <w:tr w:rsidTr="00EC3E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AC4">
            <w:pPr>
              <w:pStyle w:val="BodyText"/>
              <w:rPr>
                <w:lang w:val="en-NZ"/>
              </w:rPr>
            </w:pPr>
            <w:r w:rsidRPr="00170AC4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0AC4" w:rsidP="00170AC4">
            <w:pPr>
              <w:pStyle w:val="ListBullet"/>
            </w:pPr>
            <w:r w:rsidRPr="00170AC4">
              <w:t>the relevant industry or Australian Standards that are current at the time this unit is being undertaken</w:t>
            </w:r>
          </w:p>
          <w:p w:rsidR="00000000" w:rsidP="00170AC4">
            <w:pPr>
              <w:pStyle w:val="BodyText"/>
              <w:rPr>
                <w:lang w:val="en-NZ"/>
              </w:rPr>
            </w:pPr>
          </w:p>
        </w:tc>
      </w:tr>
      <w:tr w:rsidTr="00EC3E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AC4">
            <w:pPr>
              <w:pStyle w:val="BodyText"/>
              <w:rPr>
                <w:lang w:val="en-NZ"/>
              </w:rPr>
            </w:pPr>
            <w:r w:rsidRPr="00170AC4">
              <w:rPr>
                <w:rStyle w:val="SpecialBold"/>
              </w:rPr>
              <w:t>Advanced patternmaking principles include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0AC4" w:rsidP="00170AC4">
            <w:pPr>
              <w:pStyle w:val="ListBullet"/>
            </w:pPr>
            <w:r w:rsidRPr="00170AC4">
              <w:t>pivoting</w:t>
            </w:r>
          </w:p>
          <w:p w:rsidR="00000000" w:rsidRPr="00170AC4" w:rsidP="00170AC4">
            <w:pPr>
              <w:pStyle w:val="ListBullet"/>
            </w:pPr>
            <w:r w:rsidRPr="00170AC4">
              <w:t>square blocking</w:t>
            </w:r>
          </w:p>
          <w:p w:rsidR="00000000" w:rsidRPr="00170AC4" w:rsidP="00170AC4">
            <w:pPr>
              <w:pStyle w:val="ListBullet"/>
            </w:pPr>
            <w:r w:rsidRPr="00170AC4">
              <w:t>contouring</w:t>
            </w:r>
          </w:p>
          <w:p w:rsidR="00000000" w:rsidRPr="00170AC4" w:rsidP="00170AC4">
            <w:pPr>
              <w:pStyle w:val="ListBullet"/>
            </w:pPr>
            <w:r w:rsidRPr="00170AC4">
              <w:t>advanced dart manipulation</w:t>
            </w:r>
          </w:p>
          <w:p w:rsidR="00000000" w:rsidP="00170AC4">
            <w:pPr>
              <w:pStyle w:val="BodyText"/>
              <w:rPr>
                <w:lang w:val="en-NZ"/>
              </w:rPr>
            </w:pPr>
          </w:p>
        </w:tc>
      </w:tr>
      <w:tr w:rsidTr="00EC3E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AC4">
            <w:pPr>
              <w:pStyle w:val="BodyText"/>
              <w:rPr>
                <w:lang w:val="en-NZ"/>
              </w:rPr>
            </w:pPr>
            <w:r w:rsidRPr="00170AC4">
              <w:rPr>
                <w:rStyle w:val="SpecialBold"/>
              </w:rPr>
              <w:t>Garments include one or mo</w:t>
            </w:r>
            <w:r w:rsidRPr="00170AC4">
              <w:rPr>
                <w:rStyle w:val="SpecialBold"/>
              </w:rPr>
              <w:t>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0AC4" w:rsidP="00170AC4">
            <w:pPr>
              <w:pStyle w:val="ListBullet"/>
            </w:pPr>
            <w:r w:rsidRPr="00170AC4">
              <w:t>skirts</w:t>
            </w:r>
          </w:p>
          <w:p w:rsidR="00000000" w:rsidRPr="00170AC4" w:rsidP="00170AC4">
            <w:pPr>
              <w:pStyle w:val="ListBullet"/>
            </w:pPr>
            <w:r w:rsidRPr="00170AC4">
              <w:t>trousers/pants</w:t>
            </w:r>
          </w:p>
          <w:p w:rsidR="00000000" w:rsidRPr="00170AC4" w:rsidP="00170AC4">
            <w:pPr>
              <w:pStyle w:val="ListBullet"/>
            </w:pPr>
            <w:r w:rsidRPr="00170AC4">
              <w:t>shirts/blouses</w:t>
            </w:r>
          </w:p>
          <w:p w:rsidR="00000000" w:rsidRPr="00170AC4" w:rsidP="00170AC4">
            <w:pPr>
              <w:pStyle w:val="ListBullet"/>
            </w:pPr>
            <w:r w:rsidRPr="00170AC4">
              <w:t>dresses</w:t>
            </w:r>
          </w:p>
          <w:p w:rsidR="00000000" w:rsidRPr="00170AC4" w:rsidP="00170AC4">
            <w:pPr>
              <w:pStyle w:val="ListBullet"/>
            </w:pPr>
            <w:r w:rsidRPr="00170AC4">
              <w:t>coats</w:t>
            </w:r>
          </w:p>
          <w:p w:rsidR="00000000" w:rsidRPr="00170AC4" w:rsidP="00170AC4">
            <w:pPr>
              <w:pStyle w:val="ListBullet"/>
            </w:pPr>
            <w:r w:rsidRPr="00170AC4">
              <w:t>lingerie</w:t>
            </w:r>
          </w:p>
          <w:p w:rsidR="00000000" w:rsidP="00170AC4">
            <w:pPr>
              <w:pStyle w:val="BodyText"/>
              <w:rPr>
                <w:lang w:val="en-NZ"/>
              </w:rPr>
            </w:pPr>
          </w:p>
        </w:tc>
      </w:tr>
      <w:tr w:rsidTr="00EC3E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AC4">
            <w:pPr>
              <w:pStyle w:val="BodyText"/>
              <w:rPr>
                <w:lang w:val="en-NZ"/>
              </w:rPr>
            </w:pPr>
            <w:r w:rsidRPr="00170AC4">
              <w:rPr>
                <w:rStyle w:val="SpecialBold"/>
              </w:rPr>
              <w:t>Methods and formulas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0AC4" w:rsidP="00170AC4">
            <w:pPr>
              <w:pStyle w:val="ListBullet"/>
            </w:pPr>
            <w:r w:rsidRPr="00170AC4">
              <w:t>deviations from standard patterns</w:t>
            </w:r>
          </w:p>
          <w:p w:rsidR="00000000" w:rsidRPr="00170AC4" w:rsidP="00170AC4">
            <w:pPr>
              <w:pStyle w:val="ListBullet"/>
            </w:pPr>
            <w:r w:rsidRPr="00170AC4">
              <w:t>sources of pattern components</w:t>
            </w:r>
          </w:p>
          <w:p w:rsidR="00000000" w:rsidRPr="00170AC4" w:rsidP="00170AC4">
            <w:pPr>
              <w:pStyle w:val="ListBullet"/>
            </w:pPr>
            <w:r w:rsidRPr="00170AC4">
              <w:t>pattern derivation methods and formulas</w:t>
            </w:r>
          </w:p>
          <w:p w:rsidR="00000000" w:rsidRPr="00170AC4" w:rsidP="00170AC4">
            <w:pPr>
              <w:pStyle w:val="ListBullet"/>
            </w:pPr>
            <w:r w:rsidRPr="00170AC4">
              <w:t>block construction methods and formulas</w:t>
            </w:r>
          </w:p>
          <w:p w:rsidR="00000000" w:rsidRPr="00170AC4" w:rsidP="00170AC4">
            <w:pPr>
              <w:pStyle w:val="ListBullet"/>
            </w:pPr>
            <w:r w:rsidRPr="00170AC4">
              <w:t>application of current industry practice</w:t>
            </w:r>
          </w:p>
        </w:tc>
      </w:tr>
    </w:tbl>
    <w:p w:rsidR="00000000" w:rsidRPr="00170AC4" w:rsidP="00170AC4">
      <w:pPr>
        <w:pStyle w:val="BodyText"/>
      </w:pPr>
    </w:p>
    <w:p w:rsidR="00000000" w:rsidRPr="00170AC4" w:rsidP="00170AC4">
      <w:pPr>
        <w:pStyle w:val="AllowPageBreak"/>
      </w:pPr>
    </w:p>
    <w:p w:rsidR="00000000" w:rsidRPr="00170AC4" w:rsidP="00170AC4">
      <w:pPr>
        <w:pStyle w:val="Heading1"/>
      </w:pPr>
      <w:bookmarkStart w:id="9" w:name="O_930140"/>
      <w:bookmarkEnd w:id="9"/>
      <w:r w:rsidRPr="00170AC4">
        <w:t>Unit Mapping Information</w:t>
      </w:r>
    </w:p>
    <w:p w:rsidR="00000000" w:rsidRPr="00170AC4" w:rsidP="00EC3E0A">
      <w:pPr>
        <w:pStyle w:val="BodyText"/>
      </w:pPr>
      <w:r w:rsidRPr="00170AC4">
        <w:t>Release 1. Supersedes and is equivalent to LMTFD4010B Create pattern to meet design specifications applying advanced pattern-making</w:t>
      </w:r>
      <w:r w:rsidRPr="00170AC4">
        <w:t xml:space="preserve"> principles</w:t>
      </w:r>
    </w:p>
    <w:p w:rsidR="00000000" w:rsidRPr="00170AC4" w:rsidP="00170AC4">
      <w:pPr>
        <w:pStyle w:val="Heading1"/>
      </w:pPr>
      <w:bookmarkStart w:id="10" w:name="O_930133"/>
      <w:bookmarkEnd w:id="10"/>
      <w:r w:rsidRPr="00170AC4">
        <w:t>Links</w:t>
      </w:r>
    </w:p>
    <w:p w:rsidR="00000000" w:rsidRPr="00170AC4" w:rsidP="00EC3E0A">
      <w:pPr>
        <w:pStyle w:val="BodyText"/>
      </w:pPr>
      <w:r w:rsidRPr="00170AC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707054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170AC4" w:rsidP="00170AC4"/>
    <w:sectPr w:rsidSect="00170AC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A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AC4" w:rsidRPr="00EC3E0A" w:rsidP="00EC3E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A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E0A" w:rsidP="00170A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C3E0A" w:rsidP="00170A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C3E0A" w:rsidP="00170A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A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E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0AC4" w:rsidRPr="00EC3E0A" w:rsidP="00EC3E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A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E0A" w:rsidRPr="002D2AF8" w:rsidP="00170A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MSTFD4010 Create pattern to meet design specifications applying advanced patternmaking principles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EC3E0A" w:rsidP="00170A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326B9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1D85E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0A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0A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0A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0A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0A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0A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0A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0A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0A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0A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0A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0AC4"/>
  </w:style>
  <w:style w:type="character" w:customStyle="1" w:styleId="Heading1Char">
    <w:name w:val="Heading 1 Char"/>
    <w:basedOn w:val="DefaultParagraphFont"/>
    <w:link w:val="Heading1"/>
    <w:rsid w:val="00170A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0A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0A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0AC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70AC4"/>
    <w:rPr>
      <w:b/>
      <w:spacing w:val="0"/>
    </w:rPr>
  </w:style>
  <w:style w:type="paragraph" w:customStyle="1" w:styleId="SuperHeading">
    <w:name w:val="SuperHeading"/>
    <w:basedOn w:val="Normal"/>
    <w:rsid w:val="00170A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0A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70A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0A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0A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0A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0A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0A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0A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0A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0A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0A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0A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0A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0A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0A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0A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0A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0A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0A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0A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0A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70A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0A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0A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70AC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70A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0A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0A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0A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0A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0A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0A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0A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0A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70AC4"/>
    <w:rPr>
      <w:i/>
    </w:rPr>
  </w:style>
  <w:style w:type="paragraph" w:styleId="Caption">
    <w:name w:val="caption"/>
    <w:basedOn w:val="BodyText"/>
    <w:next w:val="Normal"/>
    <w:qFormat/>
    <w:rsid w:val="00170A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0A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0A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0AC4"/>
  </w:style>
  <w:style w:type="paragraph" w:styleId="TableofFigures">
    <w:name w:val="table of figures"/>
    <w:basedOn w:val="Normal"/>
    <w:next w:val="Normal"/>
    <w:semiHidden/>
    <w:rsid w:val="00170A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0AC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70AC4"/>
    <w:rPr>
      <w:rFonts w:ascii="Wingdings" w:hAnsi="Wingdings"/>
    </w:rPr>
  </w:style>
  <w:style w:type="paragraph" w:customStyle="1" w:styleId="TableHeading">
    <w:name w:val="Table Heading"/>
    <w:basedOn w:val="HeadingBase"/>
    <w:rsid w:val="00170A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0AC4"/>
    <w:rPr>
      <w:color w:val="0033CC"/>
      <w:u w:val="none"/>
    </w:rPr>
  </w:style>
  <w:style w:type="paragraph" w:customStyle="1" w:styleId="BodyTextRight">
    <w:name w:val="Body Text Right"/>
    <w:basedOn w:val="BodyText"/>
    <w:rsid w:val="00170A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0A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0AC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0A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0A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0A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0AC4"/>
    <w:rPr>
      <w:sz w:val="32"/>
    </w:rPr>
  </w:style>
  <w:style w:type="paragraph" w:customStyle="1" w:styleId="HeadingProcedure">
    <w:name w:val="Heading Procedure"/>
    <w:basedOn w:val="HeadingBase"/>
    <w:next w:val="Normal"/>
    <w:rsid w:val="00170A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0AC4"/>
    <w:pPr>
      <w:spacing w:before="60" w:after="60"/>
    </w:pPr>
  </w:style>
  <w:style w:type="paragraph" w:styleId="ListContinue">
    <w:name w:val="List Continue"/>
    <w:basedOn w:val="List"/>
    <w:rsid w:val="00170AC4"/>
    <w:pPr>
      <w:ind w:firstLine="0"/>
    </w:pPr>
  </w:style>
  <w:style w:type="paragraph" w:customStyle="1" w:styleId="ListNote">
    <w:name w:val="List Note"/>
    <w:basedOn w:val="List"/>
    <w:rsid w:val="00170A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0A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0A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0AC4"/>
    <w:rPr>
      <w:rFonts w:ascii="Courier New" w:hAnsi="Courier New"/>
    </w:rPr>
  </w:style>
  <w:style w:type="paragraph" w:customStyle="1" w:styleId="NoteBullet">
    <w:name w:val="Note Bullet"/>
    <w:basedOn w:val="Note"/>
    <w:rsid w:val="00170A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0A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0A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0A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0AC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70A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0A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0AC4"/>
    <w:rPr>
      <w:b/>
      <w:smallCaps/>
    </w:rPr>
  </w:style>
  <w:style w:type="paragraph" w:customStyle="1" w:styleId="TableListNumber">
    <w:name w:val="Table List Number"/>
    <w:basedOn w:val="ListNumber"/>
    <w:rsid w:val="00170A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0A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0AC4"/>
    <w:pPr>
      <w:numPr>
        <w:numId w:val="8"/>
      </w:numPr>
    </w:pPr>
  </w:style>
  <w:style w:type="paragraph" w:customStyle="1" w:styleId="ListAlpha2">
    <w:name w:val="List Alpha 2"/>
    <w:basedOn w:val="List2"/>
    <w:rsid w:val="00170AC4"/>
    <w:pPr>
      <w:numPr>
        <w:numId w:val="7"/>
      </w:numPr>
    </w:pPr>
  </w:style>
  <w:style w:type="paragraph" w:styleId="List2">
    <w:name w:val="List 2"/>
    <w:basedOn w:val="BodyText"/>
    <w:rsid w:val="00170A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0A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0A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0A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0AC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0AC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70AC4"/>
    <w:pPr>
      <w:numPr>
        <w:numId w:val="3"/>
      </w:numPr>
    </w:pPr>
  </w:style>
  <w:style w:type="paragraph" w:styleId="ListContinue2">
    <w:name w:val="List Continue 2"/>
    <w:basedOn w:val="List2"/>
    <w:rsid w:val="00170AC4"/>
    <w:pPr>
      <w:ind w:firstLine="0"/>
    </w:pPr>
  </w:style>
  <w:style w:type="paragraph" w:styleId="ListContinue3">
    <w:name w:val="List Continue 3"/>
    <w:basedOn w:val="List3"/>
    <w:rsid w:val="00170AC4"/>
    <w:pPr>
      <w:ind w:left="1021" w:firstLine="0"/>
    </w:pPr>
  </w:style>
  <w:style w:type="paragraph" w:styleId="ListContinue4">
    <w:name w:val="List Continue 4"/>
    <w:basedOn w:val="List4"/>
    <w:rsid w:val="00170AC4"/>
    <w:pPr>
      <w:ind w:firstLine="0"/>
    </w:pPr>
  </w:style>
  <w:style w:type="paragraph" w:styleId="ListContinue5">
    <w:name w:val="List Continue 5"/>
    <w:basedOn w:val="List5"/>
    <w:rsid w:val="00170AC4"/>
    <w:pPr>
      <w:ind w:firstLine="0"/>
    </w:pPr>
  </w:style>
  <w:style w:type="paragraph" w:styleId="ListNumber3">
    <w:name w:val="List Number 3"/>
    <w:basedOn w:val="List3"/>
    <w:rsid w:val="00170AC4"/>
    <w:pPr>
      <w:numPr>
        <w:numId w:val="4"/>
      </w:numPr>
    </w:pPr>
  </w:style>
  <w:style w:type="paragraph" w:styleId="ListNumber4">
    <w:name w:val="List Number 4"/>
    <w:basedOn w:val="List4"/>
    <w:rsid w:val="00170AC4"/>
    <w:pPr>
      <w:numPr>
        <w:numId w:val="5"/>
      </w:numPr>
    </w:pPr>
  </w:style>
  <w:style w:type="paragraph" w:styleId="ListNumber5">
    <w:name w:val="List Number 5"/>
    <w:basedOn w:val="List5"/>
    <w:rsid w:val="00170AC4"/>
    <w:pPr>
      <w:numPr>
        <w:numId w:val="6"/>
      </w:numPr>
    </w:pPr>
  </w:style>
  <w:style w:type="paragraph" w:styleId="BlockText">
    <w:name w:val="Block Text"/>
    <w:basedOn w:val="Normal"/>
    <w:rsid w:val="00170A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0A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0AC4"/>
    <w:rPr>
      <w:sz w:val="16"/>
      <w:vertAlign w:val="superscript"/>
    </w:rPr>
  </w:style>
  <w:style w:type="character" w:customStyle="1" w:styleId="Symbols">
    <w:name w:val="Symbols"/>
    <w:basedOn w:val="DefaultParagraphFont"/>
    <w:rsid w:val="00170AC4"/>
    <w:rPr>
      <w:rFonts w:ascii="Symbol" w:hAnsi="Symbol"/>
    </w:rPr>
  </w:style>
  <w:style w:type="character" w:customStyle="1" w:styleId="MenuOptions">
    <w:name w:val="Menu Options"/>
    <w:basedOn w:val="DefaultParagraphFont"/>
    <w:rsid w:val="00170A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0AC4"/>
    <w:rPr>
      <w:b/>
    </w:rPr>
  </w:style>
  <w:style w:type="character" w:customStyle="1" w:styleId="Underlined">
    <w:name w:val="Underlined"/>
    <w:basedOn w:val="DefaultParagraphFont"/>
    <w:rsid w:val="00170AC4"/>
    <w:rPr>
      <w:u w:val="single"/>
    </w:rPr>
  </w:style>
  <w:style w:type="paragraph" w:customStyle="1" w:styleId="TableBodyTextRight">
    <w:name w:val="Table Body Text Right"/>
    <w:basedOn w:val="TableBodyText"/>
    <w:rsid w:val="00170A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0AC4"/>
    <w:rPr>
      <w:sz w:val="18"/>
    </w:rPr>
  </w:style>
  <w:style w:type="paragraph" w:customStyle="1" w:styleId="BodySmallRight">
    <w:name w:val="Body Small Right"/>
    <w:basedOn w:val="BodyTextRight"/>
    <w:rsid w:val="00170AC4"/>
    <w:rPr>
      <w:sz w:val="18"/>
      <w:szCs w:val="18"/>
    </w:rPr>
  </w:style>
  <w:style w:type="paragraph" w:customStyle="1" w:styleId="MarginEdition">
    <w:name w:val="Margin Edition"/>
    <w:basedOn w:val="MarginNote"/>
    <w:rsid w:val="00170A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0AC4"/>
    <w:rPr>
      <w:sz w:val="2"/>
      <w:szCs w:val="2"/>
    </w:rPr>
  </w:style>
  <w:style w:type="character" w:customStyle="1" w:styleId="Small">
    <w:name w:val="Small"/>
    <w:basedOn w:val="DefaultParagraphFont"/>
    <w:rsid w:val="00170AC4"/>
    <w:rPr>
      <w:sz w:val="16"/>
    </w:rPr>
  </w:style>
  <w:style w:type="paragraph" w:customStyle="1" w:styleId="WideTable">
    <w:name w:val="Wide Table"/>
    <w:basedOn w:val="Normal"/>
    <w:rsid w:val="00170A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0AC4"/>
  </w:style>
  <w:style w:type="paragraph" w:styleId="Quote">
    <w:name w:val="Quote"/>
    <w:basedOn w:val="Heading1"/>
    <w:link w:val="QuoteChar"/>
    <w:qFormat/>
    <w:rsid w:val="00170A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0A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0AC4"/>
    <w:pPr>
      <w:pageBreakBefore/>
    </w:pPr>
  </w:style>
  <w:style w:type="paragraph" w:customStyle="1" w:styleId="Border">
    <w:name w:val="Border"/>
    <w:basedOn w:val="Normal"/>
    <w:qFormat/>
    <w:rsid w:val="00170A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0A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0A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0A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0A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0A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0A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0A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0A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0AC4"/>
    <w:rPr>
      <w:u w:val="single"/>
    </w:rPr>
  </w:style>
  <w:style w:type="character" w:customStyle="1" w:styleId="BoldandItalics">
    <w:name w:val="Bold and Italics"/>
    <w:qFormat/>
    <w:rsid w:val="00170AC4"/>
    <w:rPr>
      <w:b/>
      <w:i/>
      <w:u w:val="none"/>
    </w:rPr>
  </w:style>
  <w:style w:type="paragraph" w:styleId="BalloonText">
    <w:name w:val="Balloon Text"/>
    <w:basedOn w:val="Normal"/>
    <w:link w:val="BalloonTextChar"/>
    <w:rsid w:val="00170A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0A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0A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0A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0A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0A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0AC4"/>
    <w:pPr>
      <w:spacing w:before="0" w:after="0"/>
    </w:pPr>
  </w:style>
  <w:style w:type="paragraph" w:customStyle="1" w:styleId="BodyTextBold">
    <w:name w:val="Body Text Bold"/>
    <w:basedOn w:val="BodyText"/>
    <w:qFormat/>
    <w:rsid w:val="00170AC4"/>
    <w:rPr>
      <w:b/>
    </w:rPr>
  </w:style>
  <w:style w:type="character" w:styleId="Hyperlink">
    <w:name w:val="Hyperlink"/>
    <w:basedOn w:val="DefaultParagraphFont"/>
    <w:uiPriority w:val="99"/>
    <w:unhideWhenUsed/>
    <w:rsid w:val="00EC3E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651</Words>
  <Characters>4212</Characters>
  <Application>Microsoft Office Word</Application>
  <DocSecurity>0</DocSecurity>
  <Lines>221</Lines>
  <Paragraphs>121</Paragraphs>
  <ScaleCrop>false</ScaleCrop>
  <Company>Author-it Software Corporation Ltd.</Company>
  <LinksUpToDate>false</LinksUpToDate>
  <CharactersWithSpaces>4742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MSTFD4010 Create pattern to meet design specifications applying advanced patternmaking principles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2022-10-19T13:07:00Z</dcterms:created>
  <dcterms:modified xsi:type="dcterms:W3CDTF">2022-10-19T13:08:00Z</dcterms:modified>
</cp:coreProperties>
</file>