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D7" w:rsidP="00307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MSTFD4006 Interact and network with fashion industry participants</w:t>
      </w:r>
      <w:r>
        <w:fldChar w:fldCharType="end"/>
      </w:r>
    </w:p>
    <w:p w:rsidR="00307CD7" w:rsidP="00307CD7">
      <w:pPr>
        <w:pStyle w:val="Version"/>
        <w:sectPr w:rsidSect="00552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CC7" w:rsidP="00552CC7">
      <w:pPr>
        <w:pStyle w:val="SuperHeading"/>
      </w:pPr>
      <w:r w:rsidRPr="00552CC7">
        <w:t>MSTFD4006 Int</w:t>
      </w:r>
      <w:r w:rsidRPr="00552CC7">
        <w:t>eract and network with fashion industry participants</w:t>
      </w:r>
    </w:p>
    <w:p w:rsidR="00000000" w:rsidRPr="00552CC7" w:rsidP="00552CC7">
      <w:pPr>
        <w:pStyle w:val="Heading1"/>
      </w:pPr>
      <w:bookmarkStart w:id="1" w:name="O_930063"/>
      <w:bookmarkEnd w:id="1"/>
      <w:r w:rsidRPr="00552CC7">
        <w:t>Modification History</w:t>
      </w:r>
    </w:p>
    <w:p w:rsidR="00000000" w:rsidRPr="00552CC7" w:rsidP="00307CD7">
      <w:pPr>
        <w:pStyle w:val="BodyText"/>
      </w:pPr>
      <w:r w:rsidRPr="00552CC7">
        <w:t>Release 1. Supersedes and is equivalent to LMTFD4006B Interact and network with fashion industry participants</w:t>
      </w:r>
    </w:p>
    <w:p w:rsidR="00000000" w:rsidRPr="00552CC7" w:rsidP="00552CC7">
      <w:pPr>
        <w:pStyle w:val="Heading1"/>
      </w:pPr>
      <w:bookmarkStart w:id="2" w:name="O_930071"/>
      <w:bookmarkEnd w:id="2"/>
      <w:r w:rsidRPr="00552CC7">
        <w:t>Application</w:t>
      </w:r>
    </w:p>
    <w:p w:rsidR="00000000" w:rsidRPr="00552CC7" w:rsidP="00307CD7">
      <w:pPr>
        <w:pStyle w:val="BodyText"/>
      </w:pPr>
      <w:r w:rsidRPr="00552CC7">
        <w:t>This unit of competency covers the skills and knowledge required to interact and network with fashion industry participants.</w:t>
      </w:r>
    </w:p>
    <w:p w:rsidR="00000000" w:rsidRPr="00552CC7" w:rsidP="00307CD7">
      <w:pPr>
        <w:pStyle w:val="BodyText"/>
      </w:pPr>
      <w:r w:rsidRPr="00552CC7">
        <w:t xml:space="preserve">This unit of competency applies to communication and networking with people who work along the fashion industry supply chain. </w:t>
      </w:r>
    </w:p>
    <w:p w:rsidR="00000000" w:rsidRPr="00552CC7" w:rsidP="00307CD7">
      <w:pPr>
        <w:pStyle w:val="BodyText"/>
      </w:pPr>
      <w:r w:rsidRPr="00552CC7">
        <w:t>Th</w:t>
      </w:r>
      <w:r w:rsidRPr="00552CC7">
        <w:t>e unit of competency applies to industry appropriate communication and relationship building techniques to maintain effective industry networks, and to ensure design and production processes meet requirements.</w:t>
      </w:r>
    </w:p>
    <w:p w:rsidR="00000000" w:rsidRPr="00552CC7" w:rsidP="00307CD7">
      <w:pPr>
        <w:pStyle w:val="BodyText"/>
      </w:pPr>
      <w:r w:rsidRPr="00552CC7">
        <w:t>Work may be conducted in small to large scale</w:t>
      </w:r>
      <w:r w:rsidRPr="00552CC7">
        <w:t xml:space="preserve"> enterprises and may involve individual and team activities.</w:t>
      </w:r>
    </w:p>
    <w:p w:rsidR="00000000" w:rsidRPr="00552CC7" w:rsidP="00307CD7">
      <w:pPr>
        <w:pStyle w:val="BodyText"/>
      </w:pPr>
      <w:r w:rsidRPr="00552CC7">
        <w:t>No licensing, legislative or certification requirements apply to this unit at the time of publication.</w:t>
      </w:r>
    </w:p>
    <w:p w:rsidR="00000000" w:rsidRPr="00552CC7" w:rsidP="00552CC7">
      <w:pPr>
        <w:pStyle w:val="Heading1"/>
      </w:pPr>
      <w:bookmarkStart w:id="3" w:name="O_930070"/>
      <w:bookmarkEnd w:id="3"/>
      <w:r w:rsidRPr="00552CC7">
        <w:t>Pre-requisite Unit</w:t>
      </w:r>
    </w:p>
    <w:p w:rsidR="00000000" w:rsidRPr="00552CC7" w:rsidP="00307CD7">
      <w:pPr>
        <w:pStyle w:val="BodyText"/>
      </w:pPr>
      <w:r w:rsidRPr="00552CC7">
        <w:t>Nil</w:t>
      </w:r>
    </w:p>
    <w:p w:rsidR="00000000" w:rsidRPr="00552CC7" w:rsidP="00552CC7">
      <w:pPr>
        <w:pStyle w:val="Heading1"/>
      </w:pPr>
      <w:bookmarkStart w:id="4" w:name="O_930069"/>
      <w:bookmarkEnd w:id="4"/>
      <w:r w:rsidRPr="00552CC7">
        <w:t>Competency Field</w:t>
      </w:r>
    </w:p>
    <w:p w:rsidR="00000000" w:rsidRPr="00552CC7" w:rsidP="00307CD7">
      <w:pPr>
        <w:pStyle w:val="BodyText"/>
      </w:pPr>
      <w:r w:rsidRPr="00552CC7">
        <w:t>Fashion design an</w:t>
      </w:r>
      <w:r w:rsidRPr="00552CC7">
        <w:t>d technology</w:t>
      </w:r>
    </w:p>
    <w:p w:rsidR="00000000" w:rsidRPr="00552CC7" w:rsidP="00552CC7">
      <w:pPr>
        <w:pStyle w:val="Heading1"/>
      </w:pPr>
      <w:bookmarkStart w:id="5" w:name="O_930068"/>
      <w:bookmarkEnd w:id="5"/>
      <w:r w:rsidRPr="00552CC7">
        <w:t>Unit Sector</w:t>
      </w:r>
    </w:p>
    <w:p w:rsidR="00000000" w:rsidRPr="00552CC7" w:rsidP="00307CD7">
      <w:pPr>
        <w:pStyle w:val="BodyText"/>
      </w:pPr>
      <w:r w:rsidRPr="00552CC7">
        <w:t>Not applicable</w:t>
      </w:r>
    </w:p>
    <w:p w:rsidR="00000000" w:rsidRPr="00552CC7" w:rsidP="00552CC7">
      <w:pPr>
        <w:pStyle w:val="Heading1"/>
      </w:pPr>
      <w:bookmarkStart w:id="6" w:name="O_930067"/>
      <w:bookmarkEnd w:id="6"/>
      <w:r w:rsidRPr="00552C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Performance criteria describe the performance needed to demonstrate achievement of the element.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BodyText"/>
            </w:pPr>
            <w:r w:rsidRPr="00552CC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Prepare to interact with others in the fashion industry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Identify roles of different fashion industry participants and the routine industry communication channels and tools that are appropriate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Identify the information needs of fashion industry p</w:t>
            </w:r>
            <w:r w:rsidRPr="00552CC7">
              <w:t>articipants for design, procurement, production and marketing processes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 xml:space="preserve">Identify communication protocols, workplace practices and quality standards of different industry participants 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Follow work instructions, standard operating procedures (SOPs) and safe work practices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BodyText"/>
            </w:pPr>
            <w:r w:rsidRPr="00552CC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Communicate design concepts and production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Use industry appropriate language and terminology to interact and communicate with fashion industry participants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Identify objectives and processes for communicating design concepts effectively and apply appropriate communication channels and tools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 xml:space="preserve">Apply knowledge of roles and information needs of different industry participants to communicate production requirements 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Seek and respond to feedback to assess if communication of design concept and production requirements is effective, and incorporate feedback into future communication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Seek assistance from appropriate personnel with specific and relevant expertise to</w:t>
            </w:r>
            <w:r w:rsidRPr="00552CC7">
              <w:t xml:space="preserve"> deal with any communication difficulties or barriers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 xml:space="preserve">Document information and outcomes of communication, and maintain records 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BodyText"/>
            </w:pPr>
            <w:r w:rsidRPr="00552CC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 xml:space="preserve">Develop and maintain effective </w:t>
            </w:r>
            <w:r w:rsidRPr="00552CC7">
              <w:rPr>
                <w:rStyle w:val="SpecialBold"/>
              </w:rPr>
              <w:t>industry networks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 xml:space="preserve">Apply understanding of scope and role of different industry participants to develop networks for relevant </w:t>
            </w:r>
            <w:r w:rsidRPr="00552CC7">
              <w:t>areas of operation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 xml:space="preserve">Develop and maintain cooperative working relationships with relevant industry participants </w:t>
            </w:r>
          </w:p>
        </w:tc>
      </w:tr>
      <w:tr w:rsidTr="00552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BodyText"/>
            </w:pPr>
            <w:r w:rsidRPr="00552CC7">
              <w:t>Gather and store up-to-date information about key industry participants to maintain business intelligence and sustain networks</w:t>
            </w:r>
          </w:p>
        </w:tc>
      </w:tr>
    </w:tbl>
    <w:p w:rsidR="00000000" w:rsidRPr="00552CC7" w:rsidP="00552CC7">
      <w:pPr>
        <w:pStyle w:val="BodyText"/>
      </w:pPr>
    </w:p>
    <w:p w:rsidR="00000000" w:rsidRPr="00552CC7" w:rsidP="00552CC7">
      <w:pPr>
        <w:pStyle w:val="AllowPageBreak"/>
      </w:pPr>
    </w:p>
    <w:p w:rsidR="00000000" w:rsidRPr="00552CC7" w:rsidP="00552CC7">
      <w:pPr>
        <w:pStyle w:val="Heading1"/>
      </w:pPr>
      <w:bookmarkStart w:id="7" w:name="O_930066"/>
      <w:bookmarkEnd w:id="7"/>
      <w:r w:rsidRPr="00552CC7">
        <w:t>Foundation Skills</w:t>
      </w:r>
    </w:p>
    <w:p w:rsidR="00000000" w:rsidRPr="00552CC7" w:rsidP="00307CD7">
      <w:pPr>
        <w:pStyle w:val="BodyText"/>
      </w:pPr>
      <w:r w:rsidRPr="00552CC7">
        <w:t>This section describes those required skills (language, literacy and numeracy) that are esse</w:t>
      </w:r>
      <w:r w:rsidRPr="00552CC7">
        <w:t>ntial to performance.</w:t>
      </w:r>
    </w:p>
    <w:p w:rsidR="00000000" w:rsidRPr="00552CC7" w:rsidP="00307CD7">
      <w:pPr>
        <w:pStyle w:val="BodyText"/>
      </w:pPr>
      <w:r w:rsidRPr="00552CC7">
        <w:t>Foundation skills essential to performance are explicit in the performance criteria of this unit of competency.</w:t>
      </w:r>
    </w:p>
    <w:p w:rsidR="00000000" w:rsidRPr="00552CC7" w:rsidP="00552CC7">
      <w:pPr>
        <w:pStyle w:val="Heading1"/>
      </w:pPr>
      <w:bookmarkStart w:id="8" w:name="O_930065"/>
      <w:bookmarkEnd w:id="8"/>
      <w:r w:rsidRPr="00552CC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07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t>This field allows for different work environments and conditions that may affect per</w:t>
            </w:r>
            <w:r w:rsidRPr="00552CC7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07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Communication channels and tools include three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ListBullet"/>
            </w:pPr>
            <w:r w:rsidRPr="00552CC7">
              <w:t>sketches, drawings, illustrations and photographs</w:t>
            </w:r>
          </w:p>
          <w:p w:rsidR="00000000" w:rsidRPr="00552CC7" w:rsidP="00552CC7">
            <w:pPr>
              <w:pStyle w:val="ListBullet"/>
            </w:pPr>
            <w:r w:rsidRPr="00552CC7">
              <w:t>samples of fabrics and specifications</w:t>
            </w:r>
          </w:p>
          <w:p w:rsidR="00000000" w:rsidRPr="00552CC7" w:rsidP="00552CC7">
            <w:pPr>
              <w:pStyle w:val="ListBullet"/>
            </w:pPr>
            <w:r w:rsidRPr="00552CC7">
              <w:t>written descriptions and rationale</w:t>
            </w:r>
          </w:p>
          <w:p w:rsidR="00000000" w:rsidRPr="00552CC7" w:rsidP="00552CC7">
            <w:pPr>
              <w:pStyle w:val="ListBullet"/>
            </w:pPr>
            <w:r w:rsidRPr="00552CC7">
              <w:t>multimedia forms, such as DVD</w:t>
            </w:r>
          </w:p>
          <w:p w:rsidR="00000000" w:rsidRPr="00552CC7" w:rsidP="00552CC7">
            <w:pPr>
              <w:pStyle w:val="ListBullet"/>
            </w:pPr>
            <w:r w:rsidRPr="00552CC7">
              <w:t>charts, diagrams and specific</w:t>
            </w:r>
            <w:r w:rsidRPr="00552CC7">
              <w:t>ation sheets</w:t>
            </w:r>
          </w:p>
          <w:p w:rsidR="00000000" w:rsidRPr="00552CC7" w:rsidP="00552CC7">
            <w:pPr>
              <w:pStyle w:val="ListBullet"/>
            </w:pPr>
            <w:r w:rsidRPr="00552CC7">
              <w:t>storyboards and inspiration boards</w:t>
            </w:r>
          </w:p>
          <w:p w:rsidR="00000000" w:rsidRPr="00552CC7" w:rsidP="00552CC7">
            <w:pPr>
              <w:pStyle w:val="ListBullet"/>
            </w:pPr>
            <w:r w:rsidRPr="00552CC7">
              <w:t>meetings</w:t>
            </w:r>
          </w:p>
          <w:p w:rsidR="00000000" w:rsidRPr="00552CC7" w:rsidP="00552CC7">
            <w:pPr>
              <w:pStyle w:val="ListBullet"/>
            </w:pPr>
            <w:r w:rsidRPr="00552CC7">
              <w:t>electronic communication tools</w:t>
            </w:r>
          </w:p>
          <w:p w:rsidR="00000000" w:rsidRPr="00552CC7" w:rsidP="00552CC7">
            <w:pPr>
              <w:pStyle w:val="ListBullet"/>
            </w:pPr>
            <w:r w:rsidRPr="00552CC7">
              <w:t>displays, demonstrations and events</w:t>
            </w:r>
          </w:p>
          <w:p w:rsidR="00000000" w:rsidRPr="00552CC7" w:rsidP="00552CC7">
            <w:pPr>
              <w:pStyle w:val="ListBullet"/>
            </w:pPr>
            <w:r w:rsidRPr="00552CC7">
              <w:t>mass media channels</w:t>
            </w:r>
          </w:p>
          <w:p w:rsidR="00000000" w:rsidRPr="00552CC7" w:rsidP="00552CC7">
            <w:pPr>
              <w:pStyle w:val="ListBullet"/>
            </w:pPr>
            <w:r w:rsidRPr="00552CC7">
              <w:t>social media</w:t>
            </w:r>
          </w:p>
          <w:p w:rsidR="00000000" w:rsidP="00552CC7">
            <w:pPr>
              <w:pStyle w:val="BodyText"/>
              <w:rPr>
                <w:lang w:val="en-NZ"/>
              </w:rPr>
            </w:pPr>
          </w:p>
        </w:tc>
      </w:tr>
      <w:tr w:rsidTr="00307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Information needs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ListBullet"/>
            </w:pPr>
            <w:r w:rsidRPr="00552CC7">
              <w:t>details for production or marketing purposes</w:t>
            </w:r>
          </w:p>
          <w:p w:rsidR="00000000" w:rsidRPr="00552CC7" w:rsidP="00552CC7">
            <w:pPr>
              <w:pStyle w:val="ListBullet"/>
            </w:pPr>
            <w:r w:rsidRPr="00552CC7">
              <w:t>size, style, features and colours</w:t>
            </w:r>
          </w:p>
          <w:p w:rsidR="00000000" w:rsidRPr="00552CC7" w:rsidP="00552CC7">
            <w:pPr>
              <w:pStyle w:val="ListBullet"/>
            </w:pPr>
            <w:r w:rsidRPr="00552CC7">
              <w:t>timing, costs, distribution and availability</w:t>
            </w:r>
          </w:p>
          <w:p w:rsidR="00000000" w:rsidRPr="00552CC7" w:rsidP="00552CC7">
            <w:pPr>
              <w:pStyle w:val="ListBullet"/>
            </w:pPr>
            <w:r w:rsidRPr="00552CC7">
              <w:t>layout and content</w:t>
            </w:r>
          </w:p>
          <w:p w:rsidR="00000000" w:rsidRPr="00552CC7" w:rsidP="00552CC7">
            <w:pPr>
              <w:pStyle w:val="ListBullet"/>
            </w:pPr>
            <w:r w:rsidRPr="00552CC7">
              <w:t>goals and strategies</w:t>
            </w:r>
          </w:p>
          <w:p w:rsidR="00000000" w:rsidRPr="00552CC7" w:rsidP="00552CC7">
            <w:pPr>
              <w:pStyle w:val="ListBullet"/>
            </w:pPr>
            <w:r w:rsidRPr="00552CC7">
              <w:t>roles and expectations</w:t>
            </w:r>
          </w:p>
          <w:p w:rsidR="00000000" w:rsidRPr="00552CC7" w:rsidP="00552CC7">
            <w:pPr>
              <w:pStyle w:val="ListBullet"/>
            </w:pPr>
            <w:r w:rsidRPr="00552CC7">
              <w:t>priorities and limitations</w:t>
            </w:r>
          </w:p>
          <w:p w:rsidR="00000000" w:rsidP="00552CC7">
            <w:pPr>
              <w:pStyle w:val="BodyText"/>
              <w:rPr>
                <w:lang w:val="en-NZ"/>
              </w:rPr>
            </w:pPr>
          </w:p>
        </w:tc>
      </w:tr>
      <w:tr w:rsidTr="00307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Protocols include one or more of the fol</w:t>
            </w:r>
            <w:r w:rsidRPr="00552CC7">
              <w:rPr>
                <w:rStyle w:val="SpecialBold"/>
              </w:rPr>
              <w:t>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ListBullet"/>
            </w:pPr>
            <w:r w:rsidRPr="00552CC7">
              <w:t>specific formats</w:t>
            </w:r>
          </w:p>
          <w:p w:rsidR="00000000" w:rsidRPr="00552CC7" w:rsidP="00552CC7">
            <w:pPr>
              <w:pStyle w:val="ListBullet"/>
            </w:pPr>
            <w:r w:rsidRPr="00552CC7">
              <w:t>timing</w:t>
            </w:r>
          </w:p>
          <w:p w:rsidR="00000000" w:rsidRPr="00552CC7" w:rsidP="00552CC7">
            <w:pPr>
              <w:pStyle w:val="ListBullet"/>
            </w:pPr>
            <w:r w:rsidRPr="00552CC7">
              <w:t>content of communication required by different industry participants</w:t>
            </w:r>
          </w:p>
          <w:p w:rsidR="00000000" w:rsidRPr="00552CC7" w:rsidP="00552CC7">
            <w:pPr>
              <w:pStyle w:val="ListBullet"/>
            </w:pPr>
            <w:r w:rsidRPr="00552CC7">
              <w:t>mechanism for dealing with communication difficulties or complaints</w:t>
            </w:r>
          </w:p>
          <w:p w:rsidR="00000000" w:rsidP="00552CC7">
            <w:pPr>
              <w:pStyle w:val="BodyText"/>
              <w:rPr>
                <w:lang w:val="en-NZ"/>
              </w:rPr>
            </w:pPr>
          </w:p>
        </w:tc>
      </w:tr>
      <w:tr w:rsidTr="00307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CC7">
            <w:pPr>
              <w:pStyle w:val="BodyText"/>
              <w:rPr>
                <w:lang w:val="en-NZ"/>
              </w:rPr>
            </w:pPr>
            <w:r w:rsidRPr="00552CC7">
              <w:rPr>
                <w:rStyle w:val="SpecialBold"/>
              </w:rPr>
              <w:t>Communication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CC7" w:rsidP="00552CC7">
            <w:pPr>
              <w:pStyle w:val="ListBullet"/>
            </w:pPr>
            <w:r w:rsidRPr="00552CC7">
              <w:t>face to face</w:t>
            </w:r>
          </w:p>
          <w:p w:rsidR="00000000" w:rsidRPr="00552CC7" w:rsidP="00552CC7">
            <w:pPr>
              <w:pStyle w:val="ListBullet"/>
            </w:pPr>
            <w:r w:rsidRPr="00552CC7">
              <w:t>telephone</w:t>
            </w:r>
          </w:p>
          <w:p w:rsidR="00000000" w:rsidRPr="00552CC7" w:rsidP="00552CC7">
            <w:pPr>
              <w:pStyle w:val="ListBullet"/>
            </w:pPr>
            <w:r w:rsidRPr="00552CC7">
              <w:t>correspondence</w:t>
            </w:r>
          </w:p>
          <w:p w:rsidR="00000000" w:rsidRPr="00552CC7" w:rsidP="00552CC7">
            <w:pPr>
              <w:pStyle w:val="ListBullet"/>
            </w:pPr>
            <w:r w:rsidRPr="00552CC7">
              <w:t>email</w:t>
            </w:r>
          </w:p>
          <w:p w:rsidR="00000000" w:rsidRPr="00552CC7" w:rsidP="00552CC7">
            <w:pPr>
              <w:pStyle w:val="ListBullet"/>
            </w:pPr>
            <w:r w:rsidRPr="00552CC7">
              <w:t>digital media</w:t>
            </w:r>
          </w:p>
        </w:tc>
      </w:tr>
    </w:tbl>
    <w:p w:rsidR="00000000" w:rsidRPr="00552CC7" w:rsidP="00552CC7">
      <w:pPr>
        <w:pStyle w:val="BodyText"/>
      </w:pPr>
    </w:p>
    <w:p w:rsidR="00000000" w:rsidRPr="00552CC7" w:rsidP="00552CC7">
      <w:pPr>
        <w:pStyle w:val="AllowPageBreak"/>
      </w:pPr>
    </w:p>
    <w:p w:rsidR="00000000" w:rsidRPr="00552CC7" w:rsidP="00552CC7">
      <w:pPr>
        <w:pStyle w:val="Heading1"/>
      </w:pPr>
      <w:bookmarkStart w:id="9" w:name="O_930064"/>
      <w:bookmarkEnd w:id="9"/>
      <w:r w:rsidRPr="00552CC7">
        <w:t>Unit Mapping Information</w:t>
      </w:r>
    </w:p>
    <w:p w:rsidR="00000000" w:rsidRPr="00552CC7" w:rsidP="00307CD7">
      <w:pPr>
        <w:pStyle w:val="BodyText"/>
      </w:pPr>
      <w:r w:rsidRPr="00552CC7">
        <w:t>Release 1. Supersedes and is equivalent to LMTFD4006B Interact and network with fashion industry participants</w:t>
      </w:r>
    </w:p>
    <w:p w:rsidR="00000000" w:rsidRPr="00552CC7" w:rsidP="00552CC7">
      <w:pPr>
        <w:pStyle w:val="Heading1"/>
      </w:pPr>
      <w:bookmarkStart w:id="10" w:name="O_930057"/>
      <w:bookmarkEnd w:id="10"/>
      <w:r w:rsidRPr="00552CC7">
        <w:t>Links</w:t>
      </w:r>
    </w:p>
    <w:p w:rsidR="00000000" w:rsidRPr="00552CC7" w:rsidP="00307CD7">
      <w:pPr>
        <w:pStyle w:val="BodyText"/>
      </w:pPr>
      <w:r w:rsidRPr="00552CC7">
        <w:t>Companion Volume implementation guides are f</w:t>
      </w:r>
      <w:r w:rsidRPr="00552CC7">
        <w:t xml:space="preserve">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6E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52CC7" w:rsidP="00552CC7"/>
    <w:sectPr w:rsidSect="00552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C7" w:rsidRPr="00307CD7" w:rsidP="00307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7" w:rsidP="00552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CD7" w:rsidP="00552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7CD7" w:rsidP="00552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CC7" w:rsidRPr="00307CD7" w:rsidP="00307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7" w:rsidRPr="002D2AF8" w:rsidP="00552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MSTFD4006 Interact and network with fashion industry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07CD7" w:rsidP="00552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1A1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CC5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CC7"/>
  </w:style>
  <w:style w:type="character" w:customStyle="1" w:styleId="Heading1Char">
    <w:name w:val="Heading 1 Char"/>
    <w:basedOn w:val="DefaultParagraphFont"/>
    <w:link w:val="Heading1"/>
    <w:rsid w:val="00552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CC7"/>
    <w:rPr>
      <w:b/>
      <w:spacing w:val="0"/>
    </w:rPr>
  </w:style>
  <w:style w:type="paragraph" w:customStyle="1" w:styleId="SuperHeading">
    <w:name w:val="SuperHeading"/>
    <w:basedOn w:val="Normal"/>
    <w:rsid w:val="00552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CC7"/>
    <w:rPr>
      <w:i/>
    </w:rPr>
  </w:style>
  <w:style w:type="paragraph" w:styleId="Caption">
    <w:name w:val="caption"/>
    <w:basedOn w:val="BodyText"/>
    <w:next w:val="Normal"/>
    <w:qFormat/>
    <w:rsid w:val="00552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CC7"/>
  </w:style>
  <w:style w:type="paragraph" w:styleId="TableofFigures">
    <w:name w:val="table of figures"/>
    <w:basedOn w:val="Normal"/>
    <w:next w:val="Normal"/>
    <w:semiHidden/>
    <w:rsid w:val="00552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CC7"/>
    <w:rPr>
      <w:rFonts w:ascii="Wingdings" w:hAnsi="Wingdings"/>
    </w:rPr>
  </w:style>
  <w:style w:type="paragraph" w:customStyle="1" w:styleId="TableHeading">
    <w:name w:val="Table Heading"/>
    <w:basedOn w:val="HeadingBase"/>
    <w:rsid w:val="00552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CC7"/>
    <w:rPr>
      <w:color w:val="0033CC"/>
      <w:u w:val="none"/>
    </w:rPr>
  </w:style>
  <w:style w:type="paragraph" w:customStyle="1" w:styleId="BodyTextRight">
    <w:name w:val="Body Text Right"/>
    <w:basedOn w:val="BodyText"/>
    <w:rsid w:val="00552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CC7"/>
    <w:rPr>
      <w:sz w:val="32"/>
    </w:rPr>
  </w:style>
  <w:style w:type="paragraph" w:customStyle="1" w:styleId="HeadingProcedure">
    <w:name w:val="Heading Procedure"/>
    <w:basedOn w:val="HeadingBase"/>
    <w:next w:val="Normal"/>
    <w:rsid w:val="00552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CC7"/>
    <w:pPr>
      <w:spacing w:before="60" w:after="60"/>
    </w:pPr>
  </w:style>
  <w:style w:type="paragraph" w:styleId="ListContinue">
    <w:name w:val="List Continue"/>
    <w:basedOn w:val="List"/>
    <w:rsid w:val="00552CC7"/>
    <w:pPr>
      <w:ind w:firstLine="0"/>
    </w:pPr>
  </w:style>
  <w:style w:type="paragraph" w:customStyle="1" w:styleId="ListNote">
    <w:name w:val="List Note"/>
    <w:basedOn w:val="List"/>
    <w:rsid w:val="00552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CC7"/>
    <w:rPr>
      <w:rFonts w:ascii="Courier New" w:hAnsi="Courier New"/>
    </w:rPr>
  </w:style>
  <w:style w:type="paragraph" w:customStyle="1" w:styleId="NoteBullet">
    <w:name w:val="Note Bullet"/>
    <w:basedOn w:val="Note"/>
    <w:rsid w:val="00552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CC7"/>
    <w:rPr>
      <w:b/>
      <w:smallCaps/>
    </w:rPr>
  </w:style>
  <w:style w:type="paragraph" w:customStyle="1" w:styleId="TableListNumber">
    <w:name w:val="Table List Number"/>
    <w:basedOn w:val="ListNumber"/>
    <w:rsid w:val="00552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CC7"/>
    <w:pPr>
      <w:numPr>
        <w:numId w:val="8"/>
      </w:numPr>
    </w:pPr>
  </w:style>
  <w:style w:type="paragraph" w:customStyle="1" w:styleId="ListAlpha2">
    <w:name w:val="List Alpha 2"/>
    <w:basedOn w:val="List2"/>
    <w:rsid w:val="00552CC7"/>
    <w:pPr>
      <w:numPr>
        <w:numId w:val="7"/>
      </w:numPr>
    </w:pPr>
  </w:style>
  <w:style w:type="paragraph" w:styleId="List2">
    <w:name w:val="List 2"/>
    <w:basedOn w:val="BodyText"/>
    <w:rsid w:val="00552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CC7"/>
    <w:pPr>
      <w:numPr>
        <w:numId w:val="3"/>
      </w:numPr>
    </w:pPr>
  </w:style>
  <w:style w:type="paragraph" w:styleId="ListContinue2">
    <w:name w:val="List Continue 2"/>
    <w:basedOn w:val="List2"/>
    <w:rsid w:val="00552CC7"/>
    <w:pPr>
      <w:ind w:firstLine="0"/>
    </w:pPr>
  </w:style>
  <w:style w:type="paragraph" w:styleId="ListContinue3">
    <w:name w:val="List Continue 3"/>
    <w:basedOn w:val="List3"/>
    <w:rsid w:val="00552CC7"/>
    <w:pPr>
      <w:ind w:left="1021" w:firstLine="0"/>
    </w:pPr>
  </w:style>
  <w:style w:type="paragraph" w:styleId="ListContinue4">
    <w:name w:val="List Continue 4"/>
    <w:basedOn w:val="List4"/>
    <w:rsid w:val="00552CC7"/>
    <w:pPr>
      <w:ind w:firstLine="0"/>
    </w:pPr>
  </w:style>
  <w:style w:type="paragraph" w:styleId="ListContinue5">
    <w:name w:val="List Continue 5"/>
    <w:basedOn w:val="List5"/>
    <w:rsid w:val="00552CC7"/>
    <w:pPr>
      <w:ind w:firstLine="0"/>
    </w:pPr>
  </w:style>
  <w:style w:type="paragraph" w:styleId="ListNumber3">
    <w:name w:val="List Number 3"/>
    <w:basedOn w:val="List3"/>
    <w:rsid w:val="00552CC7"/>
    <w:pPr>
      <w:numPr>
        <w:numId w:val="4"/>
      </w:numPr>
    </w:pPr>
  </w:style>
  <w:style w:type="paragraph" w:styleId="ListNumber4">
    <w:name w:val="List Number 4"/>
    <w:basedOn w:val="List4"/>
    <w:rsid w:val="00552CC7"/>
    <w:pPr>
      <w:numPr>
        <w:numId w:val="5"/>
      </w:numPr>
    </w:pPr>
  </w:style>
  <w:style w:type="paragraph" w:styleId="ListNumber5">
    <w:name w:val="List Number 5"/>
    <w:basedOn w:val="List5"/>
    <w:rsid w:val="00552CC7"/>
    <w:pPr>
      <w:numPr>
        <w:numId w:val="6"/>
      </w:numPr>
    </w:pPr>
  </w:style>
  <w:style w:type="paragraph" w:styleId="BlockText">
    <w:name w:val="Block Text"/>
    <w:basedOn w:val="Normal"/>
    <w:rsid w:val="00552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CC7"/>
    <w:rPr>
      <w:sz w:val="16"/>
      <w:vertAlign w:val="superscript"/>
    </w:rPr>
  </w:style>
  <w:style w:type="character" w:customStyle="1" w:styleId="Symbols">
    <w:name w:val="Symbols"/>
    <w:basedOn w:val="DefaultParagraphFont"/>
    <w:rsid w:val="00552CC7"/>
    <w:rPr>
      <w:rFonts w:ascii="Symbol" w:hAnsi="Symbol"/>
    </w:rPr>
  </w:style>
  <w:style w:type="character" w:customStyle="1" w:styleId="MenuOptions">
    <w:name w:val="Menu Options"/>
    <w:basedOn w:val="DefaultParagraphFont"/>
    <w:rsid w:val="00552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CC7"/>
    <w:rPr>
      <w:b/>
    </w:rPr>
  </w:style>
  <w:style w:type="character" w:customStyle="1" w:styleId="Underlined">
    <w:name w:val="Underlined"/>
    <w:basedOn w:val="DefaultParagraphFont"/>
    <w:rsid w:val="00552CC7"/>
    <w:rPr>
      <w:u w:val="single"/>
    </w:rPr>
  </w:style>
  <w:style w:type="paragraph" w:customStyle="1" w:styleId="TableBodyTextRight">
    <w:name w:val="Table Body Text Right"/>
    <w:basedOn w:val="TableBodyText"/>
    <w:rsid w:val="00552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CC7"/>
    <w:rPr>
      <w:sz w:val="18"/>
    </w:rPr>
  </w:style>
  <w:style w:type="paragraph" w:customStyle="1" w:styleId="BodySmallRight">
    <w:name w:val="Body Small Right"/>
    <w:basedOn w:val="BodyTextRight"/>
    <w:rsid w:val="00552CC7"/>
    <w:rPr>
      <w:sz w:val="18"/>
      <w:szCs w:val="18"/>
    </w:rPr>
  </w:style>
  <w:style w:type="paragraph" w:customStyle="1" w:styleId="MarginEdition">
    <w:name w:val="Margin Edition"/>
    <w:basedOn w:val="MarginNote"/>
    <w:rsid w:val="00552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CC7"/>
    <w:rPr>
      <w:sz w:val="2"/>
      <w:szCs w:val="2"/>
    </w:rPr>
  </w:style>
  <w:style w:type="character" w:customStyle="1" w:styleId="Small">
    <w:name w:val="Small"/>
    <w:basedOn w:val="DefaultParagraphFont"/>
    <w:rsid w:val="00552CC7"/>
    <w:rPr>
      <w:sz w:val="16"/>
    </w:rPr>
  </w:style>
  <w:style w:type="paragraph" w:customStyle="1" w:styleId="WideTable">
    <w:name w:val="Wide Table"/>
    <w:basedOn w:val="Normal"/>
    <w:rsid w:val="00552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CC7"/>
  </w:style>
  <w:style w:type="paragraph" w:styleId="Quote">
    <w:name w:val="Quote"/>
    <w:basedOn w:val="Heading1"/>
    <w:link w:val="QuoteChar"/>
    <w:qFormat/>
    <w:rsid w:val="00552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CC7"/>
    <w:pPr>
      <w:pageBreakBefore/>
    </w:pPr>
  </w:style>
  <w:style w:type="paragraph" w:customStyle="1" w:styleId="Border">
    <w:name w:val="Border"/>
    <w:basedOn w:val="Normal"/>
    <w:qFormat/>
    <w:rsid w:val="00552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CC7"/>
    <w:rPr>
      <w:u w:val="single"/>
    </w:rPr>
  </w:style>
  <w:style w:type="character" w:customStyle="1" w:styleId="BoldandItalics">
    <w:name w:val="Bold and Italics"/>
    <w:qFormat/>
    <w:rsid w:val="00552CC7"/>
    <w:rPr>
      <w:b/>
      <w:i/>
      <w:u w:val="none"/>
    </w:rPr>
  </w:style>
  <w:style w:type="paragraph" w:styleId="BalloonText">
    <w:name w:val="Balloon Text"/>
    <w:basedOn w:val="Normal"/>
    <w:link w:val="BalloonTextChar"/>
    <w:rsid w:val="00552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CC7"/>
    <w:pPr>
      <w:spacing w:before="0" w:after="0"/>
    </w:pPr>
  </w:style>
  <w:style w:type="paragraph" w:customStyle="1" w:styleId="BodyTextBold">
    <w:name w:val="Body Text Bold"/>
    <w:basedOn w:val="BodyText"/>
    <w:qFormat/>
    <w:rsid w:val="00552CC7"/>
    <w:rPr>
      <w:b/>
    </w:rPr>
  </w:style>
  <w:style w:type="character" w:styleId="Hyperlink">
    <w:name w:val="Hyperlink"/>
    <w:basedOn w:val="DefaultParagraphFont"/>
    <w:uiPriority w:val="99"/>
    <w:unhideWhenUsed/>
    <w:rsid w:val="00307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4396</Characters>
  <Application>Microsoft Office Word</Application>
  <DocSecurity>0</DocSecurity>
  <Lines>209</Lines>
  <Paragraphs>109</Paragraphs>
  <ScaleCrop>false</ScaleCrop>
  <Company>Author-it Software Corporation Ltd.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MSTFD4006 Interact and network with fashion industry participants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