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0C45" w:rsidP="00820C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MSTFD4004 Calculate cost estimates for fashion products</w:t>
      </w:r>
      <w:r>
        <w:fldChar w:fldCharType="end"/>
      </w:r>
    </w:p>
    <w:p w:rsidR="00820C45" w:rsidP="00820C45">
      <w:pPr>
        <w:pStyle w:val="Version"/>
        <w:sectPr w:rsidSect="008E35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356B" w:rsidP="008E356B">
      <w:pPr>
        <w:pStyle w:val="SuperHeading"/>
      </w:pPr>
      <w:r w:rsidRPr="008E356B">
        <w:t>MSTFD4004 Calculate cost estimates for fashion products</w:t>
      </w:r>
    </w:p>
    <w:p w:rsidR="00000000" w:rsidRPr="008E356B" w:rsidP="008E356B">
      <w:pPr>
        <w:pStyle w:val="Heading1"/>
      </w:pPr>
      <w:bookmarkStart w:id="1" w:name="O_930025"/>
      <w:bookmarkEnd w:id="1"/>
      <w:r w:rsidRPr="008E356B">
        <w:t>Modification History</w:t>
      </w:r>
    </w:p>
    <w:p w:rsidR="00000000" w:rsidRPr="008E356B" w:rsidP="008E356B">
      <w:pPr>
        <w:pStyle w:val="BodyText"/>
      </w:pPr>
      <w:r w:rsidRPr="008E356B">
        <w:t>Release 1. Supersedes and is equivalent to LMTFD4004B Calculate cost estimates for fashion products</w:t>
      </w:r>
    </w:p>
    <w:p w:rsidR="00000000" w:rsidRPr="008E356B" w:rsidP="008E356B">
      <w:pPr>
        <w:pStyle w:val="AllowPageBreak"/>
      </w:pPr>
    </w:p>
    <w:p w:rsidR="00000000" w:rsidRPr="008E356B" w:rsidP="008E356B">
      <w:pPr>
        <w:pStyle w:val="Heading1"/>
      </w:pPr>
      <w:bookmarkStart w:id="2" w:name="O_930033"/>
      <w:bookmarkEnd w:id="2"/>
      <w:r w:rsidRPr="008E356B">
        <w:t>Application</w:t>
      </w:r>
    </w:p>
    <w:p w:rsidR="00000000" w:rsidRPr="008E356B" w:rsidP="008E356B">
      <w:pPr>
        <w:pStyle w:val="BodyText"/>
      </w:pPr>
      <w:r w:rsidRPr="008E356B">
        <w:t>This unit of competency covers the skills and knowledge required to calculate cost estimates for f</w:t>
      </w:r>
      <w:r w:rsidRPr="008E356B">
        <w:t>ashion products.</w:t>
      </w:r>
    </w:p>
    <w:p w:rsidR="00000000" w:rsidRPr="008E356B" w:rsidP="008E356B">
      <w:pPr>
        <w:pStyle w:val="BodyText"/>
      </w:pPr>
    </w:p>
    <w:p w:rsidR="00000000" w:rsidRPr="008E356B" w:rsidP="008E356B">
      <w:pPr>
        <w:pStyle w:val="BodyText"/>
      </w:pPr>
      <w:r w:rsidRPr="008E356B">
        <w:t>The unit of competency applies to cost estimating for products developed for the fashion industry, including sample production.</w:t>
      </w:r>
    </w:p>
    <w:p w:rsidR="00000000" w:rsidRPr="008E356B" w:rsidP="008E356B">
      <w:pPr>
        <w:pStyle w:val="BodyText"/>
      </w:pPr>
    </w:p>
    <w:p w:rsidR="00000000" w:rsidRPr="008E356B" w:rsidP="008E356B">
      <w:pPr>
        <w:pStyle w:val="BodyText"/>
      </w:pPr>
      <w:r w:rsidRPr="008E356B">
        <w:t>Work may be conducted in small to large scale enterprises and may involve individual and team activities.</w:t>
      </w:r>
    </w:p>
    <w:p w:rsidR="00000000" w:rsidRPr="008E356B" w:rsidP="008E356B">
      <w:pPr>
        <w:pStyle w:val="BodyText"/>
      </w:pPr>
    </w:p>
    <w:p w:rsidR="00000000" w:rsidRPr="008E356B" w:rsidP="008E356B">
      <w:pPr>
        <w:pStyle w:val="BodyText"/>
      </w:pPr>
      <w:r w:rsidRPr="008E356B">
        <w:t>No</w:t>
      </w:r>
      <w:r w:rsidRPr="008E356B">
        <w:t xml:space="preserve"> licensing, legislative or certification requirements apply to this unit at the time of publication.</w:t>
      </w:r>
    </w:p>
    <w:p w:rsidR="00000000" w:rsidRPr="008E356B" w:rsidP="008E356B">
      <w:pPr>
        <w:pStyle w:val="AllowPageBreak"/>
      </w:pPr>
    </w:p>
    <w:p w:rsidR="00000000" w:rsidRPr="008E356B" w:rsidP="008E356B">
      <w:pPr>
        <w:pStyle w:val="Heading1"/>
      </w:pPr>
      <w:bookmarkStart w:id="3" w:name="O_930032"/>
      <w:bookmarkEnd w:id="3"/>
      <w:r w:rsidRPr="008E356B">
        <w:t>Pre-requisite Unit</w:t>
      </w:r>
    </w:p>
    <w:p w:rsidR="00000000" w:rsidRPr="008E356B" w:rsidP="008E356B">
      <w:pPr>
        <w:pStyle w:val="BodyText"/>
      </w:pPr>
      <w:r w:rsidRPr="008E356B">
        <w:t>Nil</w:t>
      </w:r>
    </w:p>
    <w:p w:rsidR="00000000" w:rsidRPr="008E356B" w:rsidP="008E356B">
      <w:pPr>
        <w:pStyle w:val="AllowPageBreak"/>
      </w:pPr>
    </w:p>
    <w:p w:rsidR="00000000" w:rsidRPr="008E356B" w:rsidP="008E356B">
      <w:pPr>
        <w:pStyle w:val="Heading1"/>
      </w:pPr>
      <w:bookmarkStart w:id="4" w:name="O_930031"/>
      <w:bookmarkEnd w:id="4"/>
      <w:r w:rsidRPr="008E356B">
        <w:t>Competency Field</w:t>
      </w:r>
    </w:p>
    <w:p w:rsidR="00000000" w:rsidRPr="008E356B" w:rsidP="008E356B">
      <w:pPr>
        <w:pStyle w:val="BodyText"/>
      </w:pPr>
      <w:r w:rsidRPr="008E356B">
        <w:t>Fashion design and technology</w:t>
      </w:r>
    </w:p>
    <w:p w:rsidR="00000000" w:rsidRPr="008E356B" w:rsidP="008E356B">
      <w:pPr>
        <w:pStyle w:val="AllowPageBreak"/>
      </w:pPr>
    </w:p>
    <w:p w:rsidR="00000000" w:rsidRPr="008E356B" w:rsidP="008E356B">
      <w:pPr>
        <w:pStyle w:val="Heading1"/>
      </w:pPr>
      <w:bookmarkStart w:id="5" w:name="O_930030"/>
      <w:bookmarkEnd w:id="5"/>
      <w:r w:rsidRPr="008E356B">
        <w:t>Unit Sector</w:t>
      </w:r>
    </w:p>
    <w:p w:rsidR="00000000" w:rsidRPr="008E356B" w:rsidP="008E356B">
      <w:pPr>
        <w:pStyle w:val="BodyText"/>
      </w:pPr>
      <w:r w:rsidRPr="008E356B">
        <w:t>Not applicable</w:t>
      </w:r>
    </w:p>
    <w:p w:rsidR="00000000" w:rsidRPr="008E356B" w:rsidP="008E356B">
      <w:pPr>
        <w:pStyle w:val="AllowPageBreak"/>
      </w:pPr>
    </w:p>
    <w:p w:rsidR="00000000" w:rsidRPr="008E356B" w:rsidP="008E356B">
      <w:pPr>
        <w:pStyle w:val="Heading1"/>
      </w:pPr>
      <w:bookmarkStart w:id="6" w:name="O_930029"/>
      <w:bookmarkEnd w:id="6"/>
      <w:r w:rsidRPr="008E356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E3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Performance criteria describe the performance needed to demonstrate achievement of the element.</w:t>
            </w:r>
          </w:p>
        </w:tc>
      </w:tr>
      <w:tr w:rsidTr="008E3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56B" w:rsidP="008E356B">
            <w:pPr>
              <w:pStyle w:val="BodyText"/>
            </w:pPr>
            <w:r w:rsidRPr="008E356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Follow standard operating procedures (SOPs)</w:t>
            </w:r>
          </w:p>
        </w:tc>
      </w:tr>
      <w:tr w:rsidTr="008E3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Comply with work health and safety (WHS) requirements at all times</w:t>
            </w:r>
          </w:p>
        </w:tc>
      </w:tr>
      <w:tr w:rsidTr="008E3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 xml:space="preserve">Use appropriate personal protective equipment (PPE) in </w:t>
            </w:r>
            <w:r w:rsidRPr="008E356B">
              <w:t>accordance with SOPs</w:t>
            </w:r>
          </w:p>
        </w:tc>
      </w:tr>
      <w:tr w:rsidTr="008E3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Determine job requirements from specificat</w:t>
            </w:r>
            <w:r w:rsidRPr="008E356B">
              <w:t>ions, job sheets or work instructions</w:t>
            </w:r>
          </w:p>
        </w:tc>
      </w:tr>
      <w:tr w:rsidTr="008E3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</w:p>
        </w:tc>
      </w:tr>
      <w:tr w:rsidTr="008E3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56B" w:rsidP="008E356B">
            <w:pPr>
              <w:pStyle w:val="BodyText"/>
            </w:pPr>
            <w:r w:rsidRPr="008E356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rPr>
                <w:rStyle w:val="SpecialBold"/>
              </w:rPr>
              <w:t>Prepare to calculate cost estimates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Identify factors and market forces to consider when costing fashion products</w:t>
            </w:r>
          </w:p>
        </w:tc>
      </w:tr>
      <w:tr w:rsidTr="008E3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Identify hidden costs in sample production</w:t>
            </w:r>
          </w:p>
        </w:tc>
      </w:tr>
      <w:tr w:rsidTr="008E3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Identify and compare di</w:t>
            </w:r>
            <w:r w:rsidRPr="008E356B">
              <w:t>fferent methods of utilising labour in the fashion industry</w:t>
            </w:r>
          </w:p>
        </w:tc>
      </w:tr>
      <w:tr w:rsidTr="008E3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Identify differences in costs for sample and bulk production garments</w:t>
            </w:r>
          </w:p>
        </w:tc>
      </w:tr>
      <w:tr w:rsidTr="008E3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</w:p>
        </w:tc>
      </w:tr>
      <w:tr w:rsidTr="008E3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56B" w:rsidP="008E356B">
            <w:pPr>
              <w:pStyle w:val="BodyText"/>
            </w:pPr>
            <w:r w:rsidRPr="008E356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rPr>
                <w:rStyle w:val="SpecialBold"/>
              </w:rPr>
              <w:t>Calculate costs involved in producing fashion products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Compare fabric and trim of similar garments from different price points within fashion industry and identify any production differences</w:t>
            </w:r>
          </w:p>
        </w:tc>
      </w:tr>
      <w:tr w:rsidTr="008E3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Estimate costs of selected fabric and trims for sample garments and bulk production</w:t>
            </w:r>
          </w:p>
        </w:tc>
      </w:tr>
      <w:tr w:rsidTr="008E3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Consider quality standards and desired garment finish to determine labour source</w:t>
            </w:r>
          </w:p>
        </w:tc>
      </w:tr>
      <w:tr w:rsidTr="008E3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Calculate labour costs to produce sample garment and for bulk production</w:t>
            </w:r>
          </w:p>
        </w:tc>
      </w:tr>
      <w:tr w:rsidTr="008E3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Review and adjust chosen fabric, trims and labour, if necessary, and calculate revised costs</w:t>
            </w:r>
          </w:p>
        </w:tc>
      </w:tr>
      <w:tr w:rsidTr="008E3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</w:p>
        </w:tc>
      </w:tr>
      <w:tr w:rsidTr="008E3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56B" w:rsidP="008E356B">
            <w:pPr>
              <w:pStyle w:val="BodyText"/>
            </w:pPr>
            <w:r w:rsidRPr="008E356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rPr>
                <w:rStyle w:val="SpecialBold"/>
              </w:rPr>
              <w:t>Develop costing sheets to industry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Identify components of costing sheets to meet fashion industry standards</w:t>
            </w:r>
          </w:p>
        </w:tc>
      </w:tr>
      <w:tr w:rsidTr="008E3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Complete a costing sheet for a sample garment</w:t>
            </w:r>
          </w:p>
        </w:tc>
      </w:tr>
      <w:tr w:rsidTr="008E3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56B" w:rsidP="008E356B">
            <w:pPr>
              <w:pStyle w:val="BodyText"/>
            </w:pPr>
            <w:r w:rsidRPr="008E356B">
              <w:t>Develop a quotation for bulk production</w:t>
            </w:r>
          </w:p>
        </w:tc>
      </w:tr>
    </w:tbl>
    <w:p w:rsidR="00000000" w:rsidRPr="008E356B" w:rsidP="008E356B">
      <w:pPr>
        <w:pStyle w:val="BodyText"/>
      </w:pPr>
    </w:p>
    <w:p w:rsidR="00000000" w:rsidRPr="008E356B" w:rsidP="008E356B">
      <w:pPr>
        <w:pStyle w:val="AllowPageBreak"/>
      </w:pPr>
    </w:p>
    <w:p w:rsidR="00000000" w:rsidRPr="008E356B" w:rsidP="008E356B">
      <w:pPr>
        <w:pStyle w:val="Heading1"/>
      </w:pPr>
      <w:bookmarkStart w:id="7" w:name="O_930028"/>
      <w:bookmarkEnd w:id="7"/>
      <w:r w:rsidRPr="008E356B">
        <w:t>Foundation Skills</w:t>
      </w:r>
    </w:p>
    <w:p w:rsidR="00000000" w:rsidRPr="008E356B" w:rsidP="008E356B">
      <w:pPr>
        <w:pStyle w:val="BodyText"/>
      </w:pPr>
      <w:r w:rsidRPr="008E356B">
        <w:t>This section describes those required skills (language, literacy and numeracy) that are essential to performance.</w:t>
      </w:r>
    </w:p>
    <w:p w:rsidR="00000000" w:rsidRPr="008E356B" w:rsidP="008E356B">
      <w:pPr>
        <w:pStyle w:val="BodyText"/>
      </w:pPr>
    </w:p>
    <w:p w:rsidR="00000000" w:rsidRPr="008E356B" w:rsidP="008E356B">
      <w:pPr>
        <w:pStyle w:val="BodyText"/>
      </w:pPr>
      <w:r w:rsidRPr="008E356B">
        <w:t>Foundation skills essential to performance are explicit in the performance criteria of this unit of competency.</w:t>
      </w:r>
    </w:p>
    <w:p w:rsidR="00000000" w:rsidRPr="008E356B" w:rsidP="008E356B">
      <w:pPr>
        <w:pStyle w:val="AllowPageBreak"/>
      </w:pPr>
    </w:p>
    <w:p w:rsidR="00000000" w:rsidRPr="008E356B" w:rsidP="008E356B">
      <w:pPr>
        <w:pStyle w:val="Heading1"/>
      </w:pPr>
      <w:bookmarkStart w:id="8" w:name="O_930027"/>
      <w:bookmarkEnd w:id="8"/>
      <w:r w:rsidRPr="008E356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820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t>This field allows for different work environments and conditions that may affect performance. Essential ope</w:t>
            </w:r>
            <w:r w:rsidRPr="008E356B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820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56B" w:rsidP="008E356B">
            <w:pPr>
              <w:pStyle w:val="ListBullet"/>
            </w:pPr>
            <w:r w:rsidRPr="008E356B">
              <w:t>requirements pr</w:t>
            </w:r>
            <w:r w:rsidRPr="008E356B">
              <w:t>escribed by legislation, awards, agreements and conditions of employment</w:t>
            </w:r>
          </w:p>
          <w:p w:rsidR="00000000" w:rsidRPr="008E356B" w:rsidP="008E356B">
            <w:pPr>
              <w:pStyle w:val="ListBullet"/>
            </w:pPr>
            <w:r w:rsidRPr="008E356B">
              <w:t>SOPs</w:t>
            </w:r>
          </w:p>
          <w:p w:rsidR="00000000" w:rsidRPr="008E356B" w:rsidP="008E356B">
            <w:pPr>
              <w:pStyle w:val="ListBullet"/>
            </w:pPr>
            <w:r w:rsidRPr="008E356B">
              <w:t>work instructions</w:t>
            </w:r>
          </w:p>
          <w:p w:rsidR="00000000" w:rsidRPr="008E356B" w:rsidP="008E356B">
            <w:pPr>
              <w:pStyle w:val="ListBullet"/>
            </w:pPr>
            <w:r w:rsidRPr="008E356B">
              <w:t>oral, written and visual communication</w:t>
            </w:r>
          </w:p>
          <w:p w:rsidR="00000000" w:rsidRPr="008E356B" w:rsidP="008E356B">
            <w:pPr>
              <w:pStyle w:val="ListBullet"/>
            </w:pPr>
            <w:r w:rsidRPr="008E356B">
              <w:t>quality practices, including responsibility for maintenance of own work quality and contribution to quality improvement o</w:t>
            </w:r>
            <w:r w:rsidRPr="008E356B">
              <w:t>f team or section output</w:t>
            </w:r>
          </w:p>
          <w:p w:rsidR="00000000" w:rsidRPr="008E356B" w:rsidP="008E356B">
            <w:pPr>
              <w:pStyle w:val="ListBullet"/>
            </w:pPr>
            <w:r w:rsidRPr="008E356B">
              <w:t>housekeeping</w:t>
            </w:r>
          </w:p>
          <w:p w:rsidR="00000000" w:rsidRPr="008E356B" w:rsidP="008E356B">
            <w:pPr>
              <w:pStyle w:val="ListBullet"/>
            </w:pPr>
            <w:r w:rsidRPr="008E356B">
              <w:t>tasks related to environmental protection, waste disposal, pollution control and recycling</w:t>
            </w:r>
          </w:p>
          <w:p w:rsidR="00000000" w:rsidRPr="008E356B" w:rsidP="008E356B">
            <w:pPr>
              <w:pStyle w:val="ListBullet"/>
            </w:pPr>
            <w:r w:rsidRPr="008E356B">
              <w:t>WHS practices</w:t>
            </w:r>
          </w:p>
          <w:p w:rsidR="00000000" w:rsidP="008E356B">
            <w:pPr>
              <w:pStyle w:val="BodyText"/>
              <w:rPr>
                <w:lang w:val="en-NZ"/>
              </w:rPr>
            </w:pPr>
          </w:p>
        </w:tc>
      </w:tr>
      <w:tr w:rsidTr="00820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56B" w:rsidP="008E356B">
            <w:pPr>
              <w:pStyle w:val="ListBullet"/>
            </w:pPr>
            <w:r w:rsidRPr="008E356B">
              <w:t xml:space="preserve">the relevant industry or Australian Standards that are current at the time this </w:t>
            </w:r>
            <w:r w:rsidRPr="008E356B">
              <w:t>unit is being undertaken</w:t>
            </w:r>
          </w:p>
          <w:p w:rsidR="00000000" w:rsidP="008E356B">
            <w:pPr>
              <w:pStyle w:val="BodyText"/>
              <w:rPr>
                <w:lang w:val="en-NZ"/>
              </w:rPr>
            </w:pPr>
          </w:p>
        </w:tc>
      </w:tr>
      <w:tr w:rsidTr="00820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rPr>
                <w:rStyle w:val="SpecialBold"/>
              </w:rPr>
              <w:t>Factors to consider when costing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56B" w:rsidP="008E356B">
            <w:pPr>
              <w:pStyle w:val="ListBullet"/>
            </w:pPr>
            <w:r w:rsidRPr="008E356B">
              <w:t>variable costs (e.g. fabric and labour)</w:t>
            </w:r>
          </w:p>
          <w:p w:rsidR="00000000" w:rsidRPr="008E356B" w:rsidP="008E356B">
            <w:pPr>
              <w:pStyle w:val="ListBullet"/>
            </w:pPr>
            <w:r w:rsidRPr="008E356B">
              <w:t>fixed costs (e.g. overheads)</w:t>
            </w:r>
          </w:p>
          <w:p w:rsidR="00000000" w:rsidRPr="008E356B" w:rsidP="008E356B">
            <w:pPr>
              <w:pStyle w:val="ListBullet"/>
            </w:pPr>
            <w:r w:rsidRPr="008E356B">
              <w:t>single or small runs</w:t>
            </w:r>
          </w:p>
          <w:p w:rsidR="00000000" w:rsidRPr="008E356B" w:rsidP="008E356B">
            <w:pPr>
              <w:pStyle w:val="ListBullet"/>
            </w:pPr>
            <w:r w:rsidRPr="008E356B">
              <w:t>bulk production</w:t>
            </w:r>
          </w:p>
          <w:p w:rsidR="00000000" w:rsidRPr="008E356B" w:rsidP="008E356B">
            <w:pPr>
              <w:pStyle w:val="ListBullet"/>
            </w:pPr>
            <w:r w:rsidRPr="008E356B">
              <w:t>profit margin</w:t>
            </w:r>
          </w:p>
          <w:p w:rsidR="00000000" w:rsidP="008E356B">
            <w:pPr>
              <w:pStyle w:val="BodyText"/>
              <w:rPr>
                <w:lang w:val="en-NZ"/>
              </w:rPr>
            </w:pPr>
          </w:p>
        </w:tc>
      </w:tr>
      <w:tr w:rsidTr="00820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rPr>
                <w:rStyle w:val="SpecialBold"/>
              </w:rPr>
              <w:t>Costs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56B" w:rsidP="008E356B">
            <w:pPr>
              <w:pStyle w:val="ListBullet"/>
            </w:pPr>
            <w:r w:rsidRPr="008E356B">
              <w:t>fabrics</w:t>
            </w:r>
          </w:p>
          <w:p w:rsidR="00000000" w:rsidRPr="008E356B" w:rsidP="008E356B">
            <w:pPr>
              <w:pStyle w:val="ListBullet"/>
            </w:pPr>
            <w:r w:rsidRPr="008E356B">
              <w:t>trims and accessories</w:t>
            </w:r>
          </w:p>
          <w:p w:rsidR="00000000" w:rsidRPr="008E356B" w:rsidP="008E356B">
            <w:pPr>
              <w:pStyle w:val="ListBullet"/>
            </w:pPr>
            <w:r w:rsidRPr="008E356B">
              <w:t>materials</w:t>
            </w:r>
          </w:p>
          <w:p w:rsidR="00000000" w:rsidRPr="008E356B" w:rsidP="008E356B">
            <w:pPr>
              <w:pStyle w:val="ListBullet"/>
            </w:pPr>
            <w:r w:rsidRPr="008E356B">
              <w:t>time</w:t>
            </w:r>
          </w:p>
          <w:p w:rsidR="00000000" w:rsidRPr="008E356B" w:rsidP="008E356B">
            <w:pPr>
              <w:pStyle w:val="ListBullet"/>
            </w:pPr>
            <w:r w:rsidRPr="008E356B">
              <w:t>labour</w:t>
            </w:r>
          </w:p>
          <w:p w:rsidR="00000000" w:rsidRPr="008E356B" w:rsidP="008E356B">
            <w:pPr>
              <w:pStyle w:val="ListBullet"/>
            </w:pPr>
            <w:r w:rsidRPr="008E356B">
              <w:t>overheads</w:t>
            </w:r>
          </w:p>
          <w:p w:rsidR="00000000" w:rsidP="008E356B">
            <w:pPr>
              <w:pStyle w:val="BodyText"/>
              <w:rPr>
                <w:lang w:val="en-NZ"/>
              </w:rPr>
            </w:pPr>
          </w:p>
        </w:tc>
      </w:tr>
      <w:tr w:rsidTr="00820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56B">
            <w:pPr>
              <w:pStyle w:val="BodyText"/>
              <w:rPr>
                <w:lang w:val="en-NZ"/>
              </w:rPr>
            </w:pPr>
            <w:r w:rsidRPr="008E356B">
              <w:rPr>
                <w:rStyle w:val="SpecialBold"/>
              </w:rPr>
              <w:t>Different methods of utilising labour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56B" w:rsidP="008E356B">
            <w:pPr>
              <w:pStyle w:val="ListBullet"/>
            </w:pPr>
            <w:r w:rsidRPr="008E356B">
              <w:t>cut, make and trim (CMT)</w:t>
            </w:r>
          </w:p>
          <w:p w:rsidR="00000000" w:rsidRPr="008E356B" w:rsidP="008E356B">
            <w:pPr>
              <w:pStyle w:val="ListBullet"/>
            </w:pPr>
            <w:r w:rsidRPr="008E356B">
              <w:t>subcontractors</w:t>
            </w:r>
          </w:p>
          <w:p w:rsidR="00000000" w:rsidRPr="008E356B" w:rsidP="008E356B">
            <w:pPr>
              <w:pStyle w:val="ListBullet"/>
            </w:pPr>
            <w:r w:rsidRPr="008E356B">
              <w:t>offshore production</w:t>
            </w:r>
          </w:p>
        </w:tc>
      </w:tr>
    </w:tbl>
    <w:p w:rsidR="00000000" w:rsidRPr="008E356B" w:rsidP="008E356B">
      <w:pPr>
        <w:pStyle w:val="BodyText"/>
      </w:pPr>
    </w:p>
    <w:p w:rsidR="00000000" w:rsidRPr="008E356B" w:rsidP="008E356B">
      <w:pPr>
        <w:pStyle w:val="AllowPageBreak"/>
      </w:pPr>
    </w:p>
    <w:p w:rsidR="00000000" w:rsidRPr="008E356B" w:rsidP="008E356B">
      <w:pPr>
        <w:pStyle w:val="Heading1"/>
      </w:pPr>
      <w:bookmarkStart w:id="9" w:name="O_930026"/>
      <w:bookmarkEnd w:id="9"/>
      <w:r w:rsidRPr="008E356B">
        <w:t>Unit Mapping Information</w:t>
      </w:r>
    </w:p>
    <w:p w:rsidR="00000000" w:rsidRPr="008E356B" w:rsidP="008E356B">
      <w:pPr>
        <w:pStyle w:val="BodyText"/>
      </w:pPr>
      <w:r w:rsidRPr="008E356B">
        <w:t>Release 1. Supersedes and is equivalent to LMTFD4004B Calculate cost estimates for fashion products</w:t>
      </w:r>
    </w:p>
    <w:p w:rsidR="00000000" w:rsidRPr="008E356B" w:rsidP="008E356B">
      <w:pPr>
        <w:pStyle w:val="AllowPageBreak"/>
      </w:pPr>
    </w:p>
    <w:p w:rsidR="00000000" w:rsidRPr="008E356B" w:rsidP="008E356B">
      <w:pPr>
        <w:pStyle w:val="Heading1"/>
      </w:pPr>
      <w:bookmarkStart w:id="10" w:name="O_930019"/>
      <w:bookmarkEnd w:id="10"/>
      <w:r w:rsidRPr="008E356B">
        <w:t>Links</w:t>
      </w:r>
    </w:p>
    <w:p w:rsidR="00000000" w:rsidRPr="008E356B" w:rsidP="008E356B">
      <w:pPr>
        <w:pStyle w:val="BodyText"/>
      </w:pPr>
      <w:r w:rsidRPr="008E356B">
        <w:t>Companion Volume implementation guides are found in VETNet - https://vetnet.education.gov.au/Pages/TrainingDocs.aspx?q=a203ec5c-de7d-</w:t>
      </w:r>
      <w:r w:rsidRPr="008E356B">
        <w:t>406b-b3e1-8f1a9b76e92e</w:t>
      </w:r>
    </w:p>
    <w:p w:rsidR="00000000" w:rsidRPr="008E356B" w:rsidP="008E356B"/>
    <w:sectPr w:rsidSect="008E35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5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56B" w:rsidRPr="00820C45" w:rsidP="00820C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5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45" w:rsidP="008E35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0C45" w:rsidP="008E35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20C45" w:rsidP="008E35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5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356B" w:rsidRPr="00820C45" w:rsidP="00820C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5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45" w:rsidRPr="002D2AF8" w:rsidP="008E35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MSTFD4004 Calculate cost estimates for fashion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2016</w:t>
    </w:r>
    <w:r>
      <w:fldChar w:fldCharType="end"/>
    </w:r>
  </w:p>
  <w:p w:rsidR="00820C45" w:rsidP="008E35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7034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8E14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5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35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35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35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35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35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35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35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35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35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35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356B"/>
  </w:style>
  <w:style w:type="character" w:customStyle="1" w:styleId="Heading1Char">
    <w:name w:val="Heading 1 Char"/>
    <w:basedOn w:val="DefaultParagraphFont"/>
    <w:link w:val="Heading1"/>
    <w:rsid w:val="008E35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356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35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35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356B"/>
    <w:rPr>
      <w:b/>
      <w:spacing w:val="0"/>
    </w:rPr>
  </w:style>
  <w:style w:type="paragraph" w:customStyle="1" w:styleId="SuperHeading">
    <w:name w:val="SuperHeading"/>
    <w:basedOn w:val="Normal"/>
    <w:rsid w:val="008E35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35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35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35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35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35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35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35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35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35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35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35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35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35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35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35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35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35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35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35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35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35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35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35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35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356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35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35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35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35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35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35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35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35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35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356B"/>
    <w:rPr>
      <w:i/>
    </w:rPr>
  </w:style>
  <w:style w:type="paragraph" w:styleId="Caption">
    <w:name w:val="caption"/>
    <w:basedOn w:val="BodyText"/>
    <w:next w:val="Normal"/>
    <w:qFormat/>
    <w:rsid w:val="008E35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35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35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356B"/>
  </w:style>
  <w:style w:type="paragraph" w:styleId="TableofFigures">
    <w:name w:val="table of figures"/>
    <w:basedOn w:val="Normal"/>
    <w:next w:val="Normal"/>
    <w:semiHidden/>
    <w:rsid w:val="008E35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356B"/>
    <w:pPr>
      <w:numPr>
        <w:numId w:val="10"/>
      </w:numPr>
    </w:pPr>
  </w:style>
  <w:style w:type="character" w:customStyle="1" w:styleId="WingdingSymbols">
    <w:name w:val="Wingding Symbols"/>
    <w:rsid w:val="008E356B"/>
    <w:rPr>
      <w:rFonts w:ascii="Wingdings" w:hAnsi="Wingdings"/>
    </w:rPr>
  </w:style>
  <w:style w:type="paragraph" w:customStyle="1" w:styleId="TableHeading">
    <w:name w:val="Table Heading"/>
    <w:basedOn w:val="HeadingBase"/>
    <w:rsid w:val="008E35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356B"/>
    <w:rPr>
      <w:color w:val="0033CC"/>
      <w:u w:val="none"/>
    </w:rPr>
  </w:style>
  <w:style w:type="paragraph" w:customStyle="1" w:styleId="BodyTextRight">
    <w:name w:val="Body Text Right"/>
    <w:basedOn w:val="BodyText"/>
    <w:rsid w:val="008E35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35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35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35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35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35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356B"/>
    <w:rPr>
      <w:sz w:val="32"/>
    </w:rPr>
  </w:style>
  <w:style w:type="paragraph" w:customStyle="1" w:styleId="HeadingProcedure">
    <w:name w:val="Heading Procedure"/>
    <w:basedOn w:val="HeadingBase"/>
    <w:next w:val="Normal"/>
    <w:rsid w:val="008E35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356B"/>
    <w:pPr>
      <w:spacing w:before="60" w:after="60"/>
    </w:pPr>
  </w:style>
  <w:style w:type="paragraph" w:styleId="ListContinue">
    <w:name w:val="List Continue"/>
    <w:basedOn w:val="List"/>
    <w:rsid w:val="008E356B"/>
    <w:pPr>
      <w:ind w:firstLine="0"/>
    </w:pPr>
  </w:style>
  <w:style w:type="paragraph" w:customStyle="1" w:styleId="ListNote">
    <w:name w:val="List Note"/>
    <w:basedOn w:val="List"/>
    <w:rsid w:val="008E35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35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35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356B"/>
    <w:rPr>
      <w:rFonts w:ascii="Courier New" w:hAnsi="Courier New"/>
    </w:rPr>
  </w:style>
  <w:style w:type="paragraph" w:customStyle="1" w:styleId="NoteBullet">
    <w:name w:val="Note Bullet"/>
    <w:basedOn w:val="Note"/>
    <w:rsid w:val="008E35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35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35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35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35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35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35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356B"/>
    <w:rPr>
      <w:b/>
      <w:smallCaps/>
    </w:rPr>
  </w:style>
  <w:style w:type="paragraph" w:customStyle="1" w:styleId="TableListNumber">
    <w:name w:val="Table List Number"/>
    <w:basedOn w:val="ListNumber"/>
    <w:rsid w:val="008E35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35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356B"/>
    <w:pPr>
      <w:numPr>
        <w:numId w:val="8"/>
      </w:numPr>
    </w:pPr>
  </w:style>
  <w:style w:type="paragraph" w:customStyle="1" w:styleId="ListAlpha2">
    <w:name w:val="List Alpha 2"/>
    <w:basedOn w:val="List2"/>
    <w:rsid w:val="008E356B"/>
    <w:pPr>
      <w:numPr>
        <w:numId w:val="7"/>
      </w:numPr>
    </w:pPr>
  </w:style>
  <w:style w:type="paragraph" w:styleId="List2">
    <w:name w:val="List 2"/>
    <w:basedOn w:val="BodyText"/>
    <w:rsid w:val="008E35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35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35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35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35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35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356B"/>
    <w:pPr>
      <w:numPr>
        <w:numId w:val="3"/>
      </w:numPr>
    </w:pPr>
  </w:style>
  <w:style w:type="paragraph" w:styleId="ListContinue2">
    <w:name w:val="List Continue 2"/>
    <w:basedOn w:val="List2"/>
    <w:rsid w:val="008E356B"/>
    <w:pPr>
      <w:ind w:firstLine="0"/>
    </w:pPr>
  </w:style>
  <w:style w:type="paragraph" w:styleId="ListContinue3">
    <w:name w:val="List Continue 3"/>
    <w:basedOn w:val="List3"/>
    <w:rsid w:val="008E356B"/>
    <w:pPr>
      <w:ind w:left="1021" w:firstLine="0"/>
    </w:pPr>
  </w:style>
  <w:style w:type="paragraph" w:styleId="ListContinue4">
    <w:name w:val="List Continue 4"/>
    <w:basedOn w:val="List4"/>
    <w:rsid w:val="008E356B"/>
    <w:pPr>
      <w:ind w:firstLine="0"/>
    </w:pPr>
  </w:style>
  <w:style w:type="paragraph" w:styleId="ListContinue5">
    <w:name w:val="List Continue 5"/>
    <w:basedOn w:val="List5"/>
    <w:rsid w:val="008E356B"/>
    <w:pPr>
      <w:ind w:firstLine="0"/>
    </w:pPr>
  </w:style>
  <w:style w:type="paragraph" w:styleId="ListNumber3">
    <w:name w:val="List Number 3"/>
    <w:basedOn w:val="List3"/>
    <w:rsid w:val="008E356B"/>
    <w:pPr>
      <w:numPr>
        <w:numId w:val="4"/>
      </w:numPr>
    </w:pPr>
  </w:style>
  <w:style w:type="paragraph" w:styleId="ListNumber4">
    <w:name w:val="List Number 4"/>
    <w:basedOn w:val="List4"/>
    <w:rsid w:val="008E356B"/>
    <w:pPr>
      <w:numPr>
        <w:numId w:val="5"/>
      </w:numPr>
    </w:pPr>
  </w:style>
  <w:style w:type="paragraph" w:styleId="ListNumber5">
    <w:name w:val="List Number 5"/>
    <w:basedOn w:val="List5"/>
    <w:rsid w:val="008E356B"/>
    <w:pPr>
      <w:numPr>
        <w:numId w:val="6"/>
      </w:numPr>
    </w:pPr>
  </w:style>
  <w:style w:type="paragraph" w:styleId="BlockText">
    <w:name w:val="Block Text"/>
    <w:basedOn w:val="Normal"/>
    <w:rsid w:val="008E35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35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356B"/>
    <w:rPr>
      <w:sz w:val="16"/>
      <w:vertAlign w:val="superscript"/>
    </w:rPr>
  </w:style>
  <w:style w:type="character" w:customStyle="1" w:styleId="Symbols">
    <w:name w:val="Symbols"/>
    <w:basedOn w:val="DefaultParagraphFont"/>
    <w:rsid w:val="008E356B"/>
    <w:rPr>
      <w:rFonts w:ascii="Symbol" w:hAnsi="Symbol"/>
    </w:rPr>
  </w:style>
  <w:style w:type="character" w:customStyle="1" w:styleId="MenuOptions">
    <w:name w:val="Menu Options"/>
    <w:basedOn w:val="DefaultParagraphFont"/>
    <w:rsid w:val="008E35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356B"/>
    <w:rPr>
      <w:b/>
    </w:rPr>
  </w:style>
  <w:style w:type="character" w:customStyle="1" w:styleId="Underlined">
    <w:name w:val="Underlined"/>
    <w:basedOn w:val="DefaultParagraphFont"/>
    <w:rsid w:val="008E356B"/>
    <w:rPr>
      <w:u w:val="single"/>
    </w:rPr>
  </w:style>
  <w:style w:type="paragraph" w:customStyle="1" w:styleId="TableBodyTextRight">
    <w:name w:val="Table Body Text Right"/>
    <w:basedOn w:val="TableBodyText"/>
    <w:rsid w:val="008E35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356B"/>
    <w:rPr>
      <w:sz w:val="18"/>
    </w:rPr>
  </w:style>
  <w:style w:type="paragraph" w:customStyle="1" w:styleId="BodySmallRight">
    <w:name w:val="Body Small Right"/>
    <w:basedOn w:val="BodyTextRight"/>
    <w:rsid w:val="008E356B"/>
    <w:rPr>
      <w:sz w:val="18"/>
      <w:szCs w:val="18"/>
    </w:rPr>
  </w:style>
  <w:style w:type="paragraph" w:customStyle="1" w:styleId="MarginEdition">
    <w:name w:val="Margin Edition"/>
    <w:basedOn w:val="MarginNote"/>
    <w:rsid w:val="008E35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356B"/>
    <w:rPr>
      <w:sz w:val="2"/>
      <w:szCs w:val="2"/>
    </w:rPr>
  </w:style>
  <w:style w:type="character" w:customStyle="1" w:styleId="Small">
    <w:name w:val="Small"/>
    <w:basedOn w:val="DefaultParagraphFont"/>
    <w:rsid w:val="008E356B"/>
    <w:rPr>
      <w:sz w:val="16"/>
    </w:rPr>
  </w:style>
  <w:style w:type="paragraph" w:customStyle="1" w:styleId="WideTable">
    <w:name w:val="Wide Table"/>
    <w:basedOn w:val="Normal"/>
    <w:rsid w:val="008E35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356B"/>
  </w:style>
  <w:style w:type="paragraph" w:styleId="Quote">
    <w:name w:val="Quote"/>
    <w:basedOn w:val="Heading1"/>
    <w:link w:val="QuoteChar"/>
    <w:qFormat/>
    <w:rsid w:val="008E35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35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356B"/>
    <w:pPr>
      <w:pageBreakBefore/>
    </w:pPr>
  </w:style>
  <w:style w:type="paragraph" w:customStyle="1" w:styleId="Border">
    <w:name w:val="Border"/>
    <w:basedOn w:val="Normal"/>
    <w:qFormat/>
    <w:rsid w:val="008E35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35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5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5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35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35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35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35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35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356B"/>
    <w:rPr>
      <w:u w:val="single"/>
    </w:rPr>
  </w:style>
  <w:style w:type="character" w:customStyle="1" w:styleId="BoldandItalics">
    <w:name w:val="Bold and Italics"/>
    <w:qFormat/>
    <w:rsid w:val="008E356B"/>
    <w:rPr>
      <w:b/>
      <w:i/>
      <w:u w:val="none"/>
    </w:rPr>
  </w:style>
  <w:style w:type="paragraph" w:styleId="BalloonText">
    <w:name w:val="Balloon Text"/>
    <w:basedOn w:val="Normal"/>
    <w:link w:val="BalloonTextChar"/>
    <w:rsid w:val="008E35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35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356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35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35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356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3674</Characters>
  <Application>Microsoft Office Word</Application>
  <DocSecurity>0</DocSecurity>
  <Lines>195</Lines>
  <Paragraphs>96</Paragraphs>
  <ScaleCrop>false</ScaleCrop>
  <Company>Author-it Software Corporation Ltd.</Company>
  <LinksUpToDate>false</LinksUpToDate>
  <CharactersWithSpaces>4190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MSTFD4004 Calculate cost estimates for fashion products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2016-11-21T11:20:00Z</dcterms:created>
  <dcterms:modified xsi:type="dcterms:W3CDTF">2016-11-21T11:20:00Z</dcterms:modified>
</cp:coreProperties>
</file>