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8CD" w:rsidP="00516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MSTFD4001 Apply design studio process</w:t>
      </w:r>
      <w:r>
        <w:fldChar w:fldCharType="end"/>
      </w:r>
    </w:p>
    <w:p w:rsidR="005168CD" w:rsidP="005168CD">
      <w:pPr>
        <w:pStyle w:val="Version"/>
        <w:sectPr w:rsidSect="00B77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48D" w:rsidP="00B7748D">
      <w:pPr>
        <w:pStyle w:val="SuperHeading"/>
      </w:pPr>
      <w:r w:rsidRPr="00B7748D">
        <w:t>Assessment Requirements for MSTFD4001 Apply design studio process</w:t>
      </w:r>
    </w:p>
    <w:p w:rsidR="00000000" w:rsidRPr="00B7748D" w:rsidP="00B7748D">
      <w:pPr>
        <w:pStyle w:val="Heading1"/>
      </w:pPr>
      <w:bookmarkStart w:id="1" w:name="O_929964"/>
      <w:bookmarkEnd w:id="1"/>
      <w:r w:rsidRPr="00B7748D">
        <w:t>Modification History</w:t>
      </w:r>
    </w:p>
    <w:p w:rsidR="00000000" w:rsidRPr="00B7748D" w:rsidP="005168CD">
      <w:pPr>
        <w:pStyle w:val="BodyText"/>
      </w:pPr>
      <w:r w:rsidRPr="00B7748D">
        <w:t>Release 1. Supersedes and is equivalent to LMTFD4001B Apply design studio process</w:t>
      </w:r>
    </w:p>
    <w:p w:rsidR="00000000" w:rsidRPr="00B7748D" w:rsidP="00B7748D">
      <w:pPr>
        <w:pStyle w:val="Heading1"/>
      </w:pPr>
      <w:bookmarkStart w:id="2" w:name="O_929967"/>
      <w:bookmarkEnd w:id="2"/>
      <w:r w:rsidRPr="00B7748D">
        <w:t>Performance Evidence</w:t>
      </w:r>
    </w:p>
    <w:p w:rsidR="00000000" w:rsidRPr="00B7748D" w:rsidP="005168CD">
      <w:pPr>
        <w:pStyle w:val="BodyText"/>
      </w:pPr>
      <w:r w:rsidRPr="00B7748D">
        <w:t>Evidence required to demonstrate competence in this unit must be relevant to and meet the requirements of the elements and performance criteria and include:</w:t>
      </w:r>
    </w:p>
    <w:p w:rsidR="00000000" w:rsidRPr="00B7748D" w:rsidP="00B7748D">
      <w:pPr>
        <w:pStyle w:val="ListBullet"/>
      </w:pPr>
      <w:r w:rsidRPr="00B7748D">
        <w:t>reading and following work instructions, standard operating procedures (SOPs), safe work practices</w:t>
      </w:r>
      <w:r w:rsidRPr="00B7748D">
        <w:t xml:space="preserve"> </w:t>
      </w:r>
    </w:p>
    <w:p w:rsidR="00000000" w:rsidRPr="00B7748D" w:rsidP="00B7748D">
      <w:pPr>
        <w:pStyle w:val="ListBullet"/>
      </w:pPr>
      <w:r w:rsidRPr="00B7748D">
        <w:t>applying relevant standards</w:t>
      </w:r>
    </w:p>
    <w:p w:rsidR="00000000" w:rsidRPr="00B7748D" w:rsidP="00B7748D">
      <w:pPr>
        <w:pStyle w:val="ListBullet"/>
      </w:pPr>
      <w:r w:rsidRPr="00B7748D">
        <w:t>determining specifications of design brief, end-user expectations and purposes of the product, and researching relevant information to guide design and production process</w:t>
      </w:r>
    </w:p>
    <w:p w:rsidR="00000000" w:rsidRPr="00B7748D" w:rsidP="00B7748D">
      <w:pPr>
        <w:pStyle w:val="ListBullet"/>
      </w:pPr>
      <w:r w:rsidRPr="00B7748D">
        <w:t>implementing design processes to experiment with and de</w:t>
      </w:r>
      <w:r w:rsidRPr="00B7748D">
        <w:t>velop design concepts</w:t>
      </w:r>
    </w:p>
    <w:p w:rsidR="00000000" w:rsidRPr="00B7748D" w:rsidP="00B7748D">
      <w:pPr>
        <w:pStyle w:val="ListBullet"/>
      </w:pPr>
      <w:r w:rsidRPr="00B7748D">
        <w:t>using appropriate communication tools seek feedback on design concept from appropriate personnel and modify or refine concept in line with design brief</w:t>
      </w:r>
    </w:p>
    <w:p w:rsidR="00000000" w:rsidRPr="00B7748D" w:rsidP="00B7748D">
      <w:pPr>
        <w:pStyle w:val="ListBullet"/>
      </w:pPr>
      <w:r w:rsidRPr="00B7748D">
        <w:t>confirming production requirements, design pattern, sequence of operations and pre</w:t>
      </w:r>
      <w:r w:rsidRPr="00B7748D">
        <w:t>parations for production</w:t>
      </w:r>
    </w:p>
    <w:p w:rsidR="00000000" w:rsidRPr="00B7748D" w:rsidP="00B7748D">
      <w:pPr>
        <w:pStyle w:val="ListBullet"/>
      </w:pPr>
      <w:r w:rsidRPr="00B7748D">
        <w:t>producing at least two (2) fashion design products that meet the design brief specifications and Australian Standards</w:t>
      </w:r>
    </w:p>
    <w:p w:rsidR="00000000" w:rsidRPr="00B7748D" w:rsidP="00B7748D">
      <w:pPr>
        <w:pStyle w:val="ListBullet"/>
      </w:pPr>
      <w:r w:rsidRPr="00B7748D">
        <w:t>evaluating completed product design and production processes to identify possible improvements</w:t>
      </w:r>
    </w:p>
    <w:p w:rsidR="00000000" w:rsidRPr="00B7748D" w:rsidP="00B7748D">
      <w:pPr>
        <w:pStyle w:val="ListBullet"/>
      </w:pPr>
      <w:r w:rsidRPr="00B7748D">
        <w:t>documenting design</w:t>
      </w:r>
      <w:r w:rsidRPr="00B7748D">
        <w:t xml:space="preserve"> process and  possible improvements.</w:t>
      </w:r>
    </w:p>
    <w:p w:rsidR="00000000" w:rsidRPr="00B7748D" w:rsidP="00B7748D">
      <w:pPr>
        <w:pStyle w:val="AllowPageBreak"/>
      </w:pPr>
    </w:p>
    <w:p w:rsidR="00000000" w:rsidRPr="00B7748D" w:rsidP="00B7748D">
      <w:pPr>
        <w:pStyle w:val="Heading1"/>
      </w:pPr>
      <w:bookmarkStart w:id="3" w:name="O_929966"/>
      <w:bookmarkEnd w:id="3"/>
      <w:r w:rsidRPr="00B7748D">
        <w:t>Knowledge Evidence</w:t>
      </w:r>
    </w:p>
    <w:p w:rsidR="00000000" w:rsidRPr="00B7748D" w:rsidP="005168CD">
      <w:pPr>
        <w:pStyle w:val="BodyText"/>
      </w:pPr>
      <w:r w:rsidRPr="00B7748D">
        <w:t>Evidence must be provided that demonstrates knowledge of:</w:t>
      </w:r>
    </w:p>
    <w:p w:rsidR="00000000" w:rsidRPr="00B7748D" w:rsidP="00B7748D">
      <w:pPr>
        <w:pStyle w:val="ListBullet"/>
      </w:pPr>
      <w:r w:rsidRPr="00B7748D">
        <w:t>safe work practices and procedures and use of personal protective equipment (PPE)</w:t>
      </w:r>
    </w:p>
    <w:p w:rsidR="00000000" w:rsidRPr="00B7748D" w:rsidP="00B7748D">
      <w:pPr>
        <w:pStyle w:val="ListBullet"/>
      </w:pPr>
      <w:r w:rsidRPr="00B7748D">
        <w:t>Australian Standards for patterns and garm</w:t>
      </w:r>
      <w:r w:rsidRPr="00B7748D">
        <w:t>ent construction</w:t>
      </w:r>
    </w:p>
    <w:p w:rsidR="00000000" w:rsidRPr="00B7748D" w:rsidP="00B7748D">
      <w:pPr>
        <w:pStyle w:val="ListBullet"/>
      </w:pPr>
      <w:r w:rsidRPr="00B7748D">
        <w:t>aspects of the design process:</w:t>
      </w:r>
    </w:p>
    <w:p w:rsidR="00000000" w:rsidRPr="00B7748D" w:rsidP="00B7748D">
      <w:pPr>
        <w:pStyle w:val="ListBullet2"/>
      </w:pPr>
      <w:r w:rsidRPr="00B7748D">
        <w:t>applying elements and principles of design</w:t>
      </w:r>
    </w:p>
    <w:p w:rsidR="00000000" w:rsidRPr="00B7748D" w:rsidP="00B7748D">
      <w:pPr>
        <w:pStyle w:val="ListBullet2"/>
      </w:pPr>
      <w:r w:rsidRPr="00B7748D">
        <w:t>developing inspiration boards and storyboards</w:t>
      </w:r>
    </w:p>
    <w:p w:rsidR="00000000" w:rsidRPr="00B7748D" w:rsidP="00B7748D">
      <w:pPr>
        <w:pStyle w:val="ListBullet2"/>
      </w:pPr>
      <w:r w:rsidRPr="00B7748D">
        <w:t>assessing fibres and fabrics</w:t>
      </w:r>
    </w:p>
    <w:p w:rsidR="00000000" w:rsidRPr="00B7748D" w:rsidP="00B7748D">
      <w:pPr>
        <w:pStyle w:val="ListBullet2"/>
      </w:pPr>
      <w:r w:rsidRPr="00B7748D">
        <w:t>reviewing relevant products such as garment sample designs</w:t>
      </w:r>
    </w:p>
    <w:p w:rsidR="00000000" w:rsidRPr="00B7748D" w:rsidP="00B7748D">
      <w:pPr>
        <w:pStyle w:val="ListBullet"/>
      </w:pPr>
      <w:r w:rsidRPr="00B7748D">
        <w:t>design, patternmaking and fashion production tools, equipment and processes:</w:t>
      </w:r>
    </w:p>
    <w:p w:rsidR="00000000" w:rsidRPr="00B7748D" w:rsidP="00B7748D">
      <w:pPr>
        <w:pStyle w:val="ListBullet2"/>
      </w:pPr>
      <w:r w:rsidRPr="00B7748D">
        <w:t>blocks</w:t>
      </w:r>
    </w:p>
    <w:p w:rsidR="00000000" w:rsidRPr="00B7748D" w:rsidP="00B7748D">
      <w:pPr>
        <w:pStyle w:val="ListBullet2"/>
      </w:pPr>
      <w:r w:rsidRPr="00B7748D">
        <w:t>dress form</w:t>
      </w:r>
    </w:p>
    <w:p w:rsidR="00000000" w:rsidRPr="00B7748D" w:rsidP="00B7748D">
      <w:pPr>
        <w:pStyle w:val="ListBullet2"/>
      </w:pPr>
      <w:r w:rsidRPr="00B7748D">
        <w:t>scissors</w:t>
      </w:r>
    </w:p>
    <w:p w:rsidR="00000000" w:rsidRPr="00B7748D" w:rsidP="00B7748D">
      <w:pPr>
        <w:pStyle w:val="ListBullet2"/>
      </w:pPr>
      <w:r w:rsidRPr="00B7748D">
        <w:t>square rule</w:t>
      </w:r>
    </w:p>
    <w:p w:rsidR="00000000" w:rsidRPr="00B7748D" w:rsidP="00B7748D">
      <w:pPr>
        <w:pStyle w:val="ListBullet2"/>
      </w:pPr>
      <w:r w:rsidRPr="00B7748D">
        <w:t>marker pens</w:t>
      </w:r>
    </w:p>
    <w:p w:rsidR="00000000" w:rsidRPr="00B7748D" w:rsidP="00B7748D">
      <w:pPr>
        <w:pStyle w:val="ListBullet2"/>
      </w:pPr>
      <w:r w:rsidRPr="00B7748D">
        <w:t>hole punch</w:t>
      </w:r>
    </w:p>
    <w:p w:rsidR="00000000" w:rsidRPr="00B7748D" w:rsidP="00B7748D">
      <w:pPr>
        <w:pStyle w:val="ListBullet2"/>
      </w:pPr>
      <w:r w:rsidRPr="00B7748D">
        <w:t>pins</w:t>
      </w:r>
    </w:p>
    <w:p w:rsidR="00000000" w:rsidRPr="00B7748D" w:rsidP="00B7748D">
      <w:pPr>
        <w:pStyle w:val="ListBullet2"/>
      </w:pPr>
      <w:r w:rsidRPr="00B7748D">
        <w:t>fashion triangle</w:t>
      </w:r>
    </w:p>
    <w:p w:rsidR="00000000" w:rsidRPr="00B7748D" w:rsidP="00B7748D">
      <w:pPr>
        <w:pStyle w:val="ListBullet2"/>
      </w:pPr>
      <w:r w:rsidRPr="00B7748D">
        <w:t>French curve</w:t>
      </w:r>
    </w:p>
    <w:p w:rsidR="00000000" w:rsidRPr="00B7748D" w:rsidP="00B7748D">
      <w:pPr>
        <w:pStyle w:val="ListBullet2"/>
      </w:pPr>
      <w:r w:rsidRPr="00B7748D">
        <w:t>pattern notcher</w:t>
      </w:r>
    </w:p>
    <w:p w:rsidR="00000000" w:rsidRPr="00B7748D" w:rsidP="00B7748D">
      <w:pPr>
        <w:pStyle w:val="ListBullet2"/>
      </w:pPr>
      <w:r w:rsidRPr="00B7748D">
        <w:t>weights</w:t>
      </w:r>
    </w:p>
    <w:p w:rsidR="00000000" w:rsidRPr="00B7748D" w:rsidP="00B7748D">
      <w:pPr>
        <w:pStyle w:val="ListBullet2"/>
      </w:pPr>
      <w:r w:rsidRPr="00B7748D">
        <w:t>tape measure</w:t>
      </w:r>
    </w:p>
    <w:p w:rsidR="00000000" w:rsidRPr="00B7748D" w:rsidP="00B7748D">
      <w:pPr>
        <w:pStyle w:val="ListBullet"/>
      </w:pPr>
      <w:r w:rsidRPr="00B7748D">
        <w:t>characteristics of target market:</w:t>
      </w:r>
    </w:p>
    <w:p w:rsidR="00000000" w:rsidRPr="00B7748D" w:rsidP="00B7748D">
      <w:pPr>
        <w:pStyle w:val="ListBullet2"/>
      </w:pPr>
      <w:r w:rsidRPr="00B7748D">
        <w:t>age</w:t>
      </w:r>
    </w:p>
    <w:p w:rsidR="00000000" w:rsidRPr="00B7748D" w:rsidP="00B7748D">
      <w:pPr>
        <w:pStyle w:val="ListBullet2"/>
      </w:pPr>
      <w:r w:rsidRPr="00B7748D">
        <w:t>gender</w:t>
      </w:r>
    </w:p>
    <w:p w:rsidR="00000000" w:rsidRPr="00B7748D" w:rsidP="00B7748D">
      <w:pPr>
        <w:pStyle w:val="ListBullet2"/>
      </w:pPr>
      <w:r w:rsidRPr="00B7748D">
        <w:t>size, body characteristics</w:t>
      </w:r>
    </w:p>
    <w:p w:rsidR="00000000" w:rsidRPr="00B7748D" w:rsidP="00B7748D">
      <w:pPr>
        <w:pStyle w:val="ListBullet2"/>
      </w:pPr>
      <w:r w:rsidRPr="00B7748D">
        <w:t>economic and social expectations</w:t>
      </w:r>
    </w:p>
    <w:p w:rsidR="00000000" w:rsidRPr="00B7748D" w:rsidP="00B7748D">
      <w:pPr>
        <w:pStyle w:val="ListBullet2"/>
      </w:pPr>
      <w:r w:rsidRPr="00B7748D">
        <w:t>purchase pattern</w:t>
      </w:r>
    </w:p>
    <w:p w:rsidR="00000000" w:rsidRPr="00B7748D" w:rsidP="00B7748D">
      <w:pPr>
        <w:pStyle w:val="ListBullet"/>
      </w:pPr>
      <w:r w:rsidRPr="00B7748D">
        <w:t>communication tools:</w:t>
      </w:r>
    </w:p>
    <w:p w:rsidR="00000000" w:rsidRPr="00B7748D" w:rsidP="00B7748D">
      <w:pPr>
        <w:pStyle w:val="ListBullet2"/>
      </w:pPr>
      <w:r w:rsidRPr="00B7748D">
        <w:t>inspiration board</w:t>
      </w:r>
    </w:p>
    <w:p w:rsidR="00000000" w:rsidRPr="00B7748D" w:rsidP="00B7748D">
      <w:pPr>
        <w:pStyle w:val="ListBullet2"/>
      </w:pPr>
      <w:r w:rsidRPr="00B7748D">
        <w:t>storyboard</w:t>
      </w:r>
    </w:p>
    <w:p w:rsidR="00000000" w:rsidRPr="00B7748D" w:rsidP="00B7748D">
      <w:pPr>
        <w:pStyle w:val="ListBullet2"/>
      </w:pPr>
      <w:r w:rsidRPr="00B7748D">
        <w:t>research information</w:t>
      </w:r>
    </w:p>
    <w:p w:rsidR="00000000" w:rsidRPr="00B7748D" w:rsidP="00B7748D">
      <w:pPr>
        <w:pStyle w:val="ListBullet2"/>
      </w:pPr>
      <w:r w:rsidRPr="00B7748D">
        <w:t>multimedia tools</w:t>
      </w:r>
    </w:p>
    <w:p w:rsidR="00000000" w:rsidRPr="00B7748D" w:rsidP="00B7748D">
      <w:pPr>
        <w:pStyle w:val="ListBullet2"/>
      </w:pPr>
      <w:r w:rsidRPr="00B7748D">
        <w:t>print and audio tools</w:t>
      </w:r>
    </w:p>
    <w:p w:rsidR="00000000" w:rsidRPr="00B7748D" w:rsidP="00B7748D">
      <w:pPr>
        <w:pStyle w:val="ListBullet2"/>
      </w:pPr>
      <w:r w:rsidRPr="00B7748D">
        <w:t>demonstration or exhibition</w:t>
      </w:r>
    </w:p>
    <w:p w:rsidR="00000000" w:rsidRPr="00B7748D" w:rsidP="00B7748D">
      <w:pPr>
        <w:pStyle w:val="ListBullet"/>
      </w:pPr>
      <w:r w:rsidRPr="00B7748D">
        <w:t>communication skills and strate</w:t>
      </w:r>
      <w:r w:rsidRPr="00B7748D">
        <w:t>gies:</w:t>
      </w:r>
    </w:p>
    <w:p w:rsidR="00000000" w:rsidRPr="00B7748D" w:rsidP="00B7748D">
      <w:pPr>
        <w:pStyle w:val="ListBullet2"/>
      </w:pPr>
      <w:r w:rsidRPr="00B7748D">
        <w:t>effective verbal and non-verbal communication</w:t>
      </w:r>
    </w:p>
    <w:p w:rsidR="00000000" w:rsidRPr="00B7748D" w:rsidP="00B7748D">
      <w:pPr>
        <w:pStyle w:val="ListBullet2"/>
      </w:pPr>
      <w:r w:rsidRPr="00B7748D">
        <w:t>oral, written and visual communication</w:t>
      </w:r>
    </w:p>
    <w:p w:rsidR="00000000" w:rsidRPr="00B7748D" w:rsidP="00B7748D">
      <w:pPr>
        <w:pStyle w:val="ListBullet2"/>
      </w:pPr>
      <w:r w:rsidRPr="00B7748D">
        <w:t>active listening</w:t>
      </w:r>
    </w:p>
    <w:p w:rsidR="00000000" w:rsidRPr="00B7748D" w:rsidP="00B7748D">
      <w:pPr>
        <w:pStyle w:val="ListBullet2"/>
      </w:pPr>
      <w:r w:rsidRPr="00B7748D">
        <w:t>positive language</w:t>
      </w:r>
    </w:p>
    <w:p w:rsidR="00000000" w:rsidRPr="00B7748D" w:rsidP="00B7748D">
      <w:pPr>
        <w:pStyle w:val="ListBullet2"/>
      </w:pPr>
      <w:r w:rsidRPr="00B7748D">
        <w:t>recognising and adapting to cultural differences</w:t>
      </w:r>
    </w:p>
    <w:p w:rsidR="00000000" w:rsidRPr="00B7748D" w:rsidP="00B7748D">
      <w:pPr>
        <w:pStyle w:val="ListBullet2"/>
      </w:pPr>
      <w:r w:rsidRPr="00B7748D">
        <w:t>negotiation and conflict resolution skills</w:t>
      </w:r>
    </w:p>
    <w:p w:rsidR="00000000" w:rsidRPr="00B7748D" w:rsidP="00B7748D">
      <w:pPr>
        <w:pStyle w:val="ListBullet"/>
      </w:pPr>
      <w:r w:rsidRPr="00B7748D">
        <w:t>elements and principles of design and how they are used to create good design in the clothing industry:</w:t>
      </w:r>
    </w:p>
    <w:p w:rsidR="00000000" w:rsidRPr="00B7748D" w:rsidP="00B7748D">
      <w:pPr>
        <w:pStyle w:val="ListBullet2"/>
      </w:pPr>
      <w:r w:rsidRPr="00B7748D">
        <w:t>repetition</w:t>
      </w:r>
    </w:p>
    <w:p w:rsidR="00000000" w:rsidRPr="00B7748D" w:rsidP="00B7748D">
      <w:pPr>
        <w:pStyle w:val="ListBullet2"/>
      </w:pPr>
      <w:r w:rsidRPr="00B7748D">
        <w:t>gradation</w:t>
      </w:r>
    </w:p>
    <w:p w:rsidR="00000000" w:rsidRPr="00B7748D" w:rsidP="00B7748D">
      <w:pPr>
        <w:pStyle w:val="ListBullet2"/>
      </w:pPr>
      <w:r w:rsidRPr="00B7748D">
        <w:t>rhythm</w:t>
      </w:r>
    </w:p>
    <w:p w:rsidR="00000000" w:rsidRPr="00B7748D" w:rsidP="00B7748D">
      <w:pPr>
        <w:pStyle w:val="ListBullet2"/>
      </w:pPr>
      <w:r w:rsidRPr="00B7748D">
        <w:t>radiation</w:t>
      </w:r>
    </w:p>
    <w:p w:rsidR="00000000" w:rsidRPr="00B7748D" w:rsidP="00B7748D">
      <w:pPr>
        <w:pStyle w:val="ListBullet2"/>
      </w:pPr>
      <w:r w:rsidRPr="00B7748D">
        <w:t>harmony</w:t>
      </w:r>
    </w:p>
    <w:p w:rsidR="00000000" w:rsidRPr="00B7748D" w:rsidP="00B7748D">
      <w:pPr>
        <w:pStyle w:val="ListBullet2"/>
      </w:pPr>
      <w:r w:rsidRPr="00B7748D">
        <w:t>contrast</w:t>
      </w:r>
    </w:p>
    <w:p w:rsidR="00000000" w:rsidRPr="00B7748D" w:rsidP="00B7748D">
      <w:pPr>
        <w:pStyle w:val="ListBullet2"/>
      </w:pPr>
      <w:r w:rsidRPr="00B7748D">
        <w:t>dominance</w:t>
      </w:r>
    </w:p>
    <w:p w:rsidR="00000000" w:rsidRPr="00B7748D" w:rsidP="00B7748D">
      <w:pPr>
        <w:pStyle w:val="ListBullet2"/>
      </w:pPr>
      <w:r w:rsidRPr="00B7748D">
        <w:t>proportion</w:t>
      </w:r>
    </w:p>
    <w:p w:rsidR="00000000" w:rsidRPr="00B7748D" w:rsidP="00B7748D">
      <w:pPr>
        <w:pStyle w:val="ListBullet2"/>
      </w:pPr>
      <w:r w:rsidRPr="00B7748D">
        <w:t>balance</w:t>
      </w:r>
    </w:p>
    <w:p w:rsidR="00000000" w:rsidRPr="00B7748D" w:rsidP="00B7748D">
      <w:pPr>
        <w:pStyle w:val="ListBullet2"/>
      </w:pPr>
      <w:r w:rsidRPr="00B7748D">
        <w:t>unity</w:t>
      </w:r>
    </w:p>
    <w:p w:rsidR="00000000" w:rsidRPr="00B7748D" w:rsidP="00B7748D">
      <w:pPr>
        <w:pStyle w:val="ListBullet"/>
      </w:pPr>
      <w:r w:rsidRPr="00B7748D">
        <w:t>information sources and requirements for design and production</w:t>
      </w:r>
    </w:p>
    <w:p w:rsidR="00000000" w:rsidRPr="00B7748D" w:rsidP="00B7748D">
      <w:pPr>
        <w:pStyle w:val="ListBullet"/>
      </w:pPr>
      <w:r w:rsidRPr="00B7748D">
        <w:t>structural anatomy impacting on design:</w:t>
      </w:r>
    </w:p>
    <w:p w:rsidR="00000000" w:rsidRPr="00B7748D" w:rsidP="00B7748D">
      <w:pPr>
        <w:pStyle w:val="ListBullet2"/>
      </w:pPr>
      <w:r w:rsidRPr="00B7748D">
        <w:t>skeletal development</w:t>
      </w:r>
    </w:p>
    <w:p w:rsidR="00000000" w:rsidRPr="00B7748D" w:rsidP="00B7748D">
      <w:pPr>
        <w:pStyle w:val="ListBullet2"/>
      </w:pPr>
      <w:r w:rsidRPr="00B7748D">
        <w:t>muscle development</w:t>
      </w:r>
    </w:p>
    <w:p w:rsidR="00000000" w:rsidRPr="00B7748D" w:rsidP="00B7748D">
      <w:pPr>
        <w:pStyle w:val="ListBullet"/>
      </w:pPr>
      <w:r w:rsidRPr="00B7748D">
        <w:t>body morphology:</w:t>
      </w:r>
    </w:p>
    <w:p w:rsidR="00000000" w:rsidRPr="00B7748D" w:rsidP="00B7748D">
      <w:pPr>
        <w:pStyle w:val="ListBullet2"/>
      </w:pPr>
      <w:r w:rsidRPr="00B7748D">
        <w:t>shape</w:t>
      </w:r>
    </w:p>
    <w:p w:rsidR="00000000" w:rsidRPr="00B7748D" w:rsidP="00B7748D">
      <w:pPr>
        <w:pStyle w:val="ListBullet2"/>
      </w:pPr>
      <w:r w:rsidRPr="00B7748D">
        <w:t>form</w:t>
      </w:r>
    </w:p>
    <w:p w:rsidR="00000000" w:rsidRPr="00B7748D" w:rsidP="00B7748D">
      <w:pPr>
        <w:pStyle w:val="ListBullet2"/>
      </w:pPr>
      <w:r w:rsidRPr="00B7748D">
        <w:t>fat distribution</w:t>
      </w:r>
    </w:p>
    <w:p w:rsidR="00000000" w:rsidRPr="00B7748D" w:rsidP="00B7748D">
      <w:pPr>
        <w:pStyle w:val="ListBullet"/>
      </w:pPr>
      <w:r w:rsidRPr="00B7748D">
        <w:t>garment construction</w:t>
      </w:r>
    </w:p>
    <w:p w:rsidR="00000000" w:rsidRPr="00B7748D" w:rsidP="00B7748D">
      <w:pPr>
        <w:pStyle w:val="ListBullet"/>
      </w:pPr>
      <w:r w:rsidRPr="00B7748D">
        <w:t>fabrics, fibres, trims and accessories, and</w:t>
      </w:r>
      <w:r w:rsidRPr="00B7748D">
        <w:t xml:space="preserve"> their properties and characteristics</w:t>
      </w:r>
    </w:p>
    <w:p w:rsidR="00000000" w:rsidRPr="00B7748D" w:rsidP="00B7748D">
      <w:pPr>
        <w:pStyle w:val="ListBullet"/>
      </w:pPr>
      <w:r w:rsidRPr="00B7748D">
        <w:t>personnel who can contribute to design brief and studio processes:</w:t>
      </w:r>
    </w:p>
    <w:p w:rsidR="00000000" w:rsidRPr="00B7748D" w:rsidP="00B7748D">
      <w:pPr>
        <w:pStyle w:val="ListBullet2"/>
      </w:pPr>
      <w:r w:rsidRPr="00B7748D">
        <w:t>supervisor</w:t>
      </w:r>
    </w:p>
    <w:p w:rsidR="00000000" w:rsidRPr="00B7748D" w:rsidP="00B7748D">
      <w:pPr>
        <w:pStyle w:val="ListBullet2"/>
      </w:pPr>
      <w:r w:rsidRPr="00B7748D">
        <w:t>trainer/mentor</w:t>
      </w:r>
    </w:p>
    <w:p w:rsidR="00000000" w:rsidRPr="00B7748D" w:rsidP="00B7748D">
      <w:pPr>
        <w:pStyle w:val="ListBullet2"/>
      </w:pPr>
      <w:r w:rsidRPr="00B7748D">
        <w:t>designers</w:t>
      </w:r>
    </w:p>
    <w:p w:rsidR="00000000" w:rsidRPr="00B7748D" w:rsidP="00B7748D">
      <w:pPr>
        <w:pStyle w:val="ListBullet2"/>
      </w:pPr>
      <w:r w:rsidRPr="00B7748D">
        <w:t>patternmakers</w:t>
      </w:r>
    </w:p>
    <w:p w:rsidR="00000000" w:rsidRPr="00B7748D" w:rsidP="00B7748D">
      <w:pPr>
        <w:pStyle w:val="ListBullet2"/>
      </w:pPr>
      <w:r w:rsidRPr="00B7748D">
        <w:t>production supervisors</w:t>
      </w:r>
    </w:p>
    <w:p w:rsidR="00000000" w:rsidRPr="00B7748D" w:rsidP="00B7748D">
      <w:pPr>
        <w:pStyle w:val="ListBullet"/>
      </w:pPr>
      <w:r w:rsidRPr="00B7748D">
        <w:t>quality criteria:</w:t>
      </w:r>
    </w:p>
    <w:p w:rsidR="00000000" w:rsidRPr="00B7748D" w:rsidP="00B7748D">
      <w:pPr>
        <w:pStyle w:val="ListBullet2"/>
      </w:pPr>
      <w:r w:rsidRPr="00B7748D">
        <w:t>proportion</w:t>
      </w:r>
    </w:p>
    <w:p w:rsidR="00000000" w:rsidRPr="00B7748D" w:rsidP="00B7748D">
      <w:pPr>
        <w:pStyle w:val="ListBullet2"/>
      </w:pPr>
      <w:r w:rsidRPr="00B7748D">
        <w:t>perspective</w:t>
      </w:r>
    </w:p>
    <w:p w:rsidR="00000000" w:rsidRPr="00B7748D" w:rsidP="00B7748D">
      <w:pPr>
        <w:pStyle w:val="ListBullet2"/>
      </w:pPr>
      <w:r w:rsidRPr="00B7748D">
        <w:t>symmetry and balance</w:t>
      </w:r>
    </w:p>
    <w:p w:rsidR="00000000" w:rsidRPr="00B7748D" w:rsidP="00B7748D">
      <w:pPr>
        <w:pStyle w:val="ListBullet2"/>
      </w:pPr>
      <w:r w:rsidRPr="00B7748D">
        <w:t>detailing</w:t>
      </w:r>
    </w:p>
    <w:p w:rsidR="00000000" w:rsidRPr="00B7748D" w:rsidP="00B7748D">
      <w:pPr>
        <w:pStyle w:val="ListBullet2"/>
      </w:pPr>
      <w:r w:rsidRPr="00B7748D">
        <w:t>neatness</w:t>
      </w:r>
    </w:p>
    <w:p w:rsidR="00000000" w:rsidRPr="00B7748D" w:rsidP="00B7748D">
      <w:pPr>
        <w:pStyle w:val="ListBullet"/>
      </w:pPr>
      <w:r w:rsidRPr="00B7748D">
        <w:t>recording and reporting practices.</w:t>
      </w:r>
    </w:p>
    <w:p w:rsidR="00000000" w:rsidRPr="00B7748D" w:rsidP="00B7748D">
      <w:pPr>
        <w:pStyle w:val="AllowPageBreak"/>
      </w:pPr>
    </w:p>
    <w:p w:rsidR="00000000" w:rsidRPr="00B7748D" w:rsidP="00B7748D">
      <w:pPr>
        <w:pStyle w:val="Heading1"/>
      </w:pPr>
      <w:bookmarkStart w:id="4" w:name="O_929965"/>
      <w:bookmarkEnd w:id="4"/>
      <w:r w:rsidRPr="00B7748D">
        <w:t>Assessment Conditions</w:t>
      </w:r>
    </w:p>
    <w:p w:rsidR="00000000" w:rsidRPr="00B7748D" w:rsidP="00B7748D">
      <w:pPr>
        <w:pStyle w:val="ListBullet"/>
      </w:pPr>
      <w:r w:rsidRPr="00B7748D">
        <w:t>Assessors must:</w:t>
      </w:r>
    </w:p>
    <w:p w:rsidR="00000000" w:rsidRPr="00B7748D" w:rsidP="00B7748D">
      <w:pPr>
        <w:pStyle w:val="ListBullet2"/>
      </w:pPr>
      <w:r w:rsidRPr="00B7748D">
        <w:t>satisfy the assessor competency requirements that are in place at the time of the assessment, as set by the VET regulator</w:t>
      </w:r>
    </w:p>
    <w:p w:rsidR="00000000" w:rsidRPr="00B7748D" w:rsidP="00B7748D">
      <w:pPr>
        <w:pStyle w:val="ListBullet2"/>
      </w:pPr>
      <w:r w:rsidRPr="00B7748D">
        <w:t>have vocational competency in fashion design studio processes, at least to the level being assessed, with relevant industry knowledge and experience.</w:t>
      </w:r>
    </w:p>
    <w:p w:rsidR="00000000" w:rsidRPr="00B7748D" w:rsidP="00B7748D">
      <w:pPr>
        <w:pStyle w:val="ListBullet"/>
      </w:pPr>
      <w:r w:rsidRPr="00B7748D">
        <w:t>Assessment should occur in operational workplace situations. Where this is not possible, or where persona</w:t>
      </w:r>
      <w:r w:rsidRPr="00B7748D">
        <w:t>l safety or environmental damage are limiting factors, assessment must occur in a sufficiently rigorous simulated environment reflecting realistic operational workplace conditions. This must cover all aspects of workplace performance, including environment</w:t>
      </w:r>
      <w:r w:rsidRPr="00B7748D">
        <w:t xml:space="preserve">, task skills, task management skills, contingency management skills and job role environment skills. </w:t>
      </w:r>
    </w:p>
    <w:p w:rsidR="00000000" w:rsidRPr="00B7748D" w:rsidP="00B7748D">
      <w:pPr>
        <w:pStyle w:val="ListBullet"/>
      </w:pPr>
      <w:r w:rsidRPr="00B7748D">
        <w:t xml:space="preserve">Assessment processes and techniques must be appropriate to the language, literacy and numeracy requirements of the work being performed and the needs of </w:t>
      </w:r>
      <w:r w:rsidRPr="00B7748D">
        <w:t>the candidate.</w:t>
      </w:r>
    </w:p>
    <w:p w:rsidR="00000000" w:rsidRPr="00B7748D" w:rsidP="00B7748D">
      <w:pPr>
        <w:pStyle w:val="ListBullet"/>
      </w:pPr>
      <w:r w:rsidRPr="00B7748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7748D" w:rsidP="00B7748D">
      <w:pPr>
        <w:pStyle w:val="AllowPageBreak"/>
      </w:pPr>
    </w:p>
    <w:p w:rsidR="00000000" w:rsidRPr="00B7748D" w:rsidP="00B7748D">
      <w:pPr>
        <w:pStyle w:val="Heading1"/>
      </w:pPr>
      <w:bookmarkStart w:id="5" w:name="O_929963"/>
      <w:bookmarkEnd w:id="5"/>
      <w:r w:rsidRPr="00B7748D">
        <w:t>Links</w:t>
      </w:r>
    </w:p>
    <w:p w:rsidR="00000000" w:rsidRPr="00B7748D" w:rsidP="005168CD">
      <w:pPr>
        <w:pStyle w:val="BodyText"/>
      </w:pPr>
      <w:r w:rsidRPr="00B774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B59A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7748D" w:rsidP="00B7748D"/>
    <w:sectPr w:rsidSect="00B774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8D" w:rsidRPr="005168CD" w:rsidP="00516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CD" w:rsidP="00B77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8CD" w:rsidP="00B77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68CD" w:rsidP="00B77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48D" w:rsidRPr="005168CD" w:rsidP="00516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CD" w:rsidRPr="002D2AF8" w:rsidP="00B77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MSTFD4001 Apply design studio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168CD" w:rsidP="00B77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48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68C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D8B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48D"/>
  </w:style>
  <w:style w:type="character" w:customStyle="1" w:styleId="Heading1Char">
    <w:name w:val="Heading 1 Char"/>
    <w:basedOn w:val="DefaultParagraphFont"/>
    <w:link w:val="Heading1"/>
    <w:rsid w:val="00B77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4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74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48D"/>
    <w:rPr>
      <w:b/>
      <w:spacing w:val="0"/>
    </w:rPr>
  </w:style>
  <w:style w:type="paragraph" w:customStyle="1" w:styleId="SuperTitle">
    <w:name w:val="SuperTitle"/>
    <w:basedOn w:val="Title"/>
    <w:rsid w:val="00B77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4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48D"/>
    <w:rPr>
      <w:i/>
    </w:rPr>
  </w:style>
  <w:style w:type="paragraph" w:styleId="Caption">
    <w:name w:val="caption"/>
    <w:basedOn w:val="BodyText"/>
    <w:next w:val="Normal"/>
    <w:qFormat/>
    <w:rsid w:val="00B77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48D"/>
  </w:style>
  <w:style w:type="paragraph" w:styleId="TableofFigures">
    <w:name w:val="table of figures"/>
    <w:basedOn w:val="Normal"/>
    <w:next w:val="Normal"/>
    <w:semiHidden/>
    <w:rsid w:val="00B77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4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48D"/>
    <w:rPr>
      <w:rFonts w:ascii="Wingdings" w:hAnsi="Wingdings"/>
    </w:rPr>
  </w:style>
  <w:style w:type="paragraph" w:customStyle="1" w:styleId="TableHeading">
    <w:name w:val="Table Heading"/>
    <w:basedOn w:val="HeadingBase"/>
    <w:rsid w:val="00B77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48D"/>
    <w:rPr>
      <w:color w:val="0033CC"/>
      <w:u w:val="none"/>
    </w:rPr>
  </w:style>
  <w:style w:type="paragraph" w:customStyle="1" w:styleId="BodyTextRight">
    <w:name w:val="Body Text Right"/>
    <w:basedOn w:val="BodyText"/>
    <w:rsid w:val="00B77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4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48D"/>
    <w:rPr>
      <w:sz w:val="32"/>
    </w:rPr>
  </w:style>
  <w:style w:type="paragraph" w:customStyle="1" w:styleId="HeadingProcedure">
    <w:name w:val="Heading Procedure"/>
    <w:basedOn w:val="HeadingBase"/>
    <w:next w:val="Normal"/>
    <w:rsid w:val="00B77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48D"/>
    <w:pPr>
      <w:spacing w:before="60" w:after="60"/>
    </w:pPr>
  </w:style>
  <w:style w:type="paragraph" w:styleId="ListContinue">
    <w:name w:val="List Continue"/>
    <w:basedOn w:val="List"/>
    <w:rsid w:val="00B7748D"/>
    <w:pPr>
      <w:ind w:firstLine="0"/>
    </w:pPr>
  </w:style>
  <w:style w:type="paragraph" w:customStyle="1" w:styleId="ListNote">
    <w:name w:val="List Note"/>
    <w:basedOn w:val="List"/>
    <w:rsid w:val="00B77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48D"/>
    <w:rPr>
      <w:rFonts w:ascii="Courier New" w:hAnsi="Courier New"/>
    </w:rPr>
  </w:style>
  <w:style w:type="paragraph" w:customStyle="1" w:styleId="NoteBullet">
    <w:name w:val="Note Bullet"/>
    <w:basedOn w:val="Note"/>
    <w:rsid w:val="00B77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4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48D"/>
    <w:rPr>
      <w:b/>
      <w:smallCaps/>
    </w:rPr>
  </w:style>
  <w:style w:type="paragraph" w:customStyle="1" w:styleId="TableListNumber">
    <w:name w:val="Table List Number"/>
    <w:basedOn w:val="ListNumber"/>
    <w:rsid w:val="00B77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48D"/>
    <w:pPr>
      <w:numPr>
        <w:numId w:val="9"/>
      </w:numPr>
    </w:pPr>
  </w:style>
  <w:style w:type="paragraph" w:customStyle="1" w:styleId="ListAlpha2">
    <w:name w:val="List Alpha 2"/>
    <w:basedOn w:val="List2"/>
    <w:rsid w:val="00B7748D"/>
    <w:pPr>
      <w:numPr>
        <w:numId w:val="8"/>
      </w:numPr>
    </w:pPr>
  </w:style>
  <w:style w:type="paragraph" w:styleId="List2">
    <w:name w:val="List 2"/>
    <w:basedOn w:val="BodyText"/>
    <w:rsid w:val="00B77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4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4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48D"/>
    <w:pPr>
      <w:numPr>
        <w:numId w:val="4"/>
      </w:numPr>
    </w:pPr>
  </w:style>
  <w:style w:type="paragraph" w:styleId="ListContinue2">
    <w:name w:val="List Continue 2"/>
    <w:basedOn w:val="List2"/>
    <w:rsid w:val="00B7748D"/>
    <w:pPr>
      <w:ind w:firstLine="0"/>
    </w:pPr>
  </w:style>
  <w:style w:type="paragraph" w:styleId="ListContinue3">
    <w:name w:val="List Continue 3"/>
    <w:basedOn w:val="List3"/>
    <w:rsid w:val="00B7748D"/>
    <w:pPr>
      <w:ind w:left="1021" w:firstLine="0"/>
    </w:pPr>
  </w:style>
  <w:style w:type="paragraph" w:styleId="ListContinue4">
    <w:name w:val="List Continue 4"/>
    <w:basedOn w:val="List4"/>
    <w:rsid w:val="00B7748D"/>
    <w:pPr>
      <w:ind w:firstLine="0"/>
    </w:pPr>
  </w:style>
  <w:style w:type="paragraph" w:styleId="ListContinue5">
    <w:name w:val="List Continue 5"/>
    <w:basedOn w:val="List5"/>
    <w:rsid w:val="00B7748D"/>
    <w:pPr>
      <w:ind w:firstLine="0"/>
    </w:pPr>
  </w:style>
  <w:style w:type="paragraph" w:styleId="ListNumber3">
    <w:name w:val="List Number 3"/>
    <w:basedOn w:val="List3"/>
    <w:rsid w:val="00B7748D"/>
    <w:pPr>
      <w:numPr>
        <w:numId w:val="5"/>
      </w:numPr>
    </w:pPr>
  </w:style>
  <w:style w:type="paragraph" w:styleId="ListNumber4">
    <w:name w:val="List Number 4"/>
    <w:basedOn w:val="List4"/>
    <w:rsid w:val="00B7748D"/>
    <w:pPr>
      <w:numPr>
        <w:numId w:val="6"/>
      </w:numPr>
    </w:pPr>
  </w:style>
  <w:style w:type="paragraph" w:styleId="ListNumber5">
    <w:name w:val="List Number 5"/>
    <w:basedOn w:val="List5"/>
    <w:rsid w:val="00B7748D"/>
    <w:pPr>
      <w:numPr>
        <w:numId w:val="7"/>
      </w:numPr>
    </w:pPr>
  </w:style>
  <w:style w:type="paragraph" w:styleId="BlockText">
    <w:name w:val="Block Text"/>
    <w:basedOn w:val="Normal"/>
    <w:rsid w:val="00B77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48D"/>
    <w:rPr>
      <w:sz w:val="16"/>
      <w:vertAlign w:val="superscript"/>
    </w:rPr>
  </w:style>
  <w:style w:type="character" w:customStyle="1" w:styleId="Symbols">
    <w:name w:val="Symbols"/>
    <w:basedOn w:val="DefaultParagraphFont"/>
    <w:rsid w:val="00B7748D"/>
    <w:rPr>
      <w:rFonts w:ascii="Symbol" w:hAnsi="Symbol"/>
    </w:rPr>
  </w:style>
  <w:style w:type="character" w:customStyle="1" w:styleId="MenuOptions">
    <w:name w:val="Menu Options"/>
    <w:basedOn w:val="DefaultParagraphFont"/>
    <w:rsid w:val="00B77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48D"/>
    <w:rPr>
      <w:b/>
    </w:rPr>
  </w:style>
  <w:style w:type="character" w:customStyle="1" w:styleId="Underlined">
    <w:name w:val="Underlined"/>
    <w:basedOn w:val="DefaultParagraphFont"/>
    <w:rsid w:val="00B7748D"/>
    <w:rPr>
      <w:u w:val="single"/>
    </w:rPr>
  </w:style>
  <w:style w:type="paragraph" w:customStyle="1" w:styleId="TableBodyTextRight">
    <w:name w:val="Table Body Text Right"/>
    <w:basedOn w:val="TableBodyText"/>
    <w:rsid w:val="00B77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48D"/>
    <w:rPr>
      <w:sz w:val="18"/>
    </w:rPr>
  </w:style>
  <w:style w:type="paragraph" w:customStyle="1" w:styleId="BodySmallRight">
    <w:name w:val="Body Small Right"/>
    <w:basedOn w:val="BodyTextRight"/>
    <w:rsid w:val="00B7748D"/>
    <w:rPr>
      <w:sz w:val="18"/>
      <w:szCs w:val="18"/>
    </w:rPr>
  </w:style>
  <w:style w:type="paragraph" w:customStyle="1" w:styleId="MarginEdition">
    <w:name w:val="Margin Edition"/>
    <w:basedOn w:val="MarginNote"/>
    <w:rsid w:val="00B77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48D"/>
    <w:rPr>
      <w:sz w:val="2"/>
      <w:szCs w:val="2"/>
    </w:rPr>
  </w:style>
  <w:style w:type="character" w:customStyle="1" w:styleId="Small">
    <w:name w:val="Small"/>
    <w:basedOn w:val="DefaultParagraphFont"/>
    <w:rsid w:val="00B7748D"/>
    <w:rPr>
      <w:sz w:val="16"/>
    </w:rPr>
  </w:style>
  <w:style w:type="paragraph" w:customStyle="1" w:styleId="WideTable">
    <w:name w:val="Wide Table"/>
    <w:basedOn w:val="Normal"/>
    <w:rsid w:val="00B77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48D"/>
  </w:style>
  <w:style w:type="paragraph" w:styleId="Quote">
    <w:name w:val="Quote"/>
    <w:basedOn w:val="Heading1"/>
    <w:link w:val="QuoteChar"/>
    <w:qFormat/>
    <w:rsid w:val="00B77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48D"/>
    <w:pPr>
      <w:pageBreakBefore/>
    </w:pPr>
  </w:style>
  <w:style w:type="paragraph" w:customStyle="1" w:styleId="Border">
    <w:name w:val="Border"/>
    <w:basedOn w:val="Normal"/>
    <w:qFormat/>
    <w:rsid w:val="00B77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48D"/>
    <w:rPr>
      <w:u w:val="single"/>
    </w:rPr>
  </w:style>
  <w:style w:type="character" w:customStyle="1" w:styleId="BoldandItalics">
    <w:name w:val="Bold and Italics"/>
    <w:qFormat/>
    <w:rsid w:val="00B7748D"/>
    <w:rPr>
      <w:b/>
      <w:i/>
      <w:u w:val="none"/>
    </w:rPr>
  </w:style>
  <w:style w:type="paragraph" w:styleId="BalloonText">
    <w:name w:val="Balloon Text"/>
    <w:basedOn w:val="Normal"/>
    <w:link w:val="BalloonTextChar"/>
    <w:rsid w:val="00B77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48D"/>
    <w:pPr>
      <w:spacing w:before="0" w:after="0"/>
    </w:pPr>
  </w:style>
  <w:style w:type="paragraph" w:customStyle="1" w:styleId="BodyTextBold">
    <w:name w:val="Body Text Bold"/>
    <w:basedOn w:val="BodyText"/>
    <w:qFormat/>
    <w:rsid w:val="00B7748D"/>
    <w:rPr>
      <w:b/>
    </w:rPr>
  </w:style>
  <w:style w:type="character" w:styleId="Hyperlink">
    <w:name w:val="Hyperlink"/>
    <w:basedOn w:val="DefaultParagraphFont"/>
    <w:uiPriority w:val="99"/>
    <w:unhideWhenUsed/>
    <w:rsid w:val="00516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4110</Characters>
  <Application>Microsoft Office Word</Application>
  <DocSecurity>0</DocSecurity>
  <Lines>132</Lines>
  <Paragraphs>117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MSTFD4001 Apply design studio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2021-07-21T08:09:00Z</dcterms:created>
  <dcterms:modified xsi:type="dcterms:W3CDTF">2021-07-21T08:09:00Z</dcterms:modified>
</cp:coreProperties>
</file>