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A6B" w:rsidP="00034A6B">
      <w:pPr>
        <w:pStyle w:val="Title"/>
      </w:pPr>
      <w:r>
        <w:fldChar w:fldCharType="begin"/>
      </w:r>
      <w:r>
        <w:instrText xml:space="preserve"> TITLE   \* MERGEFORMAT </w:instrText>
      </w:r>
      <w:r>
        <w:fldChar w:fldCharType="separate"/>
      </w:r>
      <w:r>
        <w:t>MSTFD3004 Draw a trade drawing for fashion design</w:t>
      </w:r>
      <w:r>
        <w:fldChar w:fldCharType="end"/>
      </w:r>
    </w:p>
    <w:p w:rsidR="00034A6B" w:rsidP="00034A6B">
      <w:pPr>
        <w:pStyle w:val="Version"/>
        <w:sectPr w:rsidSect="005878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8BF" w:rsidP="005878BF">
      <w:pPr>
        <w:pStyle w:val="SuperHeading"/>
      </w:pPr>
      <w:r w:rsidRPr="005878BF">
        <w:t>MSTFD3004 Draw a trade drawing for fashion design</w:t>
      </w:r>
    </w:p>
    <w:p w:rsidR="00000000" w:rsidRPr="005878BF" w:rsidP="005878BF">
      <w:pPr>
        <w:pStyle w:val="Heading1"/>
      </w:pPr>
      <w:bookmarkStart w:id="1" w:name="O_929930"/>
      <w:bookmarkEnd w:id="1"/>
      <w:r w:rsidRPr="005878BF">
        <w:t>Modification History</w:t>
      </w:r>
    </w:p>
    <w:p w:rsidR="00000000" w:rsidRPr="005878BF" w:rsidP="00034A6B">
      <w:pPr>
        <w:pStyle w:val="BodyText"/>
      </w:pPr>
      <w:r w:rsidRPr="005878BF">
        <w:t>Release 1. Supersedes and is equivalent to LMTFD3004B Draw a trade drawing for fashion design</w:t>
      </w:r>
    </w:p>
    <w:p w:rsidR="00000000" w:rsidRPr="005878BF" w:rsidP="005878BF">
      <w:pPr>
        <w:pStyle w:val="Heading1"/>
      </w:pPr>
      <w:bookmarkStart w:id="2" w:name="O_929938"/>
      <w:bookmarkEnd w:id="2"/>
      <w:r w:rsidRPr="005878BF">
        <w:t>Application</w:t>
      </w:r>
    </w:p>
    <w:p w:rsidR="00000000" w:rsidRPr="005878BF" w:rsidP="00034A6B">
      <w:pPr>
        <w:pStyle w:val="BodyText"/>
      </w:pPr>
      <w:r w:rsidRPr="005878BF">
        <w:t xml:space="preserve">This unit of competency covers the skills and knowledge required to draw an accurate trade or technical </w:t>
      </w:r>
      <w:r w:rsidRPr="005878BF">
        <w:t>drawing based on specifications and a design.</w:t>
      </w:r>
    </w:p>
    <w:p w:rsidR="00000000" w:rsidRPr="005878BF" w:rsidP="00034A6B">
      <w:pPr>
        <w:pStyle w:val="BodyText"/>
      </w:pPr>
      <w:r w:rsidRPr="005878BF">
        <w:t>The unit of competency applies to the patternmaking or design room, where accurate trade or technical drawings are required to interpret and clarify a garment design.</w:t>
      </w:r>
    </w:p>
    <w:p w:rsidR="00000000" w:rsidRPr="005878BF" w:rsidP="00034A6B">
      <w:pPr>
        <w:pStyle w:val="BodyText"/>
      </w:pPr>
      <w:r w:rsidRPr="005878BF">
        <w:t>Work is supervised and may be conducted i</w:t>
      </w:r>
      <w:r w:rsidRPr="005878BF">
        <w:t>n small to large scale enterprises. Work may involve individual and team activities.</w:t>
      </w:r>
    </w:p>
    <w:p w:rsidR="00000000" w:rsidRPr="005878BF" w:rsidP="00034A6B">
      <w:pPr>
        <w:pStyle w:val="BodyText"/>
      </w:pPr>
      <w:r w:rsidRPr="005878BF">
        <w:t>No licensing, legislative or certification requirements apply to this unit at the time of publication.</w:t>
      </w:r>
    </w:p>
    <w:p w:rsidR="00000000" w:rsidRPr="005878BF" w:rsidP="005878BF">
      <w:pPr>
        <w:pStyle w:val="Heading1"/>
      </w:pPr>
      <w:bookmarkStart w:id="3" w:name="O_929937"/>
      <w:bookmarkEnd w:id="3"/>
      <w:r w:rsidRPr="005878BF">
        <w:t>Pre-requisite Unit</w:t>
      </w:r>
    </w:p>
    <w:p w:rsidR="00000000" w:rsidRPr="005878BF" w:rsidP="00034A6B">
      <w:pPr>
        <w:pStyle w:val="BodyText"/>
      </w:pPr>
      <w:r w:rsidRPr="005878BF">
        <w:t>Nil</w:t>
      </w:r>
    </w:p>
    <w:p w:rsidR="00000000" w:rsidRPr="005878BF" w:rsidP="005878BF">
      <w:pPr>
        <w:pStyle w:val="Heading1"/>
      </w:pPr>
      <w:bookmarkStart w:id="4" w:name="O_929936"/>
      <w:bookmarkEnd w:id="4"/>
      <w:r w:rsidRPr="005878BF">
        <w:t>Competency</w:t>
      </w:r>
      <w:r w:rsidRPr="005878BF">
        <w:t xml:space="preserve"> Field</w:t>
      </w:r>
    </w:p>
    <w:p w:rsidR="00000000" w:rsidRPr="005878BF" w:rsidP="00034A6B">
      <w:pPr>
        <w:pStyle w:val="BodyText"/>
      </w:pPr>
      <w:r w:rsidRPr="005878BF">
        <w:t>Fashion design and technology</w:t>
      </w:r>
    </w:p>
    <w:p w:rsidR="00000000" w:rsidRPr="005878BF" w:rsidP="005878BF">
      <w:pPr>
        <w:pStyle w:val="Heading1"/>
      </w:pPr>
      <w:bookmarkStart w:id="5" w:name="O_929935"/>
      <w:bookmarkEnd w:id="5"/>
      <w:r w:rsidRPr="005878BF">
        <w:t>Unit Sector</w:t>
      </w:r>
    </w:p>
    <w:p w:rsidR="00000000" w:rsidRPr="005878BF" w:rsidP="00034A6B">
      <w:pPr>
        <w:pStyle w:val="BodyText"/>
      </w:pPr>
      <w:r w:rsidRPr="005878BF">
        <w:t>Not applicable</w:t>
      </w:r>
    </w:p>
    <w:p w:rsidR="00000000" w:rsidRPr="005878BF" w:rsidP="005878BF">
      <w:pPr>
        <w:pStyle w:val="Heading1"/>
      </w:pPr>
      <w:bookmarkStart w:id="6" w:name="O_929934"/>
      <w:bookmarkEnd w:id="6"/>
      <w:r w:rsidRPr="005878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878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Performance criteria describe the performance needed to demonstrate achievement o</w:t>
            </w:r>
            <w:r w:rsidRPr="005878BF">
              <w:t>f the element.</w:t>
            </w: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78BF" w:rsidP="005878BF">
            <w:pPr>
              <w:pStyle w:val="BodyText"/>
            </w:pPr>
            <w:r w:rsidRPr="005878BF">
              <w:t>1</w:t>
            </w:r>
          </w:p>
        </w:tc>
        <w:tc>
          <w:tcPr>
            <w:tcW w:w="1962" w:type="dxa"/>
            <w:vMerge w:val="restart"/>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1.1</w:t>
            </w:r>
          </w:p>
        </w:tc>
        <w:tc>
          <w:tcPr>
            <w:tcW w:w="561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Follow standard operating procedures (SOPs)</w:t>
            </w: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1.2</w:t>
            </w:r>
          </w:p>
        </w:tc>
        <w:tc>
          <w:tcPr>
            <w:tcW w:w="561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 xml:space="preserve">Comply with work health and safety (WHS) </w:t>
            </w:r>
            <w:r w:rsidRPr="005878BF">
              <w:t>requirements at all times</w:t>
            </w: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1.3</w:t>
            </w:r>
          </w:p>
        </w:tc>
        <w:tc>
          <w:tcPr>
            <w:tcW w:w="561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Use appropriate personal protective equipment (PPE) in accordance with SOPs</w:t>
            </w: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1.4</w:t>
            </w:r>
          </w:p>
        </w:tc>
        <w:tc>
          <w:tcPr>
            <w:tcW w:w="561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Identify job requirements from specifications, drawings, job sheets or work instructions</w:t>
            </w:r>
          </w:p>
        </w:tc>
      </w:tr>
      <w:tr w:rsidTr="005878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878BF">
            <w:pPr>
              <w:pStyle w:val="BodyText"/>
              <w:rPr>
                <w:lang w:val="en-NZ"/>
              </w:rPr>
            </w:pP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78BF" w:rsidP="005878BF">
            <w:pPr>
              <w:pStyle w:val="BodyText"/>
            </w:pPr>
            <w:r w:rsidRPr="005878BF">
              <w:t>2</w:t>
            </w:r>
          </w:p>
        </w:tc>
        <w:tc>
          <w:tcPr>
            <w:tcW w:w="1962" w:type="dxa"/>
            <w:vMerge w:val="restart"/>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rPr>
                <w:rStyle w:val="SpecialBold"/>
              </w:rPr>
              <w:t>Prepare to produce a trade drawing</w:t>
            </w: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2.1</w:t>
            </w:r>
          </w:p>
        </w:tc>
        <w:tc>
          <w:tcPr>
            <w:tcW w:w="561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Identify all garment characteristics, components and specifications</w:t>
            </w: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2.2</w:t>
            </w:r>
          </w:p>
        </w:tc>
        <w:tc>
          <w:tcPr>
            <w:tcW w:w="561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 xml:space="preserve">Select and prepare drawing tools, equipment and workstation </w:t>
            </w: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2.3</w:t>
            </w:r>
          </w:p>
        </w:tc>
        <w:tc>
          <w:tcPr>
            <w:tcW w:w="561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Select appropriate templates to prepare trade drawing</w:t>
            </w:r>
          </w:p>
        </w:tc>
      </w:tr>
      <w:tr w:rsidTr="005878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878BF">
            <w:pPr>
              <w:pStyle w:val="BodyText"/>
              <w:rPr>
                <w:lang w:val="en-NZ"/>
              </w:rPr>
            </w:pP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78BF" w:rsidP="005878BF">
            <w:pPr>
              <w:pStyle w:val="BodyText"/>
            </w:pPr>
            <w:r w:rsidRPr="005878BF">
              <w:t>3</w:t>
            </w:r>
          </w:p>
        </w:tc>
        <w:tc>
          <w:tcPr>
            <w:tcW w:w="1962" w:type="dxa"/>
            <w:vMerge w:val="restart"/>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rPr>
                <w:rStyle w:val="SpecialBold"/>
              </w:rPr>
              <w:t>Produce a trade drawing</w:t>
            </w: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3.1</w:t>
            </w:r>
          </w:p>
        </w:tc>
        <w:tc>
          <w:tcPr>
            <w:tcW w:w="561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Use quality criteria to create a working drawing that correctly represents a pattern piece or garment</w:t>
            </w: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3.2</w:t>
            </w:r>
          </w:p>
        </w:tc>
        <w:tc>
          <w:tcPr>
            <w:tcW w:w="561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Draw lines accurately to represent garment specifications</w:t>
            </w: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3.3</w:t>
            </w:r>
          </w:p>
        </w:tc>
        <w:tc>
          <w:tcPr>
            <w:tcW w:w="561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Identify and label relevant parts of drawing and include notes relating to construction and design features</w:t>
            </w:r>
          </w:p>
        </w:tc>
      </w:tr>
      <w:tr w:rsidTr="005878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878BF">
            <w:pPr>
              <w:pStyle w:val="BodyText"/>
              <w:rPr>
                <w:lang w:val="en-NZ"/>
              </w:rPr>
            </w:pP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78BF" w:rsidP="005878BF">
            <w:pPr>
              <w:pStyle w:val="BodyText"/>
            </w:pPr>
            <w:r w:rsidRPr="005878BF">
              <w:t>4</w:t>
            </w:r>
          </w:p>
        </w:tc>
        <w:tc>
          <w:tcPr>
            <w:tcW w:w="1962" w:type="dxa"/>
            <w:vMerge w:val="restart"/>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rPr>
                <w:rStyle w:val="SpecialBold"/>
              </w:rPr>
              <w:t>Check and complete work</w:t>
            </w: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4.1</w:t>
            </w:r>
          </w:p>
        </w:tc>
        <w:tc>
          <w:tcPr>
            <w:tcW w:w="561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Assess trade drawing against design specifications and quality criteria</w:t>
            </w: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4.2</w:t>
            </w:r>
          </w:p>
        </w:tc>
        <w:tc>
          <w:tcPr>
            <w:tcW w:w="561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Make changes or adjustments to trade drawing, as required</w:t>
            </w:r>
          </w:p>
        </w:tc>
      </w:tr>
      <w:tr w:rsidTr="005878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4.3</w:t>
            </w:r>
          </w:p>
        </w:tc>
        <w:tc>
          <w:tcPr>
            <w:tcW w:w="5610" w:type="dxa"/>
            <w:tcBorders>
              <w:top w:val="nil"/>
              <w:left w:val="nil"/>
              <w:bottom w:val="nil"/>
              <w:right w:val="nil"/>
            </w:tcBorders>
            <w:tcMar>
              <w:top w:w="0" w:type="dxa"/>
              <w:left w:w="62" w:type="dxa"/>
              <w:bottom w:w="0" w:type="dxa"/>
              <w:right w:w="62" w:type="dxa"/>
            </w:tcMar>
          </w:tcPr>
          <w:p w:rsidR="00000000" w:rsidRPr="005878BF" w:rsidP="005878BF">
            <w:pPr>
              <w:pStyle w:val="BodyText"/>
            </w:pPr>
            <w:r w:rsidRPr="005878BF">
              <w:t>Complete and store documentation relating to trade drawing</w:t>
            </w:r>
          </w:p>
        </w:tc>
      </w:tr>
    </w:tbl>
    <w:p w:rsidR="00000000" w:rsidRPr="005878BF" w:rsidP="005878BF">
      <w:pPr>
        <w:pStyle w:val="BodyText"/>
      </w:pPr>
    </w:p>
    <w:p w:rsidR="00000000" w:rsidRPr="005878BF" w:rsidP="005878BF">
      <w:pPr>
        <w:pStyle w:val="AllowPageBreak"/>
      </w:pPr>
    </w:p>
    <w:p w:rsidR="00000000" w:rsidRPr="005878BF" w:rsidP="005878BF">
      <w:pPr>
        <w:pStyle w:val="Heading1"/>
      </w:pPr>
      <w:bookmarkStart w:id="7" w:name="O_929933"/>
      <w:bookmarkEnd w:id="7"/>
      <w:r w:rsidRPr="005878BF">
        <w:t>Foundation Skills</w:t>
      </w:r>
    </w:p>
    <w:p w:rsidR="00000000" w:rsidRPr="005878BF" w:rsidP="00034A6B">
      <w:pPr>
        <w:pStyle w:val="BodyText"/>
      </w:pPr>
      <w:r w:rsidRPr="005878BF">
        <w:t>This section describes those required skills (language, literacy and numeracy) that are essenti</w:t>
      </w:r>
      <w:r w:rsidRPr="005878BF">
        <w:t>al to performance.</w:t>
      </w:r>
    </w:p>
    <w:p w:rsidR="00000000" w:rsidRPr="005878BF" w:rsidP="00034A6B">
      <w:pPr>
        <w:pStyle w:val="BodyText"/>
      </w:pPr>
      <w:r w:rsidRPr="005878BF">
        <w:t>Foundation skills essential to performance are explicit in the performance criteria of this unit of competency.</w:t>
      </w:r>
    </w:p>
    <w:p w:rsidR="00000000" w:rsidRPr="005878BF" w:rsidP="005878BF">
      <w:pPr>
        <w:pStyle w:val="Heading1"/>
      </w:pPr>
      <w:bookmarkStart w:id="8" w:name="O_929932"/>
      <w:bookmarkEnd w:id="8"/>
      <w:r w:rsidRPr="005878BF">
        <w:t>Range of Conditions</w:t>
      </w:r>
    </w:p>
    <w:tbl>
      <w:tblPr>
        <w:tblW w:w="0" w:type="auto"/>
        <w:tblCellMar>
          <w:left w:w="62" w:type="dxa"/>
          <w:right w:w="62" w:type="dxa"/>
        </w:tblCellMar>
        <w:tblLook w:val="0000"/>
      </w:tblPr>
      <w:tblGrid>
        <w:gridCol w:w="2163"/>
        <w:gridCol w:w="7033"/>
      </w:tblGrid>
      <w:tr w:rsidTr="00034A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t>This field allows for different work environments and conditions that may affect performance. Essential operating conditions that may be present (depending on the work situation, needs of the candidate, accessibility of the item, and local industry and reg</w:t>
            </w:r>
            <w:r w:rsidRPr="005878BF">
              <w:t>ional contexts) are included.</w:t>
            </w:r>
          </w:p>
        </w:tc>
      </w:tr>
      <w:tr w:rsidTr="00034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5878BF" w:rsidP="005878BF">
            <w:pPr>
              <w:pStyle w:val="ListBullet"/>
            </w:pPr>
            <w:r w:rsidRPr="005878BF">
              <w:t>requirements prescribed by legislation, awards, agreements and conditions of employment</w:t>
            </w:r>
          </w:p>
          <w:p w:rsidR="00000000" w:rsidRPr="005878BF" w:rsidP="005878BF">
            <w:pPr>
              <w:pStyle w:val="ListBullet"/>
            </w:pPr>
            <w:r w:rsidRPr="005878BF">
              <w:t>SOPs</w:t>
            </w:r>
          </w:p>
          <w:p w:rsidR="00000000" w:rsidRPr="005878BF" w:rsidP="005878BF">
            <w:pPr>
              <w:pStyle w:val="ListBullet"/>
            </w:pPr>
            <w:r w:rsidRPr="005878BF">
              <w:t>work instructions</w:t>
            </w:r>
          </w:p>
          <w:p w:rsidR="00000000" w:rsidRPr="005878BF" w:rsidP="005878BF">
            <w:pPr>
              <w:pStyle w:val="ListBullet"/>
            </w:pPr>
            <w:r w:rsidRPr="005878BF">
              <w:t>PPE</w:t>
            </w:r>
          </w:p>
          <w:p w:rsidR="00000000" w:rsidRPr="005878BF" w:rsidP="005878BF">
            <w:pPr>
              <w:pStyle w:val="ListBullet"/>
            </w:pPr>
            <w:r w:rsidRPr="005878BF">
              <w:t>oral, written and visual communication</w:t>
            </w:r>
          </w:p>
          <w:p w:rsidR="00000000" w:rsidRPr="005878BF" w:rsidP="005878BF">
            <w:pPr>
              <w:pStyle w:val="ListBullet"/>
            </w:pPr>
            <w:r w:rsidRPr="005878BF">
              <w:t>quality p</w:t>
            </w:r>
            <w:r w:rsidRPr="005878BF">
              <w:t>ractices, including responsibility for maintenance of own work quality and contribution to quality improvement of team or section output</w:t>
            </w:r>
          </w:p>
          <w:p w:rsidR="00000000" w:rsidRPr="005878BF" w:rsidP="005878BF">
            <w:pPr>
              <w:pStyle w:val="ListBullet"/>
            </w:pPr>
            <w:r w:rsidRPr="005878BF">
              <w:t>housekeeping</w:t>
            </w:r>
          </w:p>
          <w:p w:rsidR="00000000" w:rsidRPr="005878BF" w:rsidP="005878BF">
            <w:pPr>
              <w:pStyle w:val="ListBullet"/>
            </w:pPr>
            <w:r w:rsidRPr="005878BF">
              <w:t>tasks related to environmental protection, waste disposal, pollution control and recycling</w:t>
            </w:r>
          </w:p>
          <w:p w:rsidR="00000000" w:rsidRPr="005878BF" w:rsidP="005878BF">
            <w:pPr>
              <w:pStyle w:val="ListBullet"/>
            </w:pPr>
            <w:r w:rsidRPr="005878BF">
              <w:t>WHS requirements</w:t>
            </w:r>
          </w:p>
          <w:p w:rsidR="00000000" w:rsidP="005878BF">
            <w:pPr>
              <w:pStyle w:val="BodyText"/>
              <w:rPr>
                <w:lang w:val="en-NZ"/>
              </w:rPr>
            </w:pPr>
          </w:p>
        </w:tc>
      </w:tr>
      <w:tr w:rsidTr="00034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878BF" w:rsidP="005878BF">
            <w:pPr>
              <w:pStyle w:val="ListBullet"/>
            </w:pPr>
            <w:r w:rsidRPr="005878BF">
              <w:t>the relevant industry or Australian Standards that are current at the time this unit is being undertaken</w:t>
            </w:r>
          </w:p>
          <w:p w:rsidR="00000000" w:rsidP="005878BF">
            <w:pPr>
              <w:pStyle w:val="BodyText"/>
              <w:rPr>
                <w:lang w:val="en-NZ"/>
              </w:rPr>
            </w:pPr>
          </w:p>
        </w:tc>
      </w:tr>
      <w:tr w:rsidTr="00034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878BF" w:rsidP="005878BF">
            <w:pPr>
              <w:pStyle w:val="ListBullet"/>
            </w:pPr>
            <w:r w:rsidRPr="005878BF">
              <w:t>skirts</w:t>
            </w:r>
          </w:p>
          <w:p w:rsidR="00000000" w:rsidRPr="005878BF" w:rsidP="005878BF">
            <w:pPr>
              <w:pStyle w:val="ListBullet"/>
            </w:pPr>
            <w:r w:rsidRPr="005878BF">
              <w:t>trousers/pants</w:t>
            </w:r>
          </w:p>
          <w:p w:rsidR="00000000" w:rsidRPr="005878BF" w:rsidP="005878BF">
            <w:pPr>
              <w:pStyle w:val="ListBullet"/>
            </w:pPr>
            <w:r w:rsidRPr="005878BF">
              <w:t>shirts/blouses</w:t>
            </w:r>
          </w:p>
          <w:p w:rsidR="00000000" w:rsidRPr="005878BF" w:rsidP="005878BF">
            <w:pPr>
              <w:pStyle w:val="ListBullet"/>
            </w:pPr>
            <w:r w:rsidRPr="005878BF">
              <w:t>dresses</w:t>
            </w:r>
          </w:p>
          <w:p w:rsidR="00000000" w:rsidRPr="005878BF" w:rsidP="005878BF">
            <w:pPr>
              <w:pStyle w:val="ListBullet"/>
            </w:pPr>
            <w:r w:rsidRPr="005878BF">
              <w:t>coats</w:t>
            </w:r>
          </w:p>
          <w:p w:rsidR="00000000" w:rsidRPr="005878BF" w:rsidP="005878BF">
            <w:pPr>
              <w:pStyle w:val="ListBullet"/>
            </w:pPr>
            <w:r w:rsidRPr="005878BF">
              <w:t>lingerie</w:t>
            </w:r>
          </w:p>
          <w:p w:rsidR="00000000" w:rsidP="005878BF">
            <w:pPr>
              <w:pStyle w:val="BodyText"/>
              <w:rPr>
                <w:lang w:val="en-NZ"/>
              </w:rPr>
            </w:pPr>
          </w:p>
        </w:tc>
      </w:tr>
      <w:tr w:rsidTr="00034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rPr>
                <w:rStyle w:val="SpecialBold"/>
              </w:rPr>
              <w:t>Garment features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878BF" w:rsidP="005878BF">
            <w:pPr>
              <w:pStyle w:val="ListBullet"/>
            </w:pPr>
            <w:r w:rsidRPr="005878BF">
              <w:t>fitting and seam lines</w:t>
            </w:r>
          </w:p>
          <w:p w:rsidR="00000000" w:rsidRPr="005878BF" w:rsidP="005878BF">
            <w:pPr>
              <w:pStyle w:val="ListBullet"/>
            </w:pPr>
            <w:r w:rsidRPr="005878BF">
              <w:t>style lines</w:t>
            </w:r>
          </w:p>
          <w:p w:rsidR="00000000" w:rsidRPr="005878BF" w:rsidP="005878BF">
            <w:pPr>
              <w:pStyle w:val="ListBullet"/>
            </w:pPr>
            <w:r w:rsidRPr="005878BF">
              <w:t>yokes, gores and panels</w:t>
            </w:r>
          </w:p>
          <w:p w:rsidR="00000000" w:rsidRPr="005878BF" w:rsidP="005878BF">
            <w:pPr>
              <w:pStyle w:val="ListBullet"/>
            </w:pPr>
            <w:r w:rsidRPr="005878BF">
              <w:t>necklines</w:t>
            </w:r>
          </w:p>
          <w:p w:rsidR="00000000" w:rsidRPr="005878BF" w:rsidP="005878BF">
            <w:pPr>
              <w:pStyle w:val="ListBullet"/>
            </w:pPr>
            <w:r w:rsidRPr="005878BF">
              <w:t>sleeves</w:t>
            </w:r>
          </w:p>
          <w:p w:rsidR="00000000" w:rsidRPr="005878BF" w:rsidP="005878BF">
            <w:pPr>
              <w:pStyle w:val="ListBullet"/>
            </w:pPr>
            <w:r w:rsidRPr="005878BF">
              <w:t>collars</w:t>
            </w:r>
          </w:p>
          <w:p w:rsidR="00000000" w:rsidRPr="005878BF" w:rsidP="005878BF">
            <w:pPr>
              <w:pStyle w:val="ListBullet"/>
            </w:pPr>
            <w:r w:rsidRPr="005878BF">
              <w:t>zips and buttons</w:t>
            </w:r>
          </w:p>
          <w:p w:rsidR="00000000" w:rsidRPr="005878BF" w:rsidP="005878BF">
            <w:pPr>
              <w:pStyle w:val="ListBullet"/>
            </w:pPr>
            <w:r w:rsidRPr="005878BF">
              <w:t>pockets</w:t>
            </w:r>
          </w:p>
          <w:p w:rsidR="00000000" w:rsidRPr="005878BF" w:rsidP="005878BF">
            <w:pPr>
              <w:pStyle w:val="ListBullet"/>
            </w:pPr>
            <w:r w:rsidRPr="005878BF">
              <w:t>waistbands</w:t>
            </w:r>
          </w:p>
          <w:p w:rsidR="00000000" w:rsidP="005878BF">
            <w:pPr>
              <w:pStyle w:val="BodyText"/>
              <w:rPr>
                <w:lang w:val="en-NZ"/>
              </w:rPr>
            </w:pPr>
          </w:p>
        </w:tc>
      </w:tr>
      <w:tr w:rsidTr="00034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rPr>
                <w:rStyle w:val="SpecialBold"/>
              </w:rPr>
              <w:t>Details and special effects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878BF" w:rsidP="005878BF">
            <w:pPr>
              <w:pStyle w:val="ListBullet"/>
            </w:pPr>
            <w:r w:rsidRPr="005878BF">
              <w:t>top stitching and edge stitching</w:t>
            </w:r>
          </w:p>
          <w:p w:rsidR="00000000" w:rsidRPr="005878BF" w:rsidP="005878BF">
            <w:pPr>
              <w:pStyle w:val="ListBullet"/>
            </w:pPr>
            <w:r w:rsidRPr="005878BF">
              <w:t>pin tucks and tucks</w:t>
            </w:r>
          </w:p>
          <w:p w:rsidR="00000000" w:rsidRPr="005878BF" w:rsidP="005878BF">
            <w:pPr>
              <w:pStyle w:val="ListBullet"/>
            </w:pPr>
            <w:r w:rsidRPr="005878BF">
              <w:t>frills and gathers</w:t>
            </w:r>
          </w:p>
          <w:p w:rsidR="00000000" w:rsidRPr="005878BF" w:rsidP="005878BF">
            <w:pPr>
              <w:pStyle w:val="ListBullet"/>
            </w:pPr>
            <w:r w:rsidRPr="005878BF">
              <w:t>pleats</w:t>
            </w:r>
          </w:p>
          <w:p w:rsidR="00000000" w:rsidRPr="005878BF" w:rsidP="005878BF">
            <w:pPr>
              <w:pStyle w:val="ListBullet"/>
            </w:pPr>
            <w:r w:rsidRPr="005878BF">
              <w:t>drapes</w:t>
            </w:r>
          </w:p>
          <w:p w:rsidR="00000000" w:rsidRPr="005878BF" w:rsidP="005878BF">
            <w:pPr>
              <w:pStyle w:val="ListBullet"/>
            </w:pPr>
            <w:r w:rsidRPr="005878BF">
              <w:t>fabric effects (lace, fur and knitwear)</w:t>
            </w:r>
          </w:p>
          <w:p w:rsidR="00000000" w:rsidRPr="005878BF" w:rsidP="005878BF">
            <w:pPr>
              <w:pStyle w:val="ListBullet"/>
            </w:pPr>
            <w:r w:rsidRPr="005878BF">
              <w:t>bows and ties</w:t>
            </w:r>
          </w:p>
          <w:p w:rsidR="00000000" w:rsidRPr="005878BF" w:rsidP="005878BF">
            <w:pPr>
              <w:pStyle w:val="ListBullet"/>
            </w:pPr>
            <w:r w:rsidRPr="005878BF">
              <w:t>quilting</w:t>
            </w:r>
          </w:p>
          <w:p w:rsidR="00000000" w:rsidRPr="005878BF" w:rsidP="005878BF">
            <w:pPr>
              <w:pStyle w:val="ListBullet"/>
            </w:pPr>
            <w:r w:rsidRPr="005878BF">
              <w:t>elastication</w:t>
            </w:r>
          </w:p>
          <w:p w:rsidR="00000000" w:rsidP="005878BF">
            <w:pPr>
              <w:pStyle w:val="BodyText"/>
              <w:rPr>
                <w:lang w:val="en-NZ"/>
              </w:rPr>
            </w:pPr>
          </w:p>
        </w:tc>
      </w:tr>
      <w:tr w:rsidTr="00034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78BF">
            <w:pPr>
              <w:pStyle w:val="BodyText"/>
              <w:rPr>
                <w:lang w:val="en-NZ"/>
              </w:rPr>
            </w:pPr>
            <w:r w:rsidRPr="005878BF">
              <w:rPr>
                <w:rStyle w:val="SpecialBold"/>
              </w:rPr>
              <w:t>Templates for trade drawings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878BF" w:rsidP="005878BF">
            <w:pPr>
              <w:pStyle w:val="ListBullet"/>
            </w:pPr>
            <w:r w:rsidRPr="005878BF">
              <w:t>front and back full body view</w:t>
            </w:r>
          </w:p>
          <w:p w:rsidR="00000000" w:rsidRPr="005878BF" w:rsidP="005878BF">
            <w:pPr>
              <w:pStyle w:val="ListBullet"/>
            </w:pPr>
            <w:r w:rsidRPr="005878BF">
              <w:t>ladies, men</w:t>
            </w:r>
            <w:r>
              <w:t>’</w:t>
            </w:r>
            <w:r w:rsidRPr="005878BF">
              <w:t>s and children</w:t>
            </w:r>
            <w:r>
              <w:t>’</w:t>
            </w:r>
            <w:r w:rsidRPr="005878BF">
              <w:t>s</w:t>
            </w:r>
          </w:p>
          <w:p w:rsidR="00000000" w:rsidRPr="005878BF" w:rsidP="005878BF">
            <w:pPr>
              <w:pStyle w:val="ListBullet"/>
            </w:pPr>
            <w:r w:rsidRPr="005878BF">
              <w:t>upper torso/lower torso</w:t>
            </w:r>
          </w:p>
          <w:p w:rsidR="00000000" w:rsidRPr="005878BF" w:rsidP="005878BF">
            <w:pPr>
              <w:pStyle w:val="ListBullet"/>
            </w:pPr>
            <w:r w:rsidRPr="005878BF">
              <w:t>swimwear/lingerie</w:t>
            </w:r>
          </w:p>
          <w:p w:rsidR="00000000" w:rsidRPr="005878BF" w:rsidP="005878BF">
            <w:pPr>
              <w:pStyle w:val="ListBullet"/>
            </w:pPr>
            <w:r w:rsidRPr="005878BF">
              <w:t>full body with arms and legs extended from torso</w:t>
            </w:r>
          </w:p>
          <w:p w:rsidR="00000000" w:rsidRPr="005878BF" w:rsidP="005878BF">
            <w:pPr>
              <w:pStyle w:val="ListBullet"/>
            </w:pPr>
            <w:r>
              <w:t>¾</w:t>
            </w:r>
            <w:r w:rsidRPr="005878BF">
              <w:t xml:space="preserve"> turned</w:t>
            </w:r>
          </w:p>
        </w:tc>
      </w:tr>
    </w:tbl>
    <w:p w:rsidR="00000000" w:rsidRPr="005878BF" w:rsidP="005878BF">
      <w:pPr>
        <w:pStyle w:val="BodyText"/>
      </w:pPr>
    </w:p>
    <w:p w:rsidR="00000000" w:rsidRPr="005878BF" w:rsidP="005878BF">
      <w:pPr>
        <w:pStyle w:val="AllowPageBreak"/>
      </w:pPr>
    </w:p>
    <w:p w:rsidR="00000000" w:rsidRPr="005878BF" w:rsidP="005878BF">
      <w:pPr>
        <w:pStyle w:val="Heading1"/>
      </w:pPr>
      <w:bookmarkStart w:id="9" w:name="O_929931"/>
      <w:bookmarkEnd w:id="9"/>
      <w:r w:rsidRPr="005878BF">
        <w:t>Unit Mapping Information</w:t>
      </w:r>
    </w:p>
    <w:p w:rsidR="00000000" w:rsidRPr="005878BF" w:rsidP="00034A6B">
      <w:pPr>
        <w:pStyle w:val="BodyText"/>
      </w:pPr>
      <w:r w:rsidRPr="005878BF">
        <w:t>Release 1. Supersedes and is equivalent to LMTFD3004B Draw a trade drawing for fashion design</w:t>
      </w:r>
    </w:p>
    <w:p w:rsidR="00000000" w:rsidRPr="005878BF" w:rsidP="005878BF">
      <w:pPr>
        <w:pStyle w:val="Heading1"/>
      </w:pPr>
      <w:bookmarkStart w:id="10" w:name="O_929924"/>
      <w:bookmarkEnd w:id="10"/>
      <w:r w:rsidRPr="005878BF">
        <w:t>Links</w:t>
      </w:r>
    </w:p>
    <w:p w:rsidR="00000000" w:rsidRPr="005878BF" w:rsidP="00034A6B">
      <w:pPr>
        <w:pStyle w:val="BodyText"/>
      </w:pPr>
      <w:r w:rsidRPr="005878B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3315C">
        <w:rPr>
          <w:rStyle w:val="Hyperlink"/>
        </w:rPr>
        <w:t>https://vetnet.gov.au/Pages/TrainingDocs.aspx?q=a203ec5c-de7d-406b-b3e1-8f1a9b76e92e</w:t>
      </w:r>
      <w:r>
        <w:fldChar w:fldCharType="end"/>
      </w:r>
    </w:p>
    <w:p w:rsidR="00000000" w:rsidRPr="005878BF" w:rsidP="005878BF"/>
    <w:sectPr w:rsidSect="005878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BF" w:rsidRPr="00034A6B" w:rsidP="00034A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6B" w:rsidP="00587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4A6B" w:rsidP="005878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4A6B" w:rsidP="00587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8BF" w:rsidRPr="00034A6B" w:rsidP="00034A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6B" w:rsidRPr="002D2AF8" w:rsidP="005878BF">
    <w:pPr>
      <w:pStyle w:val="Header"/>
      <w:framePr w:wrap="around"/>
    </w:pPr>
    <w:r>
      <w:fldChar w:fldCharType="begin"/>
    </w:r>
    <w:r>
      <w:instrText xml:space="preserve"> TITLE   \* MERGEFORMAT </w:instrText>
    </w:r>
    <w:r>
      <w:fldChar w:fldCharType="separate"/>
    </w:r>
    <w:r>
      <w:t>MSTFD3004 Draw a trade drawing for fashion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34A6B" w:rsidP="00587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DA5F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1CBB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8BF"/>
    <w:pPr>
      <w:spacing w:before="360" w:after="60"/>
      <w:outlineLvl w:val="0"/>
    </w:pPr>
    <w:rPr>
      <w:sz w:val="32"/>
    </w:rPr>
  </w:style>
  <w:style w:type="paragraph" w:styleId="Heading2">
    <w:name w:val="heading 2"/>
    <w:basedOn w:val="HeadingBase"/>
    <w:next w:val="BodyText"/>
    <w:link w:val="Heading2Char"/>
    <w:qFormat/>
    <w:rsid w:val="005878BF"/>
    <w:pPr>
      <w:keepLines/>
      <w:spacing w:before="240" w:after="120"/>
      <w:outlineLvl w:val="1"/>
    </w:pPr>
    <w:rPr>
      <w:sz w:val="28"/>
      <w:szCs w:val="40"/>
    </w:rPr>
  </w:style>
  <w:style w:type="paragraph" w:styleId="Heading3">
    <w:name w:val="heading 3"/>
    <w:basedOn w:val="HeadingBase"/>
    <w:next w:val="BodyText"/>
    <w:link w:val="Heading3Char"/>
    <w:qFormat/>
    <w:rsid w:val="005878BF"/>
    <w:pPr>
      <w:spacing w:before="180" w:after="120"/>
      <w:outlineLvl w:val="2"/>
    </w:pPr>
    <w:rPr>
      <w:spacing w:val="-10"/>
      <w:kern w:val="32"/>
    </w:rPr>
  </w:style>
  <w:style w:type="paragraph" w:styleId="Heading4">
    <w:name w:val="heading 4"/>
    <w:basedOn w:val="HeadingBase"/>
    <w:next w:val="BodyText"/>
    <w:link w:val="Heading4Char"/>
    <w:qFormat/>
    <w:rsid w:val="005878BF"/>
    <w:pPr>
      <w:spacing w:before="160" w:after="120"/>
      <w:outlineLvl w:val="3"/>
    </w:pPr>
    <w:rPr>
      <w:sz w:val="22"/>
    </w:rPr>
  </w:style>
  <w:style w:type="paragraph" w:styleId="Heading5">
    <w:name w:val="heading 5"/>
    <w:basedOn w:val="HeadingBase"/>
    <w:next w:val="Normal"/>
    <w:link w:val="Heading5Char"/>
    <w:qFormat/>
    <w:rsid w:val="005878BF"/>
    <w:pPr>
      <w:spacing w:before="80"/>
      <w:outlineLvl w:val="4"/>
    </w:pPr>
    <w:rPr>
      <w:color w:val="918585"/>
      <w:sz w:val="20"/>
    </w:rPr>
  </w:style>
  <w:style w:type="paragraph" w:styleId="Heading6">
    <w:name w:val="heading 6"/>
    <w:basedOn w:val="HeadingBase"/>
    <w:next w:val="Normal"/>
    <w:link w:val="Heading6Char"/>
    <w:qFormat/>
    <w:rsid w:val="005878BF"/>
    <w:pPr>
      <w:spacing w:before="60"/>
      <w:outlineLvl w:val="5"/>
    </w:pPr>
    <w:rPr>
      <w:color w:val="918585"/>
      <w:sz w:val="20"/>
    </w:rPr>
  </w:style>
  <w:style w:type="paragraph" w:styleId="Heading7">
    <w:name w:val="heading 7"/>
    <w:basedOn w:val="Normal"/>
    <w:next w:val="Normal"/>
    <w:link w:val="Heading7Char"/>
    <w:qFormat/>
    <w:rsid w:val="005878BF"/>
    <w:pPr>
      <w:ind w:left="720"/>
      <w:outlineLvl w:val="6"/>
    </w:pPr>
    <w:rPr>
      <w:i/>
    </w:rPr>
  </w:style>
  <w:style w:type="paragraph" w:styleId="Heading8">
    <w:name w:val="heading 8"/>
    <w:basedOn w:val="Normal"/>
    <w:next w:val="Normal"/>
    <w:link w:val="Heading8Char"/>
    <w:qFormat/>
    <w:rsid w:val="005878BF"/>
    <w:pPr>
      <w:ind w:left="720"/>
      <w:outlineLvl w:val="7"/>
    </w:pPr>
    <w:rPr>
      <w:i/>
    </w:rPr>
  </w:style>
  <w:style w:type="paragraph" w:styleId="Heading9">
    <w:name w:val="heading 9"/>
    <w:basedOn w:val="Normal"/>
    <w:next w:val="Normal"/>
    <w:link w:val="Heading9Char"/>
    <w:qFormat/>
    <w:rsid w:val="005878BF"/>
    <w:pPr>
      <w:ind w:left="720"/>
      <w:outlineLvl w:val="8"/>
    </w:pPr>
    <w:rPr>
      <w:i/>
    </w:rPr>
  </w:style>
  <w:style w:type="character" w:default="1" w:styleId="DefaultParagraphFont">
    <w:name w:val="Default Paragraph Font"/>
    <w:uiPriority w:val="1"/>
    <w:unhideWhenUsed/>
    <w:rsid w:val="00587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8BF"/>
  </w:style>
  <w:style w:type="character" w:customStyle="1" w:styleId="Heading1Char">
    <w:name w:val="Heading 1 Char"/>
    <w:basedOn w:val="DefaultParagraphFont"/>
    <w:link w:val="Heading1"/>
    <w:rsid w:val="005878BF"/>
    <w:rPr>
      <w:rFonts w:ascii="Times New Roman" w:eastAsia="Times New Roman" w:hAnsi="Times New Roman" w:cs="Times New Roman"/>
      <w:b/>
      <w:sz w:val="32"/>
      <w:szCs w:val="20"/>
      <w:lang w:eastAsia="en-US"/>
    </w:rPr>
  </w:style>
  <w:style w:type="paragraph" w:styleId="BodyText">
    <w:name w:val="Body Text"/>
    <w:basedOn w:val="Normal"/>
    <w:link w:val="BodyTextChar"/>
    <w:rsid w:val="005878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8BF"/>
    <w:rPr>
      <w:rFonts w:ascii="Times New Roman" w:eastAsia="Times New Roman" w:hAnsi="Times New Roman" w:cs="Times New Roman"/>
      <w:sz w:val="24"/>
      <w:lang w:eastAsia="en-US"/>
    </w:rPr>
  </w:style>
  <w:style w:type="paragraph" w:styleId="ListBullet">
    <w:name w:val="List Bullet"/>
    <w:basedOn w:val="List"/>
    <w:rsid w:val="005878BF"/>
    <w:pPr>
      <w:numPr>
        <w:numId w:val="11"/>
      </w:numPr>
      <w:tabs>
        <w:tab w:val="clear" w:pos="340"/>
      </w:tabs>
      <w:spacing w:before="40" w:after="40"/>
    </w:pPr>
  </w:style>
  <w:style w:type="character" w:customStyle="1" w:styleId="SpecialBold">
    <w:name w:val="Special Bold"/>
    <w:basedOn w:val="DefaultParagraphFont"/>
    <w:rsid w:val="005878BF"/>
    <w:rPr>
      <w:b/>
      <w:spacing w:val="0"/>
    </w:rPr>
  </w:style>
  <w:style w:type="paragraph" w:customStyle="1" w:styleId="SuperHeading">
    <w:name w:val="SuperHeading"/>
    <w:basedOn w:val="Normal"/>
    <w:rsid w:val="005878BF"/>
    <w:pPr>
      <w:spacing w:before="240" w:after="120"/>
      <w:outlineLvl w:val="0"/>
    </w:pPr>
    <w:rPr>
      <w:rFonts w:ascii="Times New Roman" w:hAnsi="Times New Roman"/>
      <w:b/>
      <w:sz w:val="32"/>
    </w:rPr>
  </w:style>
  <w:style w:type="paragraph" w:customStyle="1" w:styleId="AllowPageBreak">
    <w:name w:val="AllowPageBreak"/>
    <w:rsid w:val="005878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8BF"/>
    <w:rPr>
      <w:rFonts w:ascii="Courier New" w:eastAsia="Times New Roman" w:hAnsi="Courier New" w:cs="Times New Roman"/>
      <w:i/>
      <w:szCs w:val="20"/>
      <w:lang w:eastAsia="en-US"/>
    </w:rPr>
  </w:style>
  <w:style w:type="paragraph" w:customStyle="1" w:styleId="HeadingBase">
    <w:name w:val="Heading Base"/>
    <w:rsid w:val="00587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8BF"/>
    <w:pPr>
      <w:tabs>
        <w:tab w:val="right" w:leader="dot" w:pos="9072"/>
      </w:tabs>
      <w:ind w:left="567"/>
    </w:pPr>
    <w:rPr>
      <w:szCs w:val="22"/>
    </w:rPr>
  </w:style>
  <w:style w:type="paragraph" w:customStyle="1" w:styleId="TOCBase">
    <w:name w:val="TOC Base"/>
    <w:rsid w:val="00587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8BF"/>
    <w:pPr>
      <w:tabs>
        <w:tab w:val="right" w:leader="dot" w:pos="9072"/>
      </w:tabs>
      <w:spacing w:before="40" w:after="40"/>
      <w:ind w:left="284"/>
    </w:pPr>
    <w:rPr>
      <w:rFonts w:ascii="Times New Roman" w:hAnsi="Times New Roman"/>
    </w:rPr>
  </w:style>
  <w:style w:type="paragraph" w:styleId="TOC1">
    <w:name w:val="toc 1"/>
    <w:basedOn w:val="TOCBase"/>
    <w:next w:val="Normal"/>
    <w:rsid w:val="00587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8BF"/>
    <w:rPr>
      <w:rFonts w:ascii="Times New Roman" w:eastAsia="Times New Roman" w:hAnsi="Times New Roman" w:cs="Times New Roman"/>
      <w:sz w:val="16"/>
      <w:lang w:eastAsia="en-US"/>
    </w:rPr>
  </w:style>
  <w:style w:type="paragraph" w:styleId="Title">
    <w:name w:val="Title"/>
    <w:basedOn w:val="HeadingBase"/>
    <w:link w:val="TitleChar"/>
    <w:qFormat/>
    <w:rsid w:val="005878BF"/>
    <w:pPr>
      <w:spacing w:before="5040"/>
      <w:jc w:val="center"/>
    </w:pPr>
    <w:rPr>
      <w:sz w:val="48"/>
      <w:szCs w:val="72"/>
      <w:lang w:val="en-US"/>
    </w:rPr>
  </w:style>
  <w:style w:type="character" w:customStyle="1" w:styleId="TitleChar">
    <w:name w:val="Title Char"/>
    <w:basedOn w:val="DefaultParagraphFont"/>
    <w:link w:val="Title"/>
    <w:rsid w:val="00587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8BF"/>
    <w:pPr>
      <w:tabs>
        <w:tab w:val="left" w:pos="3600"/>
        <w:tab w:val="left" w:pos="3958"/>
      </w:tabs>
    </w:pPr>
  </w:style>
  <w:style w:type="paragraph" w:styleId="List">
    <w:name w:val="List"/>
    <w:basedOn w:val="BodyText"/>
    <w:next w:val="BodyText"/>
    <w:rsid w:val="005878BF"/>
    <w:pPr>
      <w:tabs>
        <w:tab w:val="left" w:pos="340"/>
      </w:tabs>
      <w:spacing w:before="60" w:after="60"/>
      <w:ind w:left="340" w:hanging="340"/>
    </w:pPr>
  </w:style>
  <w:style w:type="paragraph" w:customStyle="1" w:styleId="Note">
    <w:name w:val="Note"/>
    <w:basedOn w:val="BodyText"/>
    <w:rsid w:val="00587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8BF"/>
    <w:pPr>
      <w:framePr w:wrap="auto" w:hAnchor="text" w:y="6049"/>
    </w:pPr>
    <w:rPr>
      <w:color w:val="000000"/>
      <w:sz w:val="40"/>
    </w:rPr>
  </w:style>
  <w:style w:type="paragraph" w:customStyle="1" w:styleId="TOCTitle">
    <w:name w:val="TOCTitle"/>
    <w:basedOn w:val="Heading1"/>
    <w:rsid w:val="005878BF"/>
    <w:pPr>
      <w:spacing w:after="240"/>
      <w:jc w:val="center"/>
      <w:outlineLvl w:val="9"/>
    </w:pPr>
    <w:rPr>
      <w:caps/>
    </w:rPr>
  </w:style>
  <w:style w:type="paragraph" w:customStyle="1" w:styleId="Version">
    <w:name w:val="Version"/>
    <w:rsid w:val="005878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8BF"/>
    <w:pPr>
      <w:numPr>
        <w:numId w:val="12"/>
      </w:numPr>
      <w:tabs>
        <w:tab w:val="clear" w:pos="680"/>
      </w:tabs>
    </w:pPr>
  </w:style>
  <w:style w:type="paragraph" w:styleId="Index1">
    <w:name w:val="index 1"/>
    <w:basedOn w:val="Normal"/>
    <w:next w:val="Normal"/>
    <w:semiHidden/>
    <w:rsid w:val="005878BF"/>
    <w:pPr>
      <w:keepNext w:val="0"/>
      <w:tabs>
        <w:tab w:val="right" w:pos="4176"/>
      </w:tabs>
      <w:ind w:left="198" w:hanging="198"/>
    </w:pPr>
    <w:rPr>
      <w:rFonts w:ascii="Garamond" w:hAnsi="Garamond"/>
    </w:rPr>
  </w:style>
  <w:style w:type="paragraph" w:styleId="IndexHeading">
    <w:name w:val="index heading"/>
    <w:basedOn w:val="Normal"/>
    <w:next w:val="Index1"/>
    <w:semiHidden/>
    <w:rsid w:val="005878BF"/>
    <w:pPr>
      <w:spacing w:before="120" w:after="120"/>
    </w:pPr>
    <w:rPr>
      <w:rFonts w:ascii="Arial" w:hAnsi="Arial"/>
      <w:b/>
      <w:color w:val="918585"/>
      <w:sz w:val="24"/>
    </w:rPr>
  </w:style>
  <w:style w:type="paragraph" w:styleId="Header">
    <w:name w:val="header"/>
    <w:basedOn w:val="Normal"/>
    <w:link w:val="HeaderChar"/>
    <w:rsid w:val="00587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8BF"/>
    <w:rPr>
      <w:rFonts w:ascii="Times New Roman" w:eastAsia="Times New Roman" w:hAnsi="Times New Roman" w:cs="Times New Roman"/>
      <w:sz w:val="16"/>
      <w:szCs w:val="20"/>
      <w:lang w:val="en-GB" w:eastAsia="en-US"/>
    </w:rPr>
  </w:style>
  <w:style w:type="paragraph" w:customStyle="1" w:styleId="Chapter">
    <w:name w:val="Chapter"/>
    <w:basedOn w:val="Normal"/>
    <w:rsid w:val="005878BF"/>
    <w:pPr>
      <w:spacing w:before="240"/>
    </w:pPr>
    <w:rPr>
      <w:rFonts w:ascii="Times New Roman" w:hAnsi="Times New Roman"/>
      <w:smallCaps/>
      <w:spacing w:val="80"/>
      <w:sz w:val="28"/>
    </w:rPr>
  </w:style>
  <w:style w:type="paragraph" w:customStyle="1" w:styleId="InChapter">
    <w:name w:val="InChapter"/>
    <w:basedOn w:val="Heading3"/>
    <w:rsid w:val="005878BF"/>
    <w:pPr>
      <w:spacing w:after="240"/>
      <w:outlineLvl w:val="9"/>
    </w:pPr>
    <w:rPr>
      <w:noProof/>
    </w:rPr>
  </w:style>
  <w:style w:type="paragraph" w:styleId="Index2">
    <w:name w:val="index 2"/>
    <w:basedOn w:val="Normal"/>
    <w:next w:val="Normal"/>
    <w:semiHidden/>
    <w:rsid w:val="005878BF"/>
    <w:pPr>
      <w:tabs>
        <w:tab w:val="right" w:pos="4176"/>
      </w:tabs>
      <w:ind w:left="568" w:hanging="284"/>
    </w:pPr>
    <w:rPr>
      <w:rFonts w:ascii="Garamond" w:hAnsi="Garamond"/>
    </w:rPr>
  </w:style>
  <w:style w:type="paragraph" w:customStyle="1" w:styleId="Byline">
    <w:name w:val="Byline"/>
    <w:rsid w:val="00587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8BF"/>
    <w:pPr>
      <w:tabs>
        <w:tab w:val="clear" w:pos="3600"/>
        <w:tab w:val="clear" w:pos="3958"/>
      </w:tabs>
      <w:jc w:val="right"/>
    </w:pPr>
  </w:style>
  <w:style w:type="character" w:styleId="Emphasis">
    <w:name w:val="Emphasis"/>
    <w:basedOn w:val="DefaultParagraphFont"/>
    <w:qFormat/>
    <w:rsid w:val="005878BF"/>
    <w:rPr>
      <w:i/>
    </w:rPr>
  </w:style>
  <w:style w:type="paragraph" w:styleId="Caption">
    <w:name w:val="caption"/>
    <w:basedOn w:val="BodyText"/>
    <w:next w:val="Normal"/>
    <w:qFormat/>
    <w:rsid w:val="005878BF"/>
    <w:pPr>
      <w:framePr w:w="2268" w:hSpace="181" w:vSpace="181" w:wrap="around" w:vAnchor="text" w:hAnchor="page" w:x="1135" w:y="285" w:anchorLock="1"/>
    </w:pPr>
    <w:rPr>
      <w:i/>
    </w:rPr>
  </w:style>
  <w:style w:type="paragraph" w:customStyle="1" w:styleId="MiniTOCTitle">
    <w:name w:val="MiniTOCTitle"/>
    <w:basedOn w:val="Heading4"/>
    <w:rsid w:val="005878BF"/>
    <w:pPr>
      <w:spacing w:before="240"/>
      <w:outlineLvl w:val="9"/>
    </w:pPr>
    <w:rPr>
      <w:noProof/>
      <w:sz w:val="24"/>
    </w:rPr>
  </w:style>
  <w:style w:type="paragraph" w:customStyle="1" w:styleId="MiniTOCItem">
    <w:name w:val="MiniTOCItem"/>
    <w:basedOn w:val="ListBullet"/>
    <w:rsid w:val="005878BF"/>
    <w:pPr>
      <w:numPr>
        <w:numId w:val="0"/>
      </w:numPr>
      <w:tabs>
        <w:tab w:val="right" w:leader="dot" w:pos="6521"/>
      </w:tabs>
      <w:spacing w:before="0" w:after="0"/>
    </w:pPr>
  </w:style>
  <w:style w:type="paragraph" w:customStyle="1" w:styleId="TOFTitle">
    <w:name w:val="TOFTitle"/>
    <w:basedOn w:val="TOCTitle"/>
    <w:rsid w:val="005878BF"/>
  </w:style>
  <w:style w:type="paragraph" w:styleId="TableofFigures">
    <w:name w:val="table of figures"/>
    <w:basedOn w:val="Normal"/>
    <w:next w:val="Normal"/>
    <w:semiHidden/>
    <w:rsid w:val="005878BF"/>
    <w:pPr>
      <w:tabs>
        <w:tab w:val="right" w:leader="dot" w:pos="9072"/>
      </w:tabs>
      <w:ind w:left="970" w:hanging="403"/>
    </w:pPr>
    <w:rPr>
      <w:rFonts w:ascii="Times New Roman" w:hAnsi="Times New Roman"/>
      <w:b/>
    </w:rPr>
  </w:style>
  <w:style w:type="paragraph" w:styleId="ListNumber">
    <w:name w:val="List Number"/>
    <w:basedOn w:val="List"/>
    <w:rsid w:val="005878BF"/>
    <w:pPr>
      <w:numPr>
        <w:numId w:val="14"/>
      </w:numPr>
      <w:tabs>
        <w:tab w:val="clear" w:pos="340"/>
      </w:tabs>
    </w:pPr>
  </w:style>
  <w:style w:type="character" w:customStyle="1" w:styleId="WingdingSymbols">
    <w:name w:val="Wingding Symbols"/>
    <w:rsid w:val="005878BF"/>
    <w:rPr>
      <w:rFonts w:ascii="Wingdings" w:hAnsi="Wingdings"/>
    </w:rPr>
  </w:style>
  <w:style w:type="paragraph" w:customStyle="1" w:styleId="TableHeading">
    <w:name w:val="Table Heading"/>
    <w:basedOn w:val="HeadingBase"/>
    <w:rsid w:val="005878BF"/>
    <w:pPr>
      <w:keepLines/>
      <w:pBdr>
        <w:bottom w:val="single" w:sz="6" w:space="1" w:color="918585"/>
      </w:pBdr>
      <w:spacing w:before="240"/>
    </w:pPr>
  </w:style>
  <w:style w:type="character" w:customStyle="1" w:styleId="HotSpot">
    <w:name w:val="HotSpot"/>
    <w:rsid w:val="005878BF"/>
    <w:rPr>
      <w:color w:val="0033CC"/>
      <w:u w:val="none"/>
    </w:rPr>
  </w:style>
  <w:style w:type="paragraph" w:customStyle="1" w:styleId="BodyTextRight">
    <w:name w:val="Body Text Right"/>
    <w:basedOn w:val="BodyText"/>
    <w:rsid w:val="005878BF"/>
    <w:pPr>
      <w:spacing w:before="0" w:after="0"/>
      <w:jc w:val="right"/>
    </w:pPr>
  </w:style>
  <w:style w:type="paragraph" w:styleId="Index3">
    <w:name w:val="index 3"/>
    <w:basedOn w:val="ListNumber2"/>
    <w:next w:val="Normal"/>
    <w:semiHidden/>
    <w:rsid w:val="005878BF"/>
    <w:pPr>
      <w:numPr>
        <w:numId w:val="0"/>
      </w:numPr>
      <w:tabs>
        <w:tab w:val="right" w:leader="dot" w:pos="4176"/>
      </w:tabs>
    </w:pPr>
  </w:style>
  <w:style w:type="paragraph" w:styleId="ListNumber2">
    <w:name w:val="List Number 2"/>
    <w:basedOn w:val="List2"/>
    <w:rsid w:val="005878BF"/>
    <w:pPr>
      <w:numPr>
        <w:numId w:val="9"/>
      </w:numPr>
      <w:tabs>
        <w:tab w:val="clear" w:pos="1060"/>
      </w:tabs>
    </w:pPr>
  </w:style>
  <w:style w:type="paragraph" w:customStyle="1" w:styleId="MarginNote">
    <w:name w:val="Margin Note"/>
    <w:basedOn w:val="BodyText"/>
    <w:rsid w:val="00587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8BF"/>
    <w:rPr>
      <w:sz w:val="32"/>
    </w:rPr>
  </w:style>
  <w:style w:type="paragraph" w:customStyle="1" w:styleId="HeadingProcedure">
    <w:name w:val="Heading Procedure"/>
    <w:basedOn w:val="HeadingBase"/>
    <w:next w:val="Normal"/>
    <w:rsid w:val="005878BF"/>
    <w:pPr>
      <w:tabs>
        <w:tab w:val="left" w:pos="0"/>
      </w:tabs>
      <w:spacing w:before="120" w:after="60"/>
    </w:pPr>
    <w:rPr>
      <w:i/>
      <w:color w:val="918585"/>
      <w:sz w:val="22"/>
    </w:rPr>
  </w:style>
  <w:style w:type="paragraph" w:customStyle="1" w:styleId="TableBodyText">
    <w:name w:val="Table Body Text"/>
    <w:basedOn w:val="BodyText"/>
    <w:rsid w:val="005878BF"/>
    <w:pPr>
      <w:spacing w:before="60" w:after="60"/>
    </w:pPr>
  </w:style>
  <w:style w:type="paragraph" w:styleId="ListContinue">
    <w:name w:val="List Continue"/>
    <w:basedOn w:val="List"/>
    <w:rsid w:val="005878BF"/>
    <w:pPr>
      <w:ind w:firstLine="0"/>
    </w:pPr>
  </w:style>
  <w:style w:type="paragraph" w:customStyle="1" w:styleId="ListNote">
    <w:name w:val="List Note"/>
    <w:basedOn w:val="List"/>
    <w:rsid w:val="005878BF"/>
    <w:pPr>
      <w:pBdr>
        <w:top w:val="single" w:sz="6" w:space="2" w:color="918585"/>
        <w:bottom w:val="single" w:sz="6" w:space="2" w:color="918585"/>
      </w:pBdr>
      <w:tabs>
        <w:tab w:val="left" w:pos="1021"/>
      </w:tabs>
      <w:ind w:firstLine="0"/>
    </w:pPr>
  </w:style>
  <w:style w:type="paragraph" w:customStyle="1" w:styleId="Warning">
    <w:name w:val="Warning"/>
    <w:basedOn w:val="BodyText"/>
    <w:rsid w:val="005878BF"/>
    <w:pPr>
      <w:shd w:val="clear" w:color="auto" w:fill="D9D9D9"/>
      <w:tabs>
        <w:tab w:val="left" w:pos="992"/>
      </w:tabs>
      <w:ind w:left="119" w:right="119"/>
    </w:pPr>
    <w:rPr>
      <w:sz w:val="20"/>
    </w:rPr>
  </w:style>
  <w:style w:type="paragraph" w:customStyle="1" w:styleId="MarginIcons">
    <w:name w:val="Margin Icons"/>
    <w:basedOn w:val="BodyText"/>
    <w:rsid w:val="00587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8BF"/>
    <w:rPr>
      <w:rFonts w:ascii="Courier New" w:hAnsi="Courier New"/>
    </w:rPr>
  </w:style>
  <w:style w:type="paragraph" w:customStyle="1" w:styleId="NoteBullet">
    <w:name w:val="Note Bullet"/>
    <w:basedOn w:val="Note"/>
    <w:rsid w:val="005878BF"/>
    <w:pPr>
      <w:tabs>
        <w:tab w:val="clear" w:pos="680"/>
      </w:tabs>
      <w:spacing w:before="60" w:after="60"/>
    </w:pPr>
  </w:style>
  <w:style w:type="paragraph" w:customStyle="1" w:styleId="SubHeading2">
    <w:name w:val="SubHeading2"/>
    <w:basedOn w:val="HeadingBase"/>
    <w:rsid w:val="005878BF"/>
    <w:pPr>
      <w:spacing w:before="240" w:after="60"/>
    </w:pPr>
    <w:rPr>
      <w:sz w:val="20"/>
    </w:rPr>
  </w:style>
  <w:style w:type="paragraph" w:customStyle="1" w:styleId="SubHeading1">
    <w:name w:val="SubHeading1"/>
    <w:basedOn w:val="HeadingBase"/>
    <w:rsid w:val="005878BF"/>
    <w:pPr>
      <w:spacing w:before="240" w:after="60"/>
    </w:pPr>
    <w:rPr>
      <w:color w:val="918585"/>
      <w:sz w:val="22"/>
    </w:rPr>
  </w:style>
  <w:style w:type="paragraph" w:customStyle="1" w:styleId="SideHeading">
    <w:name w:val="Side Heading"/>
    <w:basedOn w:val="HeadingBase"/>
    <w:rsid w:val="00587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8BF"/>
    <w:pPr>
      <w:numPr>
        <w:numId w:val="10"/>
      </w:numPr>
    </w:pPr>
  </w:style>
  <w:style w:type="paragraph" w:styleId="PlainText">
    <w:name w:val="Plain Text"/>
    <w:basedOn w:val="Normal"/>
    <w:link w:val="PlainTextChar"/>
    <w:rsid w:val="005878BF"/>
    <w:rPr>
      <w:sz w:val="20"/>
    </w:rPr>
  </w:style>
  <w:style w:type="character" w:customStyle="1" w:styleId="PlainTextChar">
    <w:name w:val="Plain Text Char"/>
    <w:basedOn w:val="DefaultParagraphFont"/>
    <w:link w:val="PlainText"/>
    <w:rsid w:val="005878BF"/>
    <w:rPr>
      <w:rFonts w:ascii="Courier New" w:eastAsia="Times New Roman" w:hAnsi="Courier New" w:cs="Times New Roman"/>
      <w:sz w:val="20"/>
      <w:szCs w:val="20"/>
      <w:lang w:eastAsia="en-US"/>
    </w:rPr>
  </w:style>
  <w:style w:type="character" w:customStyle="1" w:styleId="MenuOption">
    <w:name w:val="Menu Option"/>
    <w:basedOn w:val="DefaultParagraphFont"/>
    <w:rsid w:val="005878BF"/>
    <w:rPr>
      <w:b/>
      <w:smallCaps/>
    </w:rPr>
  </w:style>
  <w:style w:type="paragraph" w:customStyle="1" w:styleId="TableListNumber">
    <w:name w:val="Table List Number"/>
    <w:basedOn w:val="ListNumber"/>
    <w:rsid w:val="005878BF"/>
    <w:pPr>
      <w:numPr>
        <w:numId w:val="0"/>
      </w:numPr>
    </w:pPr>
  </w:style>
  <w:style w:type="paragraph" w:styleId="TOC4">
    <w:name w:val="toc 4"/>
    <w:basedOn w:val="TOCBase"/>
    <w:next w:val="Normal"/>
    <w:semiHidden/>
    <w:rsid w:val="005878BF"/>
    <w:pPr>
      <w:tabs>
        <w:tab w:val="right" w:leader="dot" w:pos="9071"/>
      </w:tabs>
      <w:ind w:left="1701"/>
    </w:pPr>
  </w:style>
  <w:style w:type="paragraph" w:customStyle="1" w:styleId="ListAlpha">
    <w:name w:val="List Alpha"/>
    <w:basedOn w:val="List"/>
    <w:rsid w:val="005878BF"/>
    <w:pPr>
      <w:numPr>
        <w:numId w:val="8"/>
      </w:numPr>
    </w:pPr>
  </w:style>
  <w:style w:type="paragraph" w:customStyle="1" w:styleId="ListAlpha2">
    <w:name w:val="List Alpha 2"/>
    <w:basedOn w:val="List2"/>
    <w:rsid w:val="005878BF"/>
    <w:pPr>
      <w:numPr>
        <w:numId w:val="7"/>
      </w:numPr>
    </w:pPr>
  </w:style>
  <w:style w:type="paragraph" w:styleId="List2">
    <w:name w:val="List 2"/>
    <w:basedOn w:val="BodyText"/>
    <w:rsid w:val="005878BF"/>
    <w:pPr>
      <w:tabs>
        <w:tab w:val="left" w:pos="680"/>
      </w:tabs>
      <w:spacing w:before="60" w:after="60"/>
      <w:ind w:left="680" w:hanging="340"/>
    </w:pPr>
  </w:style>
  <w:style w:type="paragraph" w:styleId="List3">
    <w:name w:val="List 3"/>
    <w:basedOn w:val="BodyText"/>
    <w:rsid w:val="005878BF"/>
    <w:pPr>
      <w:tabs>
        <w:tab w:val="left" w:pos="1021"/>
      </w:tabs>
      <w:spacing w:before="60" w:after="60"/>
      <w:ind w:left="1020" w:hanging="340"/>
    </w:pPr>
  </w:style>
  <w:style w:type="paragraph" w:styleId="List4">
    <w:name w:val="List 4"/>
    <w:basedOn w:val="BodyText"/>
    <w:rsid w:val="005878BF"/>
    <w:pPr>
      <w:tabs>
        <w:tab w:val="left" w:pos="1361"/>
      </w:tabs>
      <w:spacing w:before="60" w:after="60"/>
      <w:ind w:left="1361" w:hanging="340"/>
    </w:pPr>
  </w:style>
  <w:style w:type="paragraph" w:styleId="List5">
    <w:name w:val="List 5"/>
    <w:basedOn w:val="BodyText"/>
    <w:rsid w:val="005878BF"/>
    <w:pPr>
      <w:tabs>
        <w:tab w:val="left" w:pos="1701"/>
      </w:tabs>
      <w:spacing w:before="60" w:after="60"/>
      <w:ind w:left="1701" w:hanging="340"/>
    </w:pPr>
  </w:style>
  <w:style w:type="paragraph" w:styleId="ListBullet3">
    <w:name w:val="List Bullet 3"/>
    <w:basedOn w:val="List3"/>
    <w:rsid w:val="005878BF"/>
    <w:pPr>
      <w:numPr>
        <w:numId w:val="13"/>
      </w:numPr>
      <w:tabs>
        <w:tab w:val="clear" w:pos="1021"/>
      </w:tabs>
      <w:ind w:left="1037" w:hanging="357"/>
    </w:pPr>
  </w:style>
  <w:style w:type="paragraph" w:styleId="ListBullet4">
    <w:name w:val="List Bullet 4"/>
    <w:basedOn w:val="List4"/>
    <w:rsid w:val="005878BF"/>
    <w:pPr>
      <w:numPr>
        <w:numId w:val="2"/>
      </w:numPr>
      <w:tabs>
        <w:tab w:val="clear" w:pos="1361"/>
      </w:tabs>
    </w:pPr>
  </w:style>
  <w:style w:type="paragraph" w:styleId="ListBullet5">
    <w:name w:val="List Bullet 5"/>
    <w:basedOn w:val="List5"/>
    <w:rsid w:val="005878BF"/>
    <w:pPr>
      <w:numPr>
        <w:numId w:val="3"/>
      </w:numPr>
    </w:pPr>
  </w:style>
  <w:style w:type="paragraph" w:styleId="ListContinue2">
    <w:name w:val="List Continue 2"/>
    <w:basedOn w:val="List2"/>
    <w:rsid w:val="005878BF"/>
    <w:pPr>
      <w:ind w:firstLine="0"/>
    </w:pPr>
  </w:style>
  <w:style w:type="paragraph" w:styleId="ListContinue3">
    <w:name w:val="List Continue 3"/>
    <w:basedOn w:val="List3"/>
    <w:rsid w:val="005878BF"/>
    <w:pPr>
      <w:ind w:left="1021" w:firstLine="0"/>
    </w:pPr>
  </w:style>
  <w:style w:type="paragraph" w:styleId="ListContinue4">
    <w:name w:val="List Continue 4"/>
    <w:basedOn w:val="List4"/>
    <w:rsid w:val="005878BF"/>
    <w:pPr>
      <w:ind w:firstLine="0"/>
    </w:pPr>
  </w:style>
  <w:style w:type="paragraph" w:styleId="ListContinue5">
    <w:name w:val="List Continue 5"/>
    <w:basedOn w:val="List5"/>
    <w:rsid w:val="005878BF"/>
    <w:pPr>
      <w:ind w:firstLine="0"/>
    </w:pPr>
  </w:style>
  <w:style w:type="paragraph" w:styleId="ListNumber3">
    <w:name w:val="List Number 3"/>
    <w:basedOn w:val="List3"/>
    <w:rsid w:val="005878BF"/>
    <w:pPr>
      <w:numPr>
        <w:numId w:val="4"/>
      </w:numPr>
    </w:pPr>
  </w:style>
  <w:style w:type="paragraph" w:styleId="ListNumber4">
    <w:name w:val="List Number 4"/>
    <w:basedOn w:val="List4"/>
    <w:rsid w:val="005878BF"/>
    <w:pPr>
      <w:numPr>
        <w:numId w:val="5"/>
      </w:numPr>
    </w:pPr>
  </w:style>
  <w:style w:type="paragraph" w:styleId="ListNumber5">
    <w:name w:val="List Number 5"/>
    <w:basedOn w:val="List5"/>
    <w:rsid w:val="005878BF"/>
    <w:pPr>
      <w:numPr>
        <w:numId w:val="6"/>
      </w:numPr>
    </w:pPr>
  </w:style>
  <w:style w:type="paragraph" w:styleId="BlockText">
    <w:name w:val="Block Text"/>
    <w:basedOn w:val="Normal"/>
    <w:rsid w:val="005878BF"/>
    <w:pPr>
      <w:spacing w:after="120"/>
      <w:ind w:left="1440" w:right="1440"/>
    </w:pPr>
  </w:style>
  <w:style w:type="character" w:customStyle="1" w:styleId="Subscript">
    <w:name w:val="Subscript"/>
    <w:basedOn w:val="DefaultParagraphFont"/>
    <w:rsid w:val="005878BF"/>
    <w:rPr>
      <w:sz w:val="16"/>
      <w:vertAlign w:val="subscript"/>
    </w:rPr>
  </w:style>
  <w:style w:type="character" w:customStyle="1" w:styleId="Superscript">
    <w:name w:val="Superscript"/>
    <w:basedOn w:val="DefaultParagraphFont"/>
    <w:rsid w:val="005878BF"/>
    <w:rPr>
      <w:sz w:val="16"/>
      <w:vertAlign w:val="superscript"/>
    </w:rPr>
  </w:style>
  <w:style w:type="character" w:customStyle="1" w:styleId="Symbols">
    <w:name w:val="Symbols"/>
    <w:basedOn w:val="DefaultParagraphFont"/>
    <w:rsid w:val="005878BF"/>
    <w:rPr>
      <w:rFonts w:ascii="Symbol" w:hAnsi="Symbol"/>
    </w:rPr>
  </w:style>
  <w:style w:type="character" w:customStyle="1" w:styleId="MenuOptions">
    <w:name w:val="Menu Options"/>
    <w:basedOn w:val="DefaultParagraphFont"/>
    <w:rsid w:val="005878BF"/>
    <w:rPr>
      <w:rFonts w:ascii="Arial Narrow" w:hAnsi="Arial Narrow"/>
      <w:smallCaps/>
    </w:rPr>
  </w:style>
  <w:style w:type="character" w:customStyle="1" w:styleId="Buttons">
    <w:name w:val="Buttons"/>
    <w:basedOn w:val="DefaultParagraphFont"/>
    <w:rsid w:val="005878BF"/>
    <w:rPr>
      <w:b/>
    </w:rPr>
  </w:style>
  <w:style w:type="character" w:customStyle="1" w:styleId="Underlined">
    <w:name w:val="Underlined"/>
    <w:basedOn w:val="DefaultParagraphFont"/>
    <w:rsid w:val="005878BF"/>
    <w:rPr>
      <w:u w:val="single"/>
    </w:rPr>
  </w:style>
  <w:style w:type="paragraph" w:customStyle="1" w:styleId="TableBodyTextRight">
    <w:name w:val="Table Body Text Right"/>
    <w:basedOn w:val="TableBodyText"/>
    <w:rsid w:val="005878BF"/>
    <w:pPr>
      <w:widowControl w:val="0"/>
      <w:autoSpaceDE w:val="0"/>
      <w:autoSpaceDN w:val="0"/>
      <w:adjustRightInd w:val="0"/>
      <w:jc w:val="right"/>
    </w:pPr>
    <w:rPr>
      <w:rFonts w:cs="Arial"/>
      <w:szCs w:val="18"/>
    </w:rPr>
  </w:style>
  <w:style w:type="paragraph" w:customStyle="1" w:styleId="CopyrightText">
    <w:name w:val="Copyright Text"/>
    <w:basedOn w:val="BodyText"/>
    <w:rsid w:val="005878BF"/>
    <w:rPr>
      <w:sz w:val="18"/>
    </w:rPr>
  </w:style>
  <w:style w:type="paragraph" w:customStyle="1" w:styleId="BodySmallRight">
    <w:name w:val="Body Small Right"/>
    <w:basedOn w:val="BodyTextRight"/>
    <w:rsid w:val="005878BF"/>
    <w:rPr>
      <w:sz w:val="18"/>
      <w:szCs w:val="18"/>
    </w:rPr>
  </w:style>
  <w:style w:type="paragraph" w:customStyle="1" w:styleId="MarginEdition">
    <w:name w:val="Margin Edition"/>
    <w:basedOn w:val="MarginNote"/>
    <w:rsid w:val="005878BF"/>
    <w:pPr>
      <w:spacing w:before="0" w:after="0"/>
    </w:pPr>
    <w:rPr>
      <w:rFonts w:ascii="Times New Roman" w:hAnsi="Times New Roman"/>
      <w:color w:val="999999"/>
    </w:rPr>
  </w:style>
  <w:style w:type="paragraph" w:customStyle="1" w:styleId="Spacer">
    <w:name w:val="Spacer"/>
    <w:basedOn w:val="Normal"/>
    <w:rsid w:val="005878BF"/>
    <w:rPr>
      <w:sz w:val="2"/>
      <w:szCs w:val="2"/>
    </w:rPr>
  </w:style>
  <w:style w:type="character" w:customStyle="1" w:styleId="Small">
    <w:name w:val="Small"/>
    <w:basedOn w:val="DefaultParagraphFont"/>
    <w:rsid w:val="005878BF"/>
    <w:rPr>
      <w:sz w:val="16"/>
    </w:rPr>
  </w:style>
  <w:style w:type="paragraph" w:customStyle="1" w:styleId="WideTable">
    <w:name w:val="Wide Table"/>
    <w:basedOn w:val="Normal"/>
    <w:rsid w:val="005878BF"/>
    <w:pPr>
      <w:ind w:left="-1418"/>
    </w:pPr>
    <w:rPr>
      <w:sz w:val="2"/>
      <w:szCs w:val="2"/>
    </w:rPr>
  </w:style>
  <w:style w:type="character" w:styleId="PageNumber">
    <w:name w:val="page number"/>
    <w:basedOn w:val="DefaultParagraphFont"/>
    <w:rsid w:val="005878BF"/>
  </w:style>
  <w:style w:type="paragraph" w:styleId="Quote">
    <w:name w:val="Quote"/>
    <w:basedOn w:val="Heading1"/>
    <w:link w:val="QuoteChar"/>
    <w:qFormat/>
    <w:rsid w:val="005878BF"/>
    <w:rPr>
      <w:b w:val="0"/>
      <w:sz w:val="72"/>
      <w:szCs w:val="72"/>
      <w:lang w:val="en-NZ"/>
    </w:rPr>
  </w:style>
  <w:style w:type="character" w:customStyle="1" w:styleId="QuoteChar">
    <w:name w:val="Quote Char"/>
    <w:basedOn w:val="DefaultParagraphFont"/>
    <w:link w:val="Quote"/>
    <w:rsid w:val="00587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8BF"/>
    <w:pPr>
      <w:pageBreakBefore/>
    </w:pPr>
  </w:style>
  <w:style w:type="paragraph" w:customStyle="1" w:styleId="Border">
    <w:name w:val="Border"/>
    <w:basedOn w:val="Normal"/>
    <w:qFormat/>
    <w:rsid w:val="00587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8BF"/>
    <w:rPr>
      <w:b/>
      <w:bCs/>
      <w:i/>
      <w:iCs/>
      <w:color w:val="auto"/>
    </w:rPr>
  </w:style>
  <w:style w:type="paragraph" w:styleId="IntenseQuote">
    <w:name w:val="Intense Quote"/>
    <w:basedOn w:val="Normal"/>
    <w:next w:val="Normal"/>
    <w:link w:val="IntenseQuoteChar"/>
    <w:uiPriority w:val="30"/>
    <w:qFormat/>
    <w:rsid w:val="00587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8BF"/>
    <w:rPr>
      <w:smallCaps/>
      <w:color w:val="auto"/>
      <w:u w:val="single"/>
    </w:rPr>
  </w:style>
  <w:style w:type="character" w:styleId="IntenseReference">
    <w:name w:val="Intense Reference"/>
    <w:basedOn w:val="DefaultParagraphFont"/>
    <w:uiPriority w:val="32"/>
    <w:qFormat/>
    <w:rsid w:val="005878BF"/>
    <w:rPr>
      <w:b/>
      <w:bCs/>
      <w:smallCaps/>
      <w:color w:val="auto"/>
      <w:spacing w:val="5"/>
      <w:u w:val="single"/>
    </w:rPr>
  </w:style>
  <w:style w:type="paragraph" w:customStyle="1" w:styleId="2ColumnHeading">
    <w:name w:val="2Column Heading"/>
    <w:basedOn w:val="BodyText"/>
    <w:qFormat/>
    <w:rsid w:val="005878BF"/>
    <w:pPr>
      <w:spacing w:after="60"/>
      <w:ind w:left="-2268"/>
    </w:pPr>
    <w:rPr>
      <w:b/>
    </w:rPr>
  </w:style>
  <w:style w:type="paragraph" w:customStyle="1" w:styleId="Heading1TOC">
    <w:name w:val="Heading1 TOC"/>
    <w:basedOn w:val="Normal"/>
    <w:qFormat/>
    <w:rsid w:val="005878BF"/>
    <w:pPr>
      <w:spacing w:before="240" w:after="120"/>
    </w:pPr>
    <w:rPr>
      <w:rFonts w:ascii="Times New Roman" w:hAnsi="Times New Roman"/>
      <w:b/>
      <w:sz w:val="32"/>
    </w:rPr>
  </w:style>
  <w:style w:type="paragraph" w:customStyle="1" w:styleId="Heading2TOC">
    <w:name w:val="Heading2 TOC"/>
    <w:basedOn w:val="Normal"/>
    <w:qFormat/>
    <w:rsid w:val="005878BF"/>
    <w:pPr>
      <w:spacing w:before="240" w:after="60"/>
    </w:pPr>
    <w:rPr>
      <w:rFonts w:ascii="Times New Roman" w:hAnsi="Times New Roman"/>
      <w:b/>
      <w:sz w:val="28"/>
    </w:rPr>
  </w:style>
  <w:style w:type="character" w:customStyle="1" w:styleId="Underline">
    <w:name w:val="Underline"/>
    <w:basedOn w:val="DefaultParagraphFont"/>
    <w:qFormat/>
    <w:rsid w:val="005878BF"/>
    <w:rPr>
      <w:u w:val="single"/>
    </w:rPr>
  </w:style>
  <w:style w:type="character" w:customStyle="1" w:styleId="BoldandItalics">
    <w:name w:val="Bold and Italics"/>
    <w:qFormat/>
    <w:rsid w:val="005878BF"/>
    <w:rPr>
      <w:b/>
      <w:i/>
      <w:u w:val="none"/>
    </w:rPr>
  </w:style>
  <w:style w:type="paragraph" w:styleId="BalloonText">
    <w:name w:val="Balloon Text"/>
    <w:basedOn w:val="Normal"/>
    <w:link w:val="BalloonTextChar"/>
    <w:rsid w:val="005878BF"/>
    <w:rPr>
      <w:rFonts w:ascii="Tahoma" w:hAnsi="Tahoma" w:cs="Tahoma"/>
      <w:sz w:val="16"/>
      <w:szCs w:val="16"/>
    </w:rPr>
  </w:style>
  <w:style w:type="character" w:customStyle="1" w:styleId="BalloonTextChar">
    <w:name w:val="Balloon Text Char"/>
    <w:basedOn w:val="DefaultParagraphFont"/>
    <w:link w:val="BalloonText"/>
    <w:rsid w:val="00587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8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8BF"/>
    <w:rPr>
      <w:b/>
      <w:color w:val="660033"/>
      <w:spacing w:val="0"/>
    </w:rPr>
  </w:style>
  <w:style w:type="paragraph" w:customStyle="1" w:styleId="Nameditemlist">
    <w:name w:val="Named item list"/>
    <w:basedOn w:val="BodyText"/>
    <w:qFormat/>
    <w:rsid w:val="005878BF"/>
    <w:pPr>
      <w:tabs>
        <w:tab w:val="left" w:pos="2835"/>
      </w:tabs>
      <w:ind w:left="2835" w:hanging="2835"/>
    </w:pPr>
  </w:style>
  <w:style w:type="paragraph" w:customStyle="1" w:styleId="BodyTextnopadding">
    <w:name w:val="Body Text no padding"/>
    <w:basedOn w:val="BodyText"/>
    <w:qFormat/>
    <w:rsid w:val="005878BF"/>
    <w:pPr>
      <w:spacing w:before="0" w:after="0"/>
    </w:pPr>
  </w:style>
  <w:style w:type="paragraph" w:customStyle="1" w:styleId="BodyTextBold">
    <w:name w:val="Body Text Bold"/>
    <w:basedOn w:val="BodyText"/>
    <w:qFormat/>
    <w:rsid w:val="005878BF"/>
    <w:rPr>
      <w:b/>
    </w:rPr>
  </w:style>
  <w:style w:type="character" w:styleId="Hyperlink">
    <w:name w:val="Hyperlink"/>
    <w:basedOn w:val="DefaultParagraphFont"/>
    <w:uiPriority w:val="99"/>
    <w:unhideWhenUsed/>
    <w:rsid w:val="00034A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3898</Characters>
  <Application>Microsoft Office Word</Application>
  <DocSecurity>0</DocSecurity>
  <Lines>216</Lines>
  <Paragraphs>129</Paragraphs>
  <ScaleCrop>false</ScaleCrop>
  <Company>Author-it Software Corporation Ltd.</Company>
  <LinksUpToDate>false</LinksUpToDate>
  <CharactersWithSpaces>4409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MSTFD3004 Draw a trade drawing for fashion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2022-10-19T12:54:00Z</dcterms:created>
  <dcterms:modified xsi:type="dcterms:W3CDTF">2022-10-19T12:54:00Z</dcterms:modified>
</cp:coreProperties>
</file>