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963" w:rsidP="00114963">
      <w:pPr>
        <w:pStyle w:val="Title"/>
      </w:pPr>
      <w:r>
        <w:fldChar w:fldCharType="begin"/>
      </w:r>
      <w:r>
        <w:instrText xml:space="preserve"> TITLE   \* MERGEFORMAT </w:instrText>
      </w:r>
      <w:r>
        <w:fldChar w:fldCharType="separate"/>
      </w:r>
      <w:r>
        <w:t>MSTFD3002 Design and produce indigenous printed textiles to a brief</w:t>
      </w:r>
      <w:r>
        <w:fldChar w:fldCharType="end"/>
      </w:r>
    </w:p>
    <w:p w:rsidR="00114963" w:rsidP="00114963">
      <w:pPr>
        <w:pStyle w:val="Version"/>
        <w:sectPr w:rsidSect="00173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828" w:rsidP="00173828">
      <w:pPr>
        <w:pStyle w:val="SuperHeading"/>
      </w:pPr>
      <w:r w:rsidRPr="00173828">
        <w:t>MSTFD3002 Des</w:t>
      </w:r>
      <w:r w:rsidRPr="00173828">
        <w:t>ign and produce indigenous printed textiles to a brief</w:t>
      </w:r>
    </w:p>
    <w:p w:rsidR="00000000" w:rsidRPr="00173828" w:rsidP="00173828">
      <w:pPr>
        <w:pStyle w:val="Heading1"/>
      </w:pPr>
      <w:bookmarkStart w:id="1" w:name="O_929892"/>
      <w:bookmarkEnd w:id="1"/>
      <w:r w:rsidRPr="00173828">
        <w:t>Modification History</w:t>
      </w:r>
    </w:p>
    <w:p w:rsidR="00000000" w:rsidRPr="00173828" w:rsidP="00114963">
      <w:pPr>
        <w:pStyle w:val="BodyText"/>
      </w:pPr>
      <w:r w:rsidRPr="00173828">
        <w:t>Release 1. Supersedes and is equivalent to LMTFD3002B Design and produce indigenous printed textiles to a brief</w:t>
      </w:r>
    </w:p>
    <w:p w:rsidR="00000000" w:rsidRPr="00173828" w:rsidP="00173828">
      <w:pPr>
        <w:pStyle w:val="Heading1"/>
      </w:pPr>
      <w:bookmarkStart w:id="2" w:name="O_929900"/>
      <w:bookmarkEnd w:id="2"/>
      <w:r w:rsidRPr="00173828">
        <w:t>Application</w:t>
      </w:r>
    </w:p>
    <w:p w:rsidR="00000000" w:rsidRPr="00173828" w:rsidP="00114963">
      <w:pPr>
        <w:pStyle w:val="BodyText"/>
      </w:pPr>
      <w:r w:rsidRPr="00173828">
        <w:t>This unit of competency covers the skills and knowledge required to design and produce printed textiles that reflect Indigenous Australian cultures, in response to a brief.</w:t>
      </w:r>
    </w:p>
    <w:p w:rsidR="00000000" w:rsidRPr="00173828" w:rsidP="00114963">
      <w:pPr>
        <w:pStyle w:val="BodyText"/>
      </w:pPr>
      <w:r w:rsidRPr="00173828">
        <w:t>The unit of competency applies to Indigenous Australians and the use of culturally</w:t>
      </w:r>
      <w:r w:rsidRPr="00173828">
        <w:t>-specific designs, artworks and production processes and techniques for printed fabrics or textile products. Textile products may involve more than one printing technique.</w:t>
      </w:r>
    </w:p>
    <w:p w:rsidR="00000000" w:rsidRPr="00173828" w:rsidP="00114963">
      <w:pPr>
        <w:pStyle w:val="BodyText"/>
      </w:pPr>
      <w:r w:rsidRPr="00173828">
        <w:t>The unit of competency should be customised to accommodate the image use and design</w:t>
      </w:r>
      <w:r w:rsidRPr="00173828">
        <w:t xml:space="preserve"> protocols and techniques specific to an Aboriginal or Torres Strait Islander community.</w:t>
      </w:r>
    </w:p>
    <w:p w:rsidR="00000000" w:rsidRPr="00173828" w:rsidP="00114963">
      <w:pPr>
        <w:pStyle w:val="BodyText"/>
      </w:pPr>
      <w:r w:rsidRPr="00173828">
        <w:t>Work may be conducted in small to large scale enterprises and may involve individual and team activities.</w:t>
      </w:r>
    </w:p>
    <w:p w:rsidR="00000000" w:rsidRPr="00173828" w:rsidP="00114963">
      <w:pPr>
        <w:pStyle w:val="BodyText"/>
      </w:pPr>
      <w:r w:rsidRPr="00173828">
        <w:t>No licensing, legislative or certification requirements app</w:t>
      </w:r>
      <w:r w:rsidRPr="00173828">
        <w:t>ly to this unit at the time of publication.</w:t>
      </w:r>
    </w:p>
    <w:p w:rsidR="00000000" w:rsidRPr="00173828" w:rsidP="00173828">
      <w:pPr>
        <w:pStyle w:val="Heading1"/>
      </w:pPr>
      <w:bookmarkStart w:id="3" w:name="O_929899"/>
      <w:bookmarkEnd w:id="3"/>
      <w:r w:rsidRPr="00173828">
        <w:t>Pre-requisite Unit</w:t>
      </w:r>
    </w:p>
    <w:tbl>
      <w:tblPr>
        <w:tblW w:w="0" w:type="auto"/>
        <w:tblCellMar>
          <w:left w:w="62" w:type="dxa"/>
          <w:right w:w="62" w:type="dxa"/>
        </w:tblCellMar>
        <w:tblLook w:val="0000"/>
      </w:tblPr>
      <w:tblGrid>
        <w:gridCol w:w="2163"/>
        <w:gridCol w:w="7033"/>
      </w:tblGrid>
      <w:tr w:rsidTr="001149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MSTFD2002</w:t>
            </w:r>
          </w:p>
        </w:tc>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Apply printing techniques to produce Indigenous textile designs</w:t>
            </w:r>
          </w:p>
        </w:tc>
      </w:tr>
      <w:tr w:rsidTr="001149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MSTFD2003</w:t>
            </w:r>
          </w:p>
        </w:tc>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Apply dyeing techniques to produce Indigenous textile designs</w:t>
            </w:r>
          </w:p>
        </w:tc>
      </w:tr>
      <w:tr w:rsidTr="001149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MSTFD2004</w:t>
            </w:r>
          </w:p>
        </w:tc>
        <w:tc>
          <w:tcPr>
            <w:tcW w:w="0" w:type="auto"/>
            <w:tcBorders>
              <w:top w:val="nil"/>
              <w:left w:val="nil"/>
              <w:bottom w:val="nil"/>
              <w:right w:val="nil"/>
            </w:tcBorders>
            <w:tcMar>
              <w:top w:w="0" w:type="dxa"/>
              <w:left w:w="62" w:type="dxa"/>
              <w:bottom w:w="0" w:type="dxa"/>
              <w:right w:w="62" w:type="dxa"/>
            </w:tcMar>
          </w:tcPr>
          <w:p w:rsidR="00000000" w:rsidRPr="00173828" w:rsidP="00173828">
            <w:pPr>
              <w:pStyle w:val="BodyText"/>
            </w:pPr>
            <w:r w:rsidRPr="00173828">
              <w:t>Work within an Indigenous cultural framework</w:t>
            </w:r>
          </w:p>
        </w:tc>
      </w:tr>
    </w:tbl>
    <w:p w:rsidR="00000000" w:rsidRPr="00173828" w:rsidP="00173828">
      <w:pPr>
        <w:pStyle w:val="BodyText"/>
      </w:pPr>
    </w:p>
    <w:p w:rsidR="00000000" w:rsidRPr="00173828" w:rsidP="00173828">
      <w:pPr>
        <w:pStyle w:val="AllowPageBreak"/>
      </w:pPr>
    </w:p>
    <w:p w:rsidR="00000000" w:rsidRPr="00173828" w:rsidP="00173828">
      <w:pPr>
        <w:pStyle w:val="Heading1"/>
      </w:pPr>
      <w:bookmarkStart w:id="4" w:name="O_929898"/>
      <w:bookmarkEnd w:id="4"/>
      <w:r w:rsidRPr="00173828">
        <w:t>Competency Field</w:t>
      </w:r>
    </w:p>
    <w:p w:rsidR="00000000" w:rsidRPr="00173828" w:rsidP="00114963">
      <w:pPr>
        <w:pStyle w:val="BodyText"/>
      </w:pPr>
      <w:r w:rsidRPr="00173828">
        <w:t>Fashion design and technology</w:t>
      </w:r>
    </w:p>
    <w:p w:rsidR="00000000" w:rsidRPr="00173828" w:rsidP="00173828">
      <w:pPr>
        <w:pStyle w:val="Heading1"/>
      </w:pPr>
      <w:bookmarkStart w:id="5" w:name="O_929897"/>
      <w:bookmarkEnd w:id="5"/>
      <w:r w:rsidRPr="00173828">
        <w:t>Unit Sector</w:t>
      </w:r>
    </w:p>
    <w:p w:rsidR="00000000" w:rsidRPr="00173828" w:rsidP="00114963">
      <w:pPr>
        <w:pStyle w:val="BodyText"/>
      </w:pPr>
      <w:r w:rsidRPr="00173828">
        <w:t>Not applicable</w:t>
      </w:r>
    </w:p>
    <w:p w:rsidR="00000000" w:rsidRPr="00173828" w:rsidP="00173828">
      <w:pPr>
        <w:pStyle w:val="Heading1"/>
      </w:pPr>
      <w:bookmarkStart w:id="6" w:name="O_929896"/>
      <w:bookmarkEnd w:id="6"/>
      <w:r w:rsidRPr="001738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38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Perform</w:t>
            </w:r>
            <w:r w:rsidRPr="00173828">
              <w:t>ance criteria describe the performance needed to demonstrate achievement of the element.</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3828" w:rsidP="00173828">
            <w:pPr>
              <w:pStyle w:val="BodyText"/>
            </w:pPr>
            <w:r w:rsidRPr="00173828">
              <w:t>1</w:t>
            </w:r>
          </w:p>
        </w:tc>
        <w:tc>
          <w:tcPr>
            <w:tcW w:w="1962" w:type="dxa"/>
            <w:vMerge w:val="restart"/>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1.1</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Follow standard operating procedures (SOPs)</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1.2</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Comply with work health and safety (WHS) requirements at all times</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1.3</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Use appropriate personal protective equipment (PPE) in accordance with SOPs</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1.4</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Identify job requirements from specifications, drawings, job sheets or work instructions</w:t>
            </w:r>
          </w:p>
        </w:tc>
      </w:tr>
      <w:tr w:rsidTr="001738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3828" w:rsidP="00173828">
            <w:pPr>
              <w:pStyle w:val="BodyText"/>
            </w:pPr>
            <w:r w:rsidRPr="00173828">
              <w:t>2</w:t>
            </w:r>
          </w:p>
        </w:tc>
        <w:tc>
          <w:tcPr>
            <w:tcW w:w="1962" w:type="dxa"/>
            <w:vMerge w:val="restart"/>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Prepare for producing Indigenous printed textiles</w:t>
            </w: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2.1</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Interpret design brief and consult with relevant people to identify key requirements</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2.2</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Identify and apply protocols for developing culturally-specific designs</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2.3</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 xml:space="preserve">Identify and experiment with techniques and develop design concept to obtain desired </w:t>
            </w:r>
            <w:r w:rsidRPr="00173828">
              <w:t>effects</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2.4</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Confirm design and review against requirements of the brief</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2.5</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Prepare chosen textile, tools and equipment for printing</w:t>
            </w:r>
          </w:p>
        </w:tc>
      </w:tr>
      <w:tr w:rsidTr="001738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3828" w:rsidP="00173828">
            <w:pPr>
              <w:pStyle w:val="BodyText"/>
            </w:pPr>
            <w:r w:rsidRPr="00173828">
              <w:t>3</w:t>
            </w:r>
          </w:p>
        </w:tc>
        <w:tc>
          <w:tcPr>
            <w:tcW w:w="1962" w:type="dxa"/>
            <w:vMerge w:val="restart"/>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Print textiles</w:t>
            </w: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3.1</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Apply printing technique according to WHS practices</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3.2</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Use tools and equipment effectively and safely to achieve desired result</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3.3</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Complete work systematically with attention to detail</w:t>
            </w:r>
          </w:p>
        </w:tc>
      </w:tr>
      <w:tr w:rsidTr="001738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3828" w:rsidP="00173828">
            <w:pPr>
              <w:pStyle w:val="BodyText"/>
            </w:pPr>
            <w:r w:rsidRPr="00173828">
              <w:t>4</w:t>
            </w:r>
          </w:p>
        </w:tc>
        <w:tc>
          <w:tcPr>
            <w:tcW w:w="1962" w:type="dxa"/>
            <w:vMerge w:val="restart"/>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 xml:space="preserve">Review design and printing </w:t>
            </w:r>
            <w:r w:rsidRPr="00173828">
              <w:rPr>
                <w:rStyle w:val="SpecialBold"/>
              </w:rPr>
              <w:t>process</w:t>
            </w: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4.1</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Review process to assess outcome in relation to brief</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4.2</w:t>
            </w:r>
          </w:p>
        </w:tc>
        <w:tc>
          <w:tcPr>
            <w:tcW w:w="561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 xml:space="preserve">Modify printing techniques and design elements, as </w:t>
            </w:r>
            <w:r w:rsidRPr="00173828">
              <w:t>required</w:t>
            </w:r>
          </w:p>
        </w:tc>
      </w:tr>
      <w:tr w:rsidTr="001738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4.3</w:t>
            </w:r>
          </w:p>
        </w:tc>
        <w:tc>
          <w:tcPr>
            <w:tcW w:w="5610" w:type="dxa"/>
            <w:tcBorders>
              <w:top w:val="nil"/>
              <w:left w:val="nil"/>
              <w:bottom w:val="nil"/>
              <w:right w:val="nil"/>
            </w:tcBorders>
            <w:tcMar>
              <w:top w:w="0" w:type="dxa"/>
              <w:left w:w="62" w:type="dxa"/>
              <w:bottom w:w="0" w:type="dxa"/>
              <w:right w:w="62" w:type="dxa"/>
            </w:tcMar>
          </w:tcPr>
          <w:p w:rsidR="00000000" w:rsidRPr="00173828" w:rsidP="00173828">
            <w:pPr>
              <w:pStyle w:val="BodyText"/>
            </w:pPr>
            <w:r w:rsidRPr="00173828">
              <w:t>Comply with workplace procedures and clean and store materials and equipment</w:t>
            </w:r>
          </w:p>
        </w:tc>
      </w:tr>
    </w:tbl>
    <w:p w:rsidR="00000000" w:rsidRPr="00173828" w:rsidP="00173828">
      <w:pPr>
        <w:pStyle w:val="BodyText"/>
      </w:pPr>
    </w:p>
    <w:p w:rsidR="00000000" w:rsidRPr="00173828" w:rsidP="00173828">
      <w:pPr>
        <w:pStyle w:val="AllowPageBreak"/>
      </w:pPr>
    </w:p>
    <w:p w:rsidR="00000000" w:rsidRPr="00173828" w:rsidP="00173828">
      <w:pPr>
        <w:pStyle w:val="Heading1"/>
      </w:pPr>
      <w:bookmarkStart w:id="7" w:name="O_929895"/>
      <w:bookmarkEnd w:id="7"/>
      <w:r w:rsidRPr="00173828">
        <w:t>Foundation Skills</w:t>
      </w:r>
    </w:p>
    <w:p w:rsidR="00000000" w:rsidRPr="00173828" w:rsidP="00114963">
      <w:pPr>
        <w:pStyle w:val="BodyText"/>
      </w:pPr>
      <w:r w:rsidRPr="00173828">
        <w:t>This section describes those required skills (language, literacy and numeracy) that are essential to performance.</w:t>
      </w:r>
    </w:p>
    <w:p w:rsidR="00000000" w:rsidRPr="00173828" w:rsidP="00114963">
      <w:pPr>
        <w:pStyle w:val="BodyText"/>
      </w:pPr>
      <w:r w:rsidRPr="00173828">
        <w:t>Foundation skills essential to performance are explicit in the performance criteria of this unit of competency.</w:t>
      </w:r>
    </w:p>
    <w:p w:rsidR="00000000" w:rsidRPr="00173828" w:rsidP="00173828">
      <w:pPr>
        <w:pStyle w:val="Heading1"/>
      </w:pPr>
      <w:bookmarkStart w:id="8" w:name="O_929894"/>
      <w:bookmarkEnd w:id="8"/>
      <w:r w:rsidRPr="00173828">
        <w:t>Range of Con</w:t>
      </w:r>
      <w:r w:rsidRPr="00173828">
        <w:t>ditions</w:t>
      </w:r>
    </w:p>
    <w:tbl>
      <w:tblPr>
        <w:tblW w:w="0" w:type="auto"/>
        <w:tblCellMar>
          <w:left w:w="62" w:type="dxa"/>
          <w:right w:w="62" w:type="dxa"/>
        </w:tblCellMar>
        <w:tblLook w:val="0000"/>
      </w:tblPr>
      <w:tblGrid>
        <w:gridCol w:w="2163"/>
        <w:gridCol w:w="7033"/>
      </w:tblGrid>
      <w:tr w:rsidTr="001149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t>This field allows for different work environments and conditions that may affect performance. Essential operating conditions that may be present (depending on the work situation, needs of the candidate, accessibility of the item, and local industry</w:t>
            </w:r>
            <w:r w:rsidRPr="00173828">
              <w:t xml:space="preserve"> and regional contexts) are included.</w:t>
            </w:r>
          </w:p>
        </w:tc>
      </w:tr>
      <w:tr w:rsidTr="001149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3828" w:rsidP="00173828">
            <w:pPr>
              <w:pStyle w:val="ListBullet"/>
            </w:pPr>
            <w:r w:rsidRPr="00173828">
              <w:t>requirements prescribed by legislation, awards, agreements and conditions of employment</w:t>
            </w:r>
          </w:p>
          <w:p w:rsidR="00000000" w:rsidRPr="00173828" w:rsidP="00173828">
            <w:pPr>
              <w:pStyle w:val="ListBullet"/>
            </w:pPr>
            <w:r w:rsidRPr="00173828">
              <w:t>SOPs</w:t>
            </w:r>
          </w:p>
          <w:p w:rsidR="00000000" w:rsidRPr="00173828" w:rsidP="00173828">
            <w:pPr>
              <w:pStyle w:val="ListBullet"/>
            </w:pPr>
            <w:r w:rsidRPr="00173828">
              <w:t>work instructions</w:t>
            </w:r>
          </w:p>
          <w:p w:rsidR="00000000" w:rsidRPr="00173828" w:rsidP="00173828">
            <w:pPr>
              <w:pStyle w:val="ListBullet"/>
            </w:pPr>
            <w:r w:rsidRPr="00173828">
              <w:t xml:space="preserve"> (PPE</w:t>
            </w:r>
          </w:p>
          <w:p w:rsidR="00000000" w:rsidRPr="00173828" w:rsidP="00173828">
            <w:pPr>
              <w:pStyle w:val="ListBullet"/>
            </w:pPr>
            <w:r w:rsidRPr="00173828">
              <w:t>oral, written and visual communication</w:t>
            </w:r>
          </w:p>
          <w:p w:rsidR="00000000" w:rsidRPr="00173828" w:rsidP="00173828">
            <w:pPr>
              <w:pStyle w:val="ListBullet"/>
            </w:pPr>
            <w:r w:rsidRPr="00173828">
              <w:t>quality practices, including responsibility for maintenance of own work quality and contribution to quality improvement of team or section output</w:t>
            </w:r>
          </w:p>
          <w:p w:rsidR="00000000" w:rsidRPr="00173828" w:rsidP="00173828">
            <w:pPr>
              <w:pStyle w:val="ListBullet"/>
            </w:pPr>
            <w:r w:rsidRPr="00173828">
              <w:t>housekeeping</w:t>
            </w:r>
          </w:p>
          <w:p w:rsidR="00000000" w:rsidRPr="00173828" w:rsidP="00173828">
            <w:pPr>
              <w:pStyle w:val="ListBullet"/>
            </w:pPr>
            <w:r w:rsidRPr="00173828">
              <w:t>tasks related to environmental protection, waste disposal, pollution control and recycling</w:t>
            </w:r>
          </w:p>
          <w:p w:rsidR="00000000" w:rsidRPr="00173828" w:rsidP="00173828">
            <w:pPr>
              <w:pStyle w:val="ListBullet"/>
            </w:pPr>
            <w:r w:rsidRPr="00173828">
              <w:t>WHS pr</w:t>
            </w:r>
            <w:r w:rsidRPr="00173828">
              <w:t>ocedures</w:t>
            </w:r>
          </w:p>
          <w:p w:rsidR="00000000" w:rsidP="00173828">
            <w:pPr>
              <w:pStyle w:val="BodyText"/>
              <w:rPr>
                <w:lang w:val="en-NZ"/>
              </w:rPr>
            </w:pPr>
          </w:p>
        </w:tc>
      </w:tr>
      <w:tr w:rsidTr="001149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73828" w:rsidP="00173828">
            <w:pPr>
              <w:pStyle w:val="ListBullet"/>
            </w:pPr>
            <w:r w:rsidRPr="00173828">
              <w:t>the relevant industry or Australian Standards that are current at the time this unit is being undertaken</w:t>
            </w:r>
          </w:p>
          <w:p w:rsidR="00000000" w:rsidP="00173828">
            <w:pPr>
              <w:pStyle w:val="BodyText"/>
              <w:rPr>
                <w:lang w:val="en-NZ"/>
              </w:rPr>
            </w:pPr>
          </w:p>
        </w:tc>
      </w:tr>
      <w:tr w:rsidTr="001149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Design brief includes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173828" w:rsidP="00173828">
            <w:pPr>
              <w:pStyle w:val="ListBullet"/>
            </w:pPr>
            <w:r w:rsidRPr="00173828">
              <w:t>subject matter</w:t>
            </w:r>
          </w:p>
          <w:p w:rsidR="00000000" w:rsidRPr="00173828" w:rsidP="00173828">
            <w:pPr>
              <w:pStyle w:val="ListBullet"/>
            </w:pPr>
            <w:r w:rsidRPr="00173828">
              <w:t>style</w:t>
            </w:r>
          </w:p>
          <w:p w:rsidR="00000000" w:rsidRPr="00173828" w:rsidP="00173828">
            <w:pPr>
              <w:pStyle w:val="ListBullet"/>
            </w:pPr>
            <w:r w:rsidRPr="00173828">
              <w:t>effects</w:t>
            </w:r>
          </w:p>
          <w:p w:rsidR="00000000" w:rsidRPr="00173828" w:rsidP="00173828">
            <w:pPr>
              <w:pStyle w:val="ListBullet"/>
            </w:pPr>
            <w:r w:rsidRPr="00173828">
              <w:t>colour</w:t>
            </w:r>
          </w:p>
          <w:p w:rsidR="00000000" w:rsidRPr="00173828" w:rsidP="00173828">
            <w:pPr>
              <w:pStyle w:val="ListBullet"/>
            </w:pPr>
            <w:r w:rsidRPr="00173828">
              <w:t>size</w:t>
            </w:r>
          </w:p>
          <w:p w:rsidR="00000000" w:rsidRPr="00173828" w:rsidP="00173828">
            <w:pPr>
              <w:pStyle w:val="ListBullet"/>
            </w:pPr>
            <w:r w:rsidRPr="00173828">
              <w:t>fabric</w:t>
            </w:r>
          </w:p>
          <w:p w:rsidR="00000000" w:rsidRPr="00173828" w:rsidP="00173828">
            <w:pPr>
              <w:pStyle w:val="ListBullet"/>
            </w:pPr>
            <w:r w:rsidRPr="00173828">
              <w:t>quantity</w:t>
            </w:r>
          </w:p>
          <w:p w:rsidR="00000000" w:rsidRPr="00173828" w:rsidP="00173828">
            <w:pPr>
              <w:pStyle w:val="ListBullet"/>
            </w:pPr>
            <w:r w:rsidRPr="00173828">
              <w:t>timeframe</w:t>
            </w:r>
          </w:p>
          <w:p w:rsidR="00000000" w:rsidP="00173828">
            <w:pPr>
              <w:pStyle w:val="BodyText"/>
              <w:rPr>
                <w:lang w:val="en-NZ"/>
              </w:rPr>
            </w:pPr>
          </w:p>
        </w:tc>
      </w:tr>
      <w:tr w:rsidTr="001149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Relevant people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3828" w:rsidP="00173828">
            <w:pPr>
              <w:pStyle w:val="ListBullet"/>
            </w:pPr>
            <w:r w:rsidRPr="00173828">
              <w:t>clients</w:t>
            </w:r>
          </w:p>
          <w:p w:rsidR="00000000" w:rsidRPr="00173828" w:rsidP="00173828">
            <w:pPr>
              <w:pStyle w:val="ListBullet"/>
            </w:pPr>
            <w:r w:rsidRPr="00173828">
              <w:t>elders, traditional owners and others with cultural and social authority</w:t>
            </w:r>
          </w:p>
          <w:p w:rsidR="00000000" w:rsidRPr="00173828" w:rsidP="00173828">
            <w:pPr>
              <w:pStyle w:val="ListBullet"/>
            </w:pPr>
            <w:r w:rsidRPr="00173828">
              <w:t>supervisors</w:t>
            </w:r>
          </w:p>
          <w:p w:rsidR="00000000" w:rsidRPr="00173828" w:rsidP="00173828">
            <w:pPr>
              <w:pStyle w:val="ListBullet"/>
            </w:pPr>
            <w:r w:rsidRPr="00173828">
              <w:t>co-workers</w:t>
            </w:r>
          </w:p>
          <w:p w:rsidR="00000000" w:rsidP="00173828">
            <w:pPr>
              <w:pStyle w:val="BodyText"/>
              <w:rPr>
                <w:lang w:val="en-NZ"/>
              </w:rPr>
            </w:pPr>
          </w:p>
        </w:tc>
      </w:tr>
      <w:tr w:rsidTr="001149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Protocols include the following:</w:t>
            </w:r>
          </w:p>
        </w:tc>
        <w:tc>
          <w:tcPr>
            <w:tcW w:w="0" w:type="auto"/>
            <w:tcBorders>
              <w:top w:val="nil"/>
              <w:left w:val="nil"/>
              <w:bottom w:val="nil"/>
              <w:right w:val="nil"/>
            </w:tcBorders>
            <w:tcMar>
              <w:top w:w="0" w:type="dxa"/>
              <w:left w:w="62" w:type="dxa"/>
              <w:bottom w:w="0" w:type="dxa"/>
              <w:right w:w="62" w:type="dxa"/>
            </w:tcMar>
          </w:tcPr>
          <w:p w:rsidR="00000000" w:rsidRPr="00173828" w:rsidP="00173828">
            <w:pPr>
              <w:pStyle w:val="ListBullet"/>
            </w:pPr>
            <w:r w:rsidRPr="00173828">
              <w:t>the set of rules applying to behaviour/practices in a specific cultural context</w:t>
            </w:r>
          </w:p>
          <w:p w:rsidR="00000000" w:rsidRPr="00173828" w:rsidP="00173828">
            <w:pPr>
              <w:pStyle w:val="ListBullet"/>
            </w:pPr>
            <w:r w:rsidRPr="00173828">
              <w:t>cultural protocols for image use, design and printing techniques</w:t>
            </w:r>
          </w:p>
          <w:p w:rsidR="00000000" w:rsidRPr="00173828" w:rsidP="00173828">
            <w:pPr>
              <w:pStyle w:val="ListBullet"/>
            </w:pPr>
            <w:r w:rsidRPr="00173828">
              <w:t>recognising and adapting to cultural differences</w:t>
            </w:r>
          </w:p>
          <w:p w:rsidR="00000000" w:rsidRPr="00173828" w:rsidP="00173828">
            <w:pPr>
              <w:pStyle w:val="ListBullet"/>
            </w:pPr>
            <w:r w:rsidRPr="00173828">
              <w:t>communication with individuals and community</w:t>
            </w:r>
          </w:p>
          <w:p w:rsidR="00000000" w:rsidP="00173828">
            <w:pPr>
              <w:pStyle w:val="BodyText"/>
              <w:rPr>
                <w:lang w:val="en-NZ"/>
              </w:rPr>
            </w:pPr>
          </w:p>
        </w:tc>
      </w:tr>
      <w:tr w:rsidTr="001149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Textiles includ</w:t>
            </w:r>
            <w:r w:rsidRPr="00173828">
              <w:rPr>
                <w:rStyle w:val="SpecialBold"/>
              </w:rPr>
              <w:t xml:space="preserve">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173828" w:rsidP="00173828">
            <w:pPr>
              <w:pStyle w:val="ListBullet"/>
            </w:pPr>
            <w:r w:rsidRPr="00173828">
              <w:t>fabrics used for garments, textile products or accessories</w:t>
            </w:r>
          </w:p>
          <w:p w:rsidR="00000000" w:rsidRPr="00173828" w:rsidP="00173828">
            <w:pPr>
              <w:pStyle w:val="ListBullet"/>
            </w:pPr>
            <w:r w:rsidRPr="00173828">
              <w:t>fabrics in completed products</w:t>
            </w:r>
          </w:p>
          <w:p w:rsidR="00000000" w:rsidP="00173828">
            <w:pPr>
              <w:pStyle w:val="BodyText"/>
              <w:rPr>
                <w:lang w:val="en-NZ"/>
              </w:rPr>
            </w:pPr>
          </w:p>
        </w:tc>
      </w:tr>
      <w:tr w:rsidTr="001149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3828">
            <w:pPr>
              <w:pStyle w:val="BodyText"/>
              <w:rPr>
                <w:lang w:val="en-NZ"/>
              </w:rPr>
            </w:pPr>
            <w:r w:rsidRPr="00173828">
              <w:rPr>
                <w:rStyle w:val="SpecialBold"/>
              </w:rPr>
              <w:t>Indigenous printed textiles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3828" w:rsidP="00173828">
            <w:pPr>
              <w:pStyle w:val="ListBullet"/>
            </w:pPr>
            <w:r w:rsidRPr="00173828">
              <w:t>culturally-specific designs</w:t>
            </w:r>
          </w:p>
          <w:p w:rsidR="00000000" w:rsidRPr="00173828" w:rsidP="00173828">
            <w:pPr>
              <w:pStyle w:val="ListBullet"/>
            </w:pPr>
            <w:r w:rsidRPr="00173828">
              <w:t xml:space="preserve">artworks </w:t>
            </w:r>
          </w:p>
          <w:p w:rsidR="00000000" w:rsidRPr="00173828" w:rsidP="00173828">
            <w:pPr>
              <w:pStyle w:val="ListBullet"/>
            </w:pPr>
            <w:r w:rsidRPr="00173828">
              <w:t>production processes and techniques for printed fabrics or textile products</w:t>
            </w:r>
          </w:p>
          <w:p w:rsidR="00000000" w:rsidRPr="00173828" w:rsidP="00173828">
            <w:pPr>
              <w:pStyle w:val="ListBullet"/>
            </w:pPr>
            <w:r w:rsidRPr="00173828">
              <w:t>image use and design protocols and techniques specific to an identified Aboriginal or Torres Strait Islander community</w:t>
            </w:r>
          </w:p>
        </w:tc>
      </w:tr>
    </w:tbl>
    <w:p w:rsidR="00000000" w:rsidRPr="00173828" w:rsidP="00173828">
      <w:pPr>
        <w:pStyle w:val="BodyText"/>
      </w:pPr>
    </w:p>
    <w:p w:rsidR="00000000" w:rsidRPr="00173828" w:rsidP="00173828">
      <w:pPr>
        <w:pStyle w:val="AllowPageBreak"/>
      </w:pPr>
    </w:p>
    <w:p w:rsidR="00000000" w:rsidRPr="00173828" w:rsidP="00173828">
      <w:pPr>
        <w:pStyle w:val="Heading1"/>
      </w:pPr>
      <w:bookmarkStart w:id="9" w:name="O_929893"/>
      <w:bookmarkEnd w:id="9"/>
      <w:r w:rsidRPr="00173828">
        <w:t>Unit Mapping Information</w:t>
      </w:r>
    </w:p>
    <w:p w:rsidR="00000000" w:rsidRPr="00173828" w:rsidP="00114963">
      <w:pPr>
        <w:pStyle w:val="BodyText"/>
      </w:pPr>
      <w:r w:rsidRPr="00173828">
        <w:t>Release 1. Supers</w:t>
      </w:r>
      <w:r w:rsidRPr="00173828">
        <w:t>edes and is equivalent to LMTFD3002B Design and produce indigenous printed textiles to a brief</w:t>
      </w:r>
    </w:p>
    <w:p w:rsidR="00000000" w:rsidRPr="00173828" w:rsidP="00173828">
      <w:pPr>
        <w:pStyle w:val="Heading1"/>
      </w:pPr>
      <w:bookmarkStart w:id="10" w:name="O_929886"/>
      <w:bookmarkEnd w:id="10"/>
      <w:r w:rsidRPr="00173828">
        <w:t>Links</w:t>
      </w:r>
    </w:p>
    <w:p w:rsidR="00000000" w:rsidRPr="00173828" w:rsidP="00114963">
      <w:pPr>
        <w:pStyle w:val="BodyText"/>
      </w:pPr>
      <w:r w:rsidRPr="001738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21570">
        <w:rPr>
          <w:rStyle w:val="Hyperlink"/>
        </w:rPr>
        <w:t>https://vetnet.gov.au/Pages/TrainingDocs.aspx?q=a203ec5c-de7d-406b-b3e1-8f1a9b76e92e</w:t>
      </w:r>
      <w:r>
        <w:fldChar w:fldCharType="end"/>
      </w:r>
    </w:p>
    <w:p w:rsidR="00000000" w:rsidRPr="00173828" w:rsidP="00173828"/>
    <w:sectPr w:rsidSect="00173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28" w:rsidRPr="00114963" w:rsidP="00114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63" w:rsidP="00173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4963" w:rsidP="001738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4963" w:rsidP="001738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828" w:rsidRPr="00114963" w:rsidP="001149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63" w:rsidRPr="002D2AF8" w:rsidP="00173828">
    <w:pPr>
      <w:pStyle w:val="Header"/>
      <w:framePr w:wrap="around"/>
    </w:pPr>
    <w:r>
      <w:fldChar w:fldCharType="begin"/>
    </w:r>
    <w:r>
      <w:instrText xml:space="preserve"> TITLE   \* MERGEFORMAT </w:instrText>
    </w:r>
    <w:r>
      <w:fldChar w:fldCharType="separate"/>
    </w:r>
    <w:r>
      <w:t>MSTFD3002 Design and produce indigenous printed textiles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114963" w:rsidP="00173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FEF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82C8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828"/>
    <w:pPr>
      <w:spacing w:before="360" w:after="60"/>
      <w:outlineLvl w:val="0"/>
    </w:pPr>
    <w:rPr>
      <w:sz w:val="32"/>
    </w:rPr>
  </w:style>
  <w:style w:type="paragraph" w:styleId="Heading2">
    <w:name w:val="heading 2"/>
    <w:basedOn w:val="HeadingBase"/>
    <w:next w:val="BodyText"/>
    <w:link w:val="Heading2Char"/>
    <w:qFormat/>
    <w:rsid w:val="00173828"/>
    <w:pPr>
      <w:keepLines/>
      <w:spacing w:before="240" w:after="120"/>
      <w:outlineLvl w:val="1"/>
    </w:pPr>
    <w:rPr>
      <w:sz w:val="28"/>
      <w:szCs w:val="40"/>
    </w:rPr>
  </w:style>
  <w:style w:type="paragraph" w:styleId="Heading3">
    <w:name w:val="heading 3"/>
    <w:basedOn w:val="HeadingBase"/>
    <w:next w:val="BodyText"/>
    <w:link w:val="Heading3Char"/>
    <w:qFormat/>
    <w:rsid w:val="00173828"/>
    <w:pPr>
      <w:spacing w:before="180" w:after="120"/>
      <w:outlineLvl w:val="2"/>
    </w:pPr>
    <w:rPr>
      <w:spacing w:val="-10"/>
      <w:kern w:val="32"/>
    </w:rPr>
  </w:style>
  <w:style w:type="paragraph" w:styleId="Heading4">
    <w:name w:val="heading 4"/>
    <w:basedOn w:val="HeadingBase"/>
    <w:next w:val="BodyText"/>
    <w:link w:val="Heading4Char"/>
    <w:qFormat/>
    <w:rsid w:val="00173828"/>
    <w:pPr>
      <w:spacing w:before="160" w:after="120"/>
      <w:outlineLvl w:val="3"/>
    </w:pPr>
    <w:rPr>
      <w:sz w:val="22"/>
    </w:rPr>
  </w:style>
  <w:style w:type="paragraph" w:styleId="Heading5">
    <w:name w:val="heading 5"/>
    <w:basedOn w:val="HeadingBase"/>
    <w:next w:val="Normal"/>
    <w:link w:val="Heading5Char"/>
    <w:qFormat/>
    <w:rsid w:val="00173828"/>
    <w:pPr>
      <w:spacing w:before="80"/>
      <w:outlineLvl w:val="4"/>
    </w:pPr>
    <w:rPr>
      <w:color w:val="918585"/>
      <w:sz w:val="20"/>
    </w:rPr>
  </w:style>
  <w:style w:type="paragraph" w:styleId="Heading6">
    <w:name w:val="heading 6"/>
    <w:basedOn w:val="HeadingBase"/>
    <w:next w:val="Normal"/>
    <w:link w:val="Heading6Char"/>
    <w:qFormat/>
    <w:rsid w:val="00173828"/>
    <w:pPr>
      <w:spacing w:before="60"/>
      <w:outlineLvl w:val="5"/>
    </w:pPr>
    <w:rPr>
      <w:color w:val="918585"/>
      <w:sz w:val="20"/>
    </w:rPr>
  </w:style>
  <w:style w:type="paragraph" w:styleId="Heading7">
    <w:name w:val="heading 7"/>
    <w:basedOn w:val="Normal"/>
    <w:next w:val="Normal"/>
    <w:link w:val="Heading7Char"/>
    <w:qFormat/>
    <w:rsid w:val="00173828"/>
    <w:pPr>
      <w:ind w:left="720"/>
      <w:outlineLvl w:val="6"/>
    </w:pPr>
    <w:rPr>
      <w:i/>
    </w:rPr>
  </w:style>
  <w:style w:type="paragraph" w:styleId="Heading8">
    <w:name w:val="heading 8"/>
    <w:basedOn w:val="Normal"/>
    <w:next w:val="Normal"/>
    <w:link w:val="Heading8Char"/>
    <w:qFormat/>
    <w:rsid w:val="00173828"/>
    <w:pPr>
      <w:ind w:left="720"/>
      <w:outlineLvl w:val="7"/>
    </w:pPr>
    <w:rPr>
      <w:i/>
    </w:rPr>
  </w:style>
  <w:style w:type="paragraph" w:styleId="Heading9">
    <w:name w:val="heading 9"/>
    <w:basedOn w:val="Normal"/>
    <w:next w:val="Normal"/>
    <w:link w:val="Heading9Char"/>
    <w:qFormat/>
    <w:rsid w:val="00173828"/>
    <w:pPr>
      <w:ind w:left="720"/>
      <w:outlineLvl w:val="8"/>
    </w:pPr>
    <w:rPr>
      <w:i/>
    </w:rPr>
  </w:style>
  <w:style w:type="character" w:default="1" w:styleId="DefaultParagraphFont">
    <w:name w:val="Default Paragraph Font"/>
    <w:uiPriority w:val="1"/>
    <w:unhideWhenUsed/>
    <w:rsid w:val="00173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828"/>
  </w:style>
  <w:style w:type="character" w:customStyle="1" w:styleId="Heading1Char">
    <w:name w:val="Heading 1 Char"/>
    <w:basedOn w:val="DefaultParagraphFont"/>
    <w:link w:val="Heading1"/>
    <w:rsid w:val="00173828"/>
    <w:rPr>
      <w:rFonts w:ascii="Times New Roman" w:eastAsia="Times New Roman" w:hAnsi="Times New Roman" w:cs="Times New Roman"/>
      <w:b/>
      <w:sz w:val="32"/>
      <w:szCs w:val="20"/>
      <w:lang w:eastAsia="en-US"/>
    </w:rPr>
  </w:style>
  <w:style w:type="paragraph" w:styleId="BodyText">
    <w:name w:val="Body Text"/>
    <w:basedOn w:val="Normal"/>
    <w:link w:val="BodyTextChar"/>
    <w:rsid w:val="001738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828"/>
    <w:rPr>
      <w:rFonts w:ascii="Times New Roman" w:eastAsia="Times New Roman" w:hAnsi="Times New Roman" w:cs="Times New Roman"/>
      <w:sz w:val="24"/>
      <w:lang w:eastAsia="en-US"/>
    </w:rPr>
  </w:style>
  <w:style w:type="paragraph" w:styleId="ListBullet">
    <w:name w:val="List Bullet"/>
    <w:basedOn w:val="List"/>
    <w:rsid w:val="00173828"/>
    <w:pPr>
      <w:numPr>
        <w:numId w:val="11"/>
      </w:numPr>
      <w:tabs>
        <w:tab w:val="clear" w:pos="340"/>
      </w:tabs>
      <w:spacing w:before="40" w:after="40"/>
    </w:pPr>
  </w:style>
  <w:style w:type="character" w:customStyle="1" w:styleId="SpecialBold">
    <w:name w:val="Special Bold"/>
    <w:basedOn w:val="DefaultParagraphFont"/>
    <w:rsid w:val="00173828"/>
    <w:rPr>
      <w:b/>
      <w:spacing w:val="0"/>
    </w:rPr>
  </w:style>
  <w:style w:type="paragraph" w:customStyle="1" w:styleId="SuperHeading">
    <w:name w:val="SuperHeading"/>
    <w:basedOn w:val="Normal"/>
    <w:rsid w:val="00173828"/>
    <w:pPr>
      <w:spacing w:before="240" w:after="120"/>
      <w:outlineLvl w:val="0"/>
    </w:pPr>
    <w:rPr>
      <w:rFonts w:ascii="Times New Roman" w:hAnsi="Times New Roman"/>
      <w:b/>
      <w:sz w:val="32"/>
    </w:rPr>
  </w:style>
  <w:style w:type="paragraph" w:customStyle="1" w:styleId="AllowPageBreak">
    <w:name w:val="AllowPageBreak"/>
    <w:rsid w:val="00173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828"/>
    <w:rPr>
      <w:rFonts w:ascii="Courier New" w:eastAsia="Times New Roman" w:hAnsi="Courier New" w:cs="Times New Roman"/>
      <w:i/>
      <w:szCs w:val="20"/>
      <w:lang w:eastAsia="en-US"/>
    </w:rPr>
  </w:style>
  <w:style w:type="paragraph" w:customStyle="1" w:styleId="HeadingBase">
    <w:name w:val="Heading Base"/>
    <w:rsid w:val="00173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828"/>
    <w:pPr>
      <w:tabs>
        <w:tab w:val="right" w:leader="dot" w:pos="9072"/>
      </w:tabs>
      <w:ind w:left="567"/>
    </w:pPr>
    <w:rPr>
      <w:szCs w:val="22"/>
    </w:rPr>
  </w:style>
  <w:style w:type="paragraph" w:customStyle="1" w:styleId="TOCBase">
    <w:name w:val="TOC Base"/>
    <w:rsid w:val="00173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828"/>
    <w:pPr>
      <w:tabs>
        <w:tab w:val="right" w:leader="dot" w:pos="9072"/>
      </w:tabs>
      <w:spacing w:before="40" w:after="40"/>
      <w:ind w:left="284"/>
    </w:pPr>
    <w:rPr>
      <w:rFonts w:ascii="Times New Roman" w:hAnsi="Times New Roman"/>
    </w:rPr>
  </w:style>
  <w:style w:type="paragraph" w:styleId="TOC1">
    <w:name w:val="toc 1"/>
    <w:basedOn w:val="TOCBase"/>
    <w:next w:val="Normal"/>
    <w:rsid w:val="001738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828"/>
    <w:rPr>
      <w:rFonts w:ascii="Times New Roman" w:eastAsia="Times New Roman" w:hAnsi="Times New Roman" w:cs="Times New Roman"/>
      <w:sz w:val="16"/>
      <w:lang w:eastAsia="en-US"/>
    </w:rPr>
  </w:style>
  <w:style w:type="paragraph" w:styleId="Title">
    <w:name w:val="Title"/>
    <w:basedOn w:val="HeadingBase"/>
    <w:link w:val="TitleChar"/>
    <w:qFormat/>
    <w:rsid w:val="00173828"/>
    <w:pPr>
      <w:spacing w:before="5040"/>
      <w:jc w:val="center"/>
    </w:pPr>
    <w:rPr>
      <w:sz w:val="48"/>
      <w:szCs w:val="72"/>
      <w:lang w:val="en-US"/>
    </w:rPr>
  </w:style>
  <w:style w:type="character" w:customStyle="1" w:styleId="TitleChar">
    <w:name w:val="Title Char"/>
    <w:basedOn w:val="DefaultParagraphFont"/>
    <w:link w:val="Title"/>
    <w:rsid w:val="00173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828"/>
    <w:pPr>
      <w:tabs>
        <w:tab w:val="left" w:pos="3600"/>
        <w:tab w:val="left" w:pos="3958"/>
      </w:tabs>
    </w:pPr>
  </w:style>
  <w:style w:type="paragraph" w:styleId="List">
    <w:name w:val="List"/>
    <w:basedOn w:val="BodyText"/>
    <w:next w:val="BodyText"/>
    <w:rsid w:val="00173828"/>
    <w:pPr>
      <w:tabs>
        <w:tab w:val="left" w:pos="340"/>
      </w:tabs>
      <w:spacing w:before="60" w:after="60"/>
      <w:ind w:left="340" w:hanging="340"/>
    </w:pPr>
  </w:style>
  <w:style w:type="paragraph" w:customStyle="1" w:styleId="Note">
    <w:name w:val="Note"/>
    <w:basedOn w:val="BodyText"/>
    <w:rsid w:val="00173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828"/>
    <w:pPr>
      <w:framePr w:wrap="auto" w:hAnchor="text" w:y="6049"/>
    </w:pPr>
    <w:rPr>
      <w:color w:val="000000"/>
      <w:sz w:val="40"/>
    </w:rPr>
  </w:style>
  <w:style w:type="paragraph" w:customStyle="1" w:styleId="TOCTitle">
    <w:name w:val="TOCTitle"/>
    <w:basedOn w:val="Heading1"/>
    <w:rsid w:val="00173828"/>
    <w:pPr>
      <w:spacing w:after="240"/>
      <w:jc w:val="center"/>
      <w:outlineLvl w:val="9"/>
    </w:pPr>
    <w:rPr>
      <w:caps/>
    </w:rPr>
  </w:style>
  <w:style w:type="paragraph" w:customStyle="1" w:styleId="Version">
    <w:name w:val="Version"/>
    <w:rsid w:val="001738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828"/>
    <w:pPr>
      <w:numPr>
        <w:numId w:val="12"/>
      </w:numPr>
      <w:tabs>
        <w:tab w:val="clear" w:pos="680"/>
      </w:tabs>
    </w:pPr>
  </w:style>
  <w:style w:type="paragraph" w:styleId="Index1">
    <w:name w:val="index 1"/>
    <w:basedOn w:val="Normal"/>
    <w:next w:val="Normal"/>
    <w:semiHidden/>
    <w:rsid w:val="00173828"/>
    <w:pPr>
      <w:keepNext w:val="0"/>
      <w:tabs>
        <w:tab w:val="right" w:pos="4176"/>
      </w:tabs>
      <w:ind w:left="198" w:hanging="198"/>
    </w:pPr>
    <w:rPr>
      <w:rFonts w:ascii="Garamond" w:hAnsi="Garamond"/>
    </w:rPr>
  </w:style>
  <w:style w:type="paragraph" w:styleId="IndexHeading">
    <w:name w:val="index heading"/>
    <w:basedOn w:val="Normal"/>
    <w:next w:val="Index1"/>
    <w:semiHidden/>
    <w:rsid w:val="00173828"/>
    <w:pPr>
      <w:spacing w:before="120" w:after="120"/>
    </w:pPr>
    <w:rPr>
      <w:rFonts w:ascii="Arial" w:hAnsi="Arial"/>
      <w:b/>
      <w:color w:val="918585"/>
      <w:sz w:val="24"/>
    </w:rPr>
  </w:style>
  <w:style w:type="paragraph" w:styleId="Header">
    <w:name w:val="header"/>
    <w:basedOn w:val="Normal"/>
    <w:link w:val="HeaderChar"/>
    <w:rsid w:val="00173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828"/>
    <w:rPr>
      <w:rFonts w:ascii="Times New Roman" w:eastAsia="Times New Roman" w:hAnsi="Times New Roman" w:cs="Times New Roman"/>
      <w:sz w:val="16"/>
      <w:szCs w:val="20"/>
      <w:lang w:val="en-GB" w:eastAsia="en-US"/>
    </w:rPr>
  </w:style>
  <w:style w:type="paragraph" w:customStyle="1" w:styleId="Chapter">
    <w:name w:val="Chapter"/>
    <w:basedOn w:val="Normal"/>
    <w:rsid w:val="00173828"/>
    <w:pPr>
      <w:spacing w:before="240"/>
    </w:pPr>
    <w:rPr>
      <w:rFonts w:ascii="Times New Roman" w:hAnsi="Times New Roman"/>
      <w:smallCaps/>
      <w:spacing w:val="80"/>
      <w:sz w:val="28"/>
    </w:rPr>
  </w:style>
  <w:style w:type="paragraph" w:customStyle="1" w:styleId="InChapter">
    <w:name w:val="InChapter"/>
    <w:basedOn w:val="Heading3"/>
    <w:rsid w:val="00173828"/>
    <w:pPr>
      <w:spacing w:after="240"/>
      <w:outlineLvl w:val="9"/>
    </w:pPr>
    <w:rPr>
      <w:noProof/>
    </w:rPr>
  </w:style>
  <w:style w:type="paragraph" w:styleId="Index2">
    <w:name w:val="index 2"/>
    <w:basedOn w:val="Normal"/>
    <w:next w:val="Normal"/>
    <w:semiHidden/>
    <w:rsid w:val="00173828"/>
    <w:pPr>
      <w:tabs>
        <w:tab w:val="right" w:pos="4176"/>
      </w:tabs>
      <w:ind w:left="568" w:hanging="284"/>
    </w:pPr>
    <w:rPr>
      <w:rFonts w:ascii="Garamond" w:hAnsi="Garamond"/>
    </w:rPr>
  </w:style>
  <w:style w:type="paragraph" w:customStyle="1" w:styleId="Byline">
    <w:name w:val="Byline"/>
    <w:rsid w:val="00173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828"/>
    <w:pPr>
      <w:tabs>
        <w:tab w:val="clear" w:pos="3600"/>
        <w:tab w:val="clear" w:pos="3958"/>
      </w:tabs>
      <w:jc w:val="right"/>
    </w:pPr>
  </w:style>
  <w:style w:type="character" w:styleId="Emphasis">
    <w:name w:val="Emphasis"/>
    <w:basedOn w:val="DefaultParagraphFont"/>
    <w:qFormat/>
    <w:rsid w:val="00173828"/>
    <w:rPr>
      <w:i/>
    </w:rPr>
  </w:style>
  <w:style w:type="paragraph" w:styleId="Caption">
    <w:name w:val="caption"/>
    <w:basedOn w:val="BodyText"/>
    <w:next w:val="Normal"/>
    <w:qFormat/>
    <w:rsid w:val="00173828"/>
    <w:pPr>
      <w:framePr w:w="2268" w:hSpace="181" w:vSpace="181" w:wrap="around" w:vAnchor="text" w:hAnchor="page" w:x="1135" w:y="285" w:anchorLock="1"/>
    </w:pPr>
    <w:rPr>
      <w:i/>
    </w:rPr>
  </w:style>
  <w:style w:type="paragraph" w:customStyle="1" w:styleId="MiniTOCTitle">
    <w:name w:val="MiniTOCTitle"/>
    <w:basedOn w:val="Heading4"/>
    <w:rsid w:val="00173828"/>
    <w:pPr>
      <w:spacing w:before="240"/>
      <w:outlineLvl w:val="9"/>
    </w:pPr>
    <w:rPr>
      <w:noProof/>
      <w:sz w:val="24"/>
    </w:rPr>
  </w:style>
  <w:style w:type="paragraph" w:customStyle="1" w:styleId="MiniTOCItem">
    <w:name w:val="MiniTOCItem"/>
    <w:basedOn w:val="ListBullet"/>
    <w:rsid w:val="00173828"/>
    <w:pPr>
      <w:numPr>
        <w:numId w:val="0"/>
      </w:numPr>
      <w:tabs>
        <w:tab w:val="right" w:leader="dot" w:pos="6521"/>
      </w:tabs>
      <w:spacing w:before="0" w:after="0"/>
    </w:pPr>
  </w:style>
  <w:style w:type="paragraph" w:customStyle="1" w:styleId="TOFTitle">
    <w:name w:val="TOFTitle"/>
    <w:basedOn w:val="TOCTitle"/>
    <w:rsid w:val="00173828"/>
  </w:style>
  <w:style w:type="paragraph" w:styleId="TableofFigures">
    <w:name w:val="table of figures"/>
    <w:basedOn w:val="Normal"/>
    <w:next w:val="Normal"/>
    <w:semiHidden/>
    <w:rsid w:val="00173828"/>
    <w:pPr>
      <w:tabs>
        <w:tab w:val="right" w:leader="dot" w:pos="9072"/>
      </w:tabs>
      <w:ind w:left="970" w:hanging="403"/>
    </w:pPr>
    <w:rPr>
      <w:rFonts w:ascii="Times New Roman" w:hAnsi="Times New Roman"/>
      <w:b/>
    </w:rPr>
  </w:style>
  <w:style w:type="paragraph" w:styleId="ListNumber">
    <w:name w:val="List Number"/>
    <w:basedOn w:val="List"/>
    <w:rsid w:val="00173828"/>
    <w:pPr>
      <w:numPr>
        <w:numId w:val="14"/>
      </w:numPr>
      <w:tabs>
        <w:tab w:val="clear" w:pos="340"/>
      </w:tabs>
    </w:pPr>
  </w:style>
  <w:style w:type="character" w:customStyle="1" w:styleId="WingdingSymbols">
    <w:name w:val="Wingding Symbols"/>
    <w:rsid w:val="00173828"/>
    <w:rPr>
      <w:rFonts w:ascii="Wingdings" w:hAnsi="Wingdings"/>
    </w:rPr>
  </w:style>
  <w:style w:type="paragraph" w:customStyle="1" w:styleId="TableHeading">
    <w:name w:val="Table Heading"/>
    <w:basedOn w:val="HeadingBase"/>
    <w:rsid w:val="00173828"/>
    <w:pPr>
      <w:keepLines/>
      <w:pBdr>
        <w:bottom w:val="single" w:sz="6" w:space="1" w:color="918585"/>
      </w:pBdr>
      <w:spacing w:before="240"/>
    </w:pPr>
  </w:style>
  <w:style w:type="character" w:customStyle="1" w:styleId="HotSpot">
    <w:name w:val="HotSpot"/>
    <w:rsid w:val="00173828"/>
    <w:rPr>
      <w:color w:val="0033CC"/>
      <w:u w:val="none"/>
    </w:rPr>
  </w:style>
  <w:style w:type="paragraph" w:customStyle="1" w:styleId="BodyTextRight">
    <w:name w:val="Body Text Right"/>
    <w:basedOn w:val="BodyText"/>
    <w:rsid w:val="00173828"/>
    <w:pPr>
      <w:spacing w:before="0" w:after="0"/>
      <w:jc w:val="right"/>
    </w:pPr>
  </w:style>
  <w:style w:type="paragraph" w:styleId="Index3">
    <w:name w:val="index 3"/>
    <w:basedOn w:val="ListNumber2"/>
    <w:next w:val="Normal"/>
    <w:semiHidden/>
    <w:rsid w:val="00173828"/>
    <w:pPr>
      <w:numPr>
        <w:numId w:val="0"/>
      </w:numPr>
      <w:tabs>
        <w:tab w:val="right" w:leader="dot" w:pos="4176"/>
      </w:tabs>
    </w:pPr>
  </w:style>
  <w:style w:type="paragraph" w:styleId="ListNumber2">
    <w:name w:val="List Number 2"/>
    <w:basedOn w:val="List2"/>
    <w:rsid w:val="00173828"/>
    <w:pPr>
      <w:numPr>
        <w:numId w:val="9"/>
      </w:numPr>
      <w:tabs>
        <w:tab w:val="clear" w:pos="1060"/>
      </w:tabs>
    </w:pPr>
  </w:style>
  <w:style w:type="paragraph" w:customStyle="1" w:styleId="MarginNote">
    <w:name w:val="Margin Note"/>
    <w:basedOn w:val="BodyText"/>
    <w:rsid w:val="00173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828"/>
    <w:rPr>
      <w:sz w:val="32"/>
    </w:rPr>
  </w:style>
  <w:style w:type="paragraph" w:customStyle="1" w:styleId="HeadingProcedure">
    <w:name w:val="Heading Procedure"/>
    <w:basedOn w:val="HeadingBase"/>
    <w:next w:val="Normal"/>
    <w:rsid w:val="00173828"/>
    <w:pPr>
      <w:tabs>
        <w:tab w:val="left" w:pos="0"/>
      </w:tabs>
      <w:spacing w:before="120" w:after="60"/>
    </w:pPr>
    <w:rPr>
      <w:i/>
      <w:color w:val="918585"/>
      <w:sz w:val="22"/>
    </w:rPr>
  </w:style>
  <w:style w:type="paragraph" w:customStyle="1" w:styleId="TableBodyText">
    <w:name w:val="Table Body Text"/>
    <w:basedOn w:val="BodyText"/>
    <w:rsid w:val="00173828"/>
    <w:pPr>
      <w:spacing w:before="60" w:after="60"/>
    </w:pPr>
  </w:style>
  <w:style w:type="paragraph" w:styleId="ListContinue">
    <w:name w:val="List Continue"/>
    <w:basedOn w:val="List"/>
    <w:rsid w:val="00173828"/>
    <w:pPr>
      <w:ind w:firstLine="0"/>
    </w:pPr>
  </w:style>
  <w:style w:type="paragraph" w:customStyle="1" w:styleId="ListNote">
    <w:name w:val="List Note"/>
    <w:basedOn w:val="List"/>
    <w:rsid w:val="00173828"/>
    <w:pPr>
      <w:pBdr>
        <w:top w:val="single" w:sz="6" w:space="2" w:color="918585"/>
        <w:bottom w:val="single" w:sz="6" w:space="2" w:color="918585"/>
      </w:pBdr>
      <w:tabs>
        <w:tab w:val="left" w:pos="1021"/>
      </w:tabs>
      <w:ind w:firstLine="0"/>
    </w:pPr>
  </w:style>
  <w:style w:type="paragraph" w:customStyle="1" w:styleId="Warning">
    <w:name w:val="Warning"/>
    <w:basedOn w:val="BodyText"/>
    <w:rsid w:val="00173828"/>
    <w:pPr>
      <w:shd w:val="clear" w:color="auto" w:fill="D9D9D9"/>
      <w:tabs>
        <w:tab w:val="left" w:pos="992"/>
      </w:tabs>
      <w:ind w:left="119" w:right="119"/>
    </w:pPr>
    <w:rPr>
      <w:sz w:val="20"/>
    </w:rPr>
  </w:style>
  <w:style w:type="paragraph" w:customStyle="1" w:styleId="MarginIcons">
    <w:name w:val="Margin Icons"/>
    <w:basedOn w:val="BodyText"/>
    <w:rsid w:val="00173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828"/>
    <w:rPr>
      <w:rFonts w:ascii="Courier New" w:hAnsi="Courier New"/>
    </w:rPr>
  </w:style>
  <w:style w:type="paragraph" w:customStyle="1" w:styleId="NoteBullet">
    <w:name w:val="Note Bullet"/>
    <w:basedOn w:val="Note"/>
    <w:rsid w:val="00173828"/>
    <w:pPr>
      <w:tabs>
        <w:tab w:val="clear" w:pos="680"/>
      </w:tabs>
      <w:spacing w:before="60" w:after="60"/>
    </w:pPr>
  </w:style>
  <w:style w:type="paragraph" w:customStyle="1" w:styleId="SubHeading2">
    <w:name w:val="SubHeading2"/>
    <w:basedOn w:val="HeadingBase"/>
    <w:rsid w:val="00173828"/>
    <w:pPr>
      <w:spacing w:before="240" w:after="60"/>
    </w:pPr>
    <w:rPr>
      <w:sz w:val="20"/>
    </w:rPr>
  </w:style>
  <w:style w:type="paragraph" w:customStyle="1" w:styleId="SubHeading1">
    <w:name w:val="SubHeading1"/>
    <w:basedOn w:val="HeadingBase"/>
    <w:rsid w:val="00173828"/>
    <w:pPr>
      <w:spacing w:before="240" w:after="60"/>
    </w:pPr>
    <w:rPr>
      <w:color w:val="918585"/>
      <w:sz w:val="22"/>
    </w:rPr>
  </w:style>
  <w:style w:type="paragraph" w:customStyle="1" w:styleId="SideHeading">
    <w:name w:val="Side Heading"/>
    <w:basedOn w:val="HeadingBase"/>
    <w:rsid w:val="00173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828"/>
    <w:pPr>
      <w:numPr>
        <w:numId w:val="10"/>
      </w:numPr>
    </w:pPr>
  </w:style>
  <w:style w:type="paragraph" w:styleId="PlainText">
    <w:name w:val="Plain Text"/>
    <w:basedOn w:val="Normal"/>
    <w:link w:val="PlainTextChar"/>
    <w:rsid w:val="00173828"/>
    <w:rPr>
      <w:sz w:val="20"/>
    </w:rPr>
  </w:style>
  <w:style w:type="character" w:customStyle="1" w:styleId="PlainTextChar">
    <w:name w:val="Plain Text Char"/>
    <w:basedOn w:val="DefaultParagraphFont"/>
    <w:link w:val="PlainText"/>
    <w:rsid w:val="00173828"/>
    <w:rPr>
      <w:rFonts w:ascii="Courier New" w:eastAsia="Times New Roman" w:hAnsi="Courier New" w:cs="Times New Roman"/>
      <w:sz w:val="20"/>
      <w:szCs w:val="20"/>
      <w:lang w:eastAsia="en-US"/>
    </w:rPr>
  </w:style>
  <w:style w:type="character" w:customStyle="1" w:styleId="MenuOption">
    <w:name w:val="Menu Option"/>
    <w:basedOn w:val="DefaultParagraphFont"/>
    <w:rsid w:val="00173828"/>
    <w:rPr>
      <w:b/>
      <w:smallCaps/>
    </w:rPr>
  </w:style>
  <w:style w:type="paragraph" w:customStyle="1" w:styleId="TableListNumber">
    <w:name w:val="Table List Number"/>
    <w:basedOn w:val="ListNumber"/>
    <w:rsid w:val="00173828"/>
    <w:pPr>
      <w:numPr>
        <w:numId w:val="0"/>
      </w:numPr>
    </w:pPr>
  </w:style>
  <w:style w:type="paragraph" w:styleId="TOC4">
    <w:name w:val="toc 4"/>
    <w:basedOn w:val="TOCBase"/>
    <w:next w:val="Normal"/>
    <w:semiHidden/>
    <w:rsid w:val="00173828"/>
    <w:pPr>
      <w:tabs>
        <w:tab w:val="right" w:leader="dot" w:pos="9071"/>
      </w:tabs>
      <w:ind w:left="1701"/>
    </w:pPr>
  </w:style>
  <w:style w:type="paragraph" w:customStyle="1" w:styleId="ListAlpha">
    <w:name w:val="List Alpha"/>
    <w:basedOn w:val="List"/>
    <w:rsid w:val="00173828"/>
    <w:pPr>
      <w:numPr>
        <w:numId w:val="8"/>
      </w:numPr>
    </w:pPr>
  </w:style>
  <w:style w:type="paragraph" w:customStyle="1" w:styleId="ListAlpha2">
    <w:name w:val="List Alpha 2"/>
    <w:basedOn w:val="List2"/>
    <w:rsid w:val="00173828"/>
    <w:pPr>
      <w:numPr>
        <w:numId w:val="7"/>
      </w:numPr>
    </w:pPr>
  </w:style>
  <w:style w:type="paragraph" w:styleId="List2">
    <w:name w:val="List 2"/>
    <w:basedOn w:val="BodyText"/>
    <w:rsid w:val="00173828"/>
    <w:pPr>
      <w:tabs>
        <w:tab w:val="left" w:pos="680"/>
      </w:tabs>
      <w:spacing w:before="60" w:after="60"/>
      <w:ind w:left="680" w:hanging="340"/>
    </w:pPr>
  </w:style>
  <w:style w:type="paragraph" w:styleId="List3">
    <w:name w:val="List 3"/>
    <w:basedOn w:val="BodyText"/>
    <w:rsid w:val="00173828"/>
    <w:pPr>
      <w:tabs>
        <w:tab w:val="left" w:pos="1021"/>
      </w:tabs>
      <w:spacing w:before="60" w:after="60"/>
      <w:ind w:left="1020" w:hanging="340"/>
    </w:pPr>
  </w:style>
  <w:style w:type="paragraph" w:styleId="List4">
    <w:name w:val="List 4"/>
    <w:basedOn w:val="BodyText"/>
    <w:rsid w:val="00173828"/>
    <w:pPr>
      <w:tabs>
        <w:tab w:val="left" w:pos="1361"/>
      </w:tabs>
      <w:spacing w:before="60" w:after="60"/>
      <w:ind w:left="1361" w:hanging="340"/>
    </w:pPr>
  </w:style>
  <w:style w:type="paragraph" w:styleId="List5">
    <w:name w:val="List 5"/>
    <w:basedOn w:val="BodyText"/>
    <w:rsid w:val="00173828"/>
    <w:pPr>
      <w:tabs>
        <w:tab w:val="left" w:pos="1701"/>
      </w:tabs>
      <w:spacing w:before="60" w:after="60"/>
      <w:ind w:left="1701" w:hanging="340"/>
    </w:pPr>
  </w:style>
  <w:style w:type="paragraph" w:styleId="ListBullet3">
    <w:name w:val="List Bullet 3"/>
    <w:basedOn w:val="List3"/>
    <w:rsid w:val="00173828"/>
    <w:pPr>
      <w:numPr>
        <w:numId w:val="13"/>
      </w:numPr>
      <w:tabs>
        <w:tab w:val="clear" w:pos="1021"/>
      </w:tabs>
      <w:ind w:left="1037" w:hanging="357"/>
    </w:pPr>
  </w:style>
  <w:style w:type="paragraph" w:styleId="ListBullet4">
    <w:name w:val="List Bullet 4"/>
    <w:basedOn w:val="List4"/>
    <w:rsid w:val="00173828"/>
    <w:pPr>
      <w:numPr>
        <w:numId w:val="2"/>
      </w:numPr>
      <w:tabs>
        <w:tab w:val="clear" w:pos="1361"/>
      </w:tabs>
    </w:pPr>
  </w:style>
  <w:style w:type="paragraph" w:styleId="ListBullet5">
    <w:name w:val="List Bullet 5"/>
    <w:basedOn w:val="List5"/>
    <w:rsid w:val="00173828"/>
    <w:pPr>
      <w:numPr>
        <w:numId w:val="3"/>
      </w:numPr>
    </w:pPr>
  </w:style>
  <w:style w:type="paragraph" w:styleId="ListContinue2">
    <w:name w:val="List Continue 2"/>
    <w:basedOn w:val="List2"/>
    <w:rsid w:val="00173828"/>
    <w:pPr>
      <w:ind w:firstLine="0"/>
    </w:pPr>
  </w:style>
  <w:style w:type="paragraph" w:styleId="ListContinue3">
    <w:name w:val="List Continue 3"/>
    <w:basedOn w:val="List3"/>
    <w:rsid w:val="00173828"/>
    <w:pPr>
      <w:ind w:left="1021" w:firstLine="0"/>
    </w:pPr>
  </w:style>
  <w:style w:type="paragraph" w:styleId="ListContinue4">
    <w:name w:val="List Continue 4"/>
    <w:basedOn w:val="List4"/>
    <w:rsid w:val="00173828"/>
    <w:pPr>
      <w:ind w:firstLine="0"/>
    </w:pPr>
  </w:style>
  <w:style w:type="paragraph" w:styleId="ListContinue5">
    <w:name w:val="List Continue 5"/>
    <w:basedOn w:val="List5"/>
    <w:rsid w:val="00173828"/>
    <w:pPr>
      <w:ind w:firstLine="0"/>
    </w:pPr>
  </w:style>
  <w:style w:type="paragraph" w:styleId="ListNumber3">
    <w:name w:val="List Number 3"/>
    <w:basedOn w:val="List3"/>
    <w:rsid w:val="00173828"/>
    <w:pPr>
      <w:numPr>
        <w:numId w:val="4"/>
      </w:numPr>
    </w:pPr>
  </w:style>
  <w:style w:type="paragraph" w:styleId="ListNumber4">
    <w:name w:val="List Number 4"/>
    <w:basedOn w:val="List4"/>
    <w:rsid w:val="00173828"/>
    <w:pPr>
      <w:numPr>
        <w:numId w:val="5"/>
      </w:numPr>
    </w:pPr>
  </w:style>
  <w:style w:type="paragraph" w:styleId="ListNumber5">
    <w:name w:val="List Number 5"/>
    <w:basedOn w:val="List5"/>
    <w:rsid w:val="00173828"/>
    <w:pPr>
      <w:numPr>
        <w:numId w:val="6"/>
      </w:numPr>
    </w:pPr>
  </w:style>
  <w:style w:type="paragraph" w:styleId="BlockText">
    <w:name w:val="Block Text"/>
    <w:basedOn w:val="Normal"/>
    <w:rsid w:val="00173828"/>
    <w:pPr>
      <w:spacing w:after="120"/>
      <w:ind w:left="1440" w:right="1440"/>
    </w:pPr>
  </w:style>
  <w:style w:type="character" w:customStyle="1" w:styleId="Subscript">
    <w:name w:val="Subscript"/>
    <w:basedOn w:val="DefaultParagraphFont"/>
    <w:rsid w:val="00173828"/>
    <w:rPr>
      <w:sz w:val="16"/>
      <w:vertAlign w:val="subscript"/>
    </w:rPr>
  </w:style>
  <w:style w:type="character" w:customStyle="1" w:styleId="Superscript">
    <w:name w:val="Superscript"/>
    <w:basedOn w:val="DefaultParagraphFont"/>
    <w:rsid w:val="00173828"/>
    <w:rPr>
      <w:sz w:val="16"/>
      <w:vertAlign w:val="superscript"/>
    </w:rPr>
  </w:style>
  <w:style w:type="character" w:customStyle="1" w:styleId="Symbols">
    <w:name w:val="Symbols"/>
    <w:basedOn w:val="DefaultParagraphFont"/>
    <w:rsid w:val="00173828"/>
    <w:rPr>
      <w:rFonts w:ascii="Symbol" w:hAnsi="Symbol"/>
    </w:rPr>
  </w:style>
  <w:style w:type="character" w:customStyle="1" w:styleId="MenuOptions">
    <w:name w:val="Menu Options"/>
    <w:basedOn w:val="DefaultParagraphFont"/>
    <w:rsid w:val="00173828"/>
    <w:rPr>
      <w:rFonts w:ascii="Arial Narrow" w:hAnsi="Arial Narrow"/>
      <w:smallCaps/>
    </w:rPr>
  </w:style>
  <w:style w:type="character" w:customStyle="1" w:styleId="Buttons">
    <w:name w:val="Buttons"/>
    <w:basedOn w:val="DefaultParagraphFont"/>
    <w:rsid w:val="00173828"/>
    <w:rPr>
      <w:b/>
    </w:rPr>
  </w:style>
  <w:style w:type="character" w:customStyle="1" w:styleId="Underlined">
    <w:name w:val="Underlined"/>
    <w:basedOn w:val="DefaultParagraphFont"/>
    <w:rsid w:val="00173828"/>
    <w:rPr>
      <w:u w:val="single"/>
    </w:rPr>
  </w:style>
  <w:style w:type="paragraph" w:customStyle="1" w:styleId="TableBodyTextRight">
    <w:name w:val="Table Body Text Right"/>
    <w:basedOn w:val="TableBodyText"/>
    <w:rsid w:val="00173828"/>
    <w:pPr>
      <w:widowControl w:val="0"/>
      <w:autoSpaceDE w:val="0"/>
      <w:autoSpaceDN w:val="0"/>
      <w:adjustRightInd w:val="0"/>
      <w:jc w:val="right"/>
    </w:pPr>
    <w:rPr>
      <w:rFonts w:cs="Arial"/>
      <w:szCs w:val="18"/>
    </w:rPr>
  </w:style>
  <w:style w:type="paragraph" w:customStyle="1" w:styleId="CopyrightText">
    <w:name w:val="Copyright Text"/>
    <w:basedOn w:val="BodyText"/>
    <w:rsid w:val="00173828"/>
    <w:rPr>
      <w:sz w:val="18"/>
    </w:rPr>
  </w:style>
  <w:style w:type="paragraph" w:customStyle="1" w:styleId="BodySmallRight">
    <w:name w:val="Body Small Right"/>
    <w:basedOn w:val="BodyTextRight"/>
    <w:rsid w:val="00173828"/>
    <w:rPr>
      <w:sz w:val="18"/>
      <w:szCs w:val="18"/>
    </w:rPr>
  </w:style>
  <w:style w:type="paragraph" w:customStyle="1" w:styleId="MarginEdition">
    <w:name w:val="Margin Edition"/>
    <w:basedOn w:val="MarginNote"/>
    <w:rsid w:val="00173828"/>
    <w:pPr>
      <w:spacing w:before="0" w:after="0"/>
    </w:pPr>
    <w:rPr>
      <w:rFonts w:ascii="Times New Roman" w:hAnsi="Times New Roman"/>
      <w:color w:val="999999"/>
    </w:rPr>
  </w:style>
  <w:style w:type="paragraph" w:customStyle="1" w:styleId="Spacer">
    <w:name w:val="Spacer"/>
    <w:basedOn w:val="Normal"/>
    <w:rsid w:val="00173828"/>
    <w:rPr>
      <w:sz w:val="2"/>
      <w:szCs w:val="2"/>
    </w:rPr>
  </w:style>
  <w:style w:type="character" w:customStyle="1" w:styleId="Small">
    <w:name w:val="Small"/>
    <w:basedOn w:val="DefaultParagraphFont"/>
    <w:rsid w:val="00173828"/>
    <w:rPr>
      <w:sz w:val="16"/>
    </w:rPr>
  </w:style>
  <w:style w:type="paragraph" w:customStyle="1" w:styleId="WideTable">
    <w:name w:val="Wide Table"/>
    <w:basedOn w:val="Normal"/>
    <w:rsid w:val="00173828"/>
    <w:pPr>
      <w:ind w:left="-1418"/>
    </w:pPr>
    <w:rPr>
      <w:sz w:val="2"/>
      <w:szCs w:val="2"/>
    </w:rPr>
  </w:style>
  <w:style w:type="character" w:styleId="PageNumber">
    <w:name w:val="page number"/>
    <w:basedOn w:val="DefaultParagraphFont"/>
    <w:rsid w:val="00173828"/>
  </w:style>
  <w:style w:type="paragraph" w:styleId="Quote">
    <w:name w:val="Quote"/>
    <w:basedOn w:val="Heading1"/>
    <w:link w:val="QuoteChar"/>
    <w:qFormat/>
    <w:rsid w:val="00173828"/>
    <w:rPr>
      <w:b w:val="0"/>
      <w:sz w:val="72"/>
      <w:szCs w:val="72"/>
      <w:lang w:val="en-NZ"/>
    </w:rPr>
  </w:style>
  <w:style w:type="character" w:customStyle="1" w:styleId="QuoteChar">
    <w:name w:val="Quote Char"/>
    <w:basedOn w:val="DefaultParagraphFont"/>
    <w:link w:val="Quote"/>
    <w:rsid w:val="00173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828"/>
    <w:pPr>
      <w:pageBreakBefore/>
    </w:pPr>
  </w:style>
  <w:style w:type="paragraph" w:customStyle="1" w:styleId="Border">
    <w:name w:val="Border"/>
    <w:basedOn w:val="Normal"/>
    <w:qFormat/>
    <w:rsid w:val="00173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828"/>
    <w:rPr>
      <w:b/>
      <w:bCs/>
      <w:i/>
      <w:iCs/>
      <w:color w:val="auto"/>
    </w:rPr>
  </w:style>
  <w:style w:type="paragraph" w:styleId="IntenseQuote">
    <w:name w:val="Intense Quote"/>
    <w:basedOn w:val="Normal"/>
    <w:next w:val="Normal"/>
    <w:link w:val="IntenseQuoteChar"/>
    <w:uiPriority w:val="30"/>
    <w:qFormat/>
    <w:rsid w:val="00173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828"/>
    <w:rPr>
      <w:smallCaps/>
      <w:color w:val="auto"/>
      <w:u w:val="single"/>
    </w:rPr>
  </w:style>
  <w:style w:type="character" w:styleId="IntenseReference">
    <w:name w:val="Intense Reference"/>
    <w:basedOn w:val="DefaultParagraphFont"/>
    <w:uiPriority w:val="32"/>
    <w:qFormat/>
    <w:rsid w:val="00173828"/>
    <w:rPr>
      <w:b/>
      <w:bCs/>
      <w:smallCaps/>
      <w:color w:val="auto"/>
      <w:spacing w:val="5"/>
      <w:u w:val="single"/>
    </w:rPr>
  </w:style>
  <w:style w:type="paragraph" w:customStyle="1" w:styleId="2ColumnHeading">
    <w:name w:val="2Column Heading"/>
    <w:basedOn w:val="BodyText"/>
    <w:qFormat/>
    <w:rsid w:val="00173828"/>
    <w:pPr>
      <w:spacing w:after="60"/>
      <w:ind w:left="-2268"/>
    </w:pPr>
    <w:rPr>
      <w:b/>
    </w:rPr>
  </w:style>
  <w:style w:type="paragraph" w:customStyle="1" w:styleId="Heading1TOC">
    <w:name w:val="Heading1 TOC"/>
    <w:basedOn w:val="Normal"/>
    <w:qFormat/>
    <w:rsid w:val="00173828"/>
    <w:pPr>
      <w:spacing w:before="240" w:after="120"/>
    </w:pPr>
    <w:rPr>
      <w:rFonts w:ascii="Times New Roman" w:hAnsi="Times New Roman"/>
      <w:b/>
      <w:sz w:val="32"/>
    </w:rPr>
  </w:style>
  <w:style w:type="paragraph" w:customStyle="1" w:styleId="Heading2TOC">
    <w:name w:val="Heading2 TOC"/>
    <w:basedOn w:val="Normal"/>
    <w:qFormat/>
    <w:rsid w:val="00173828"/>
    <w:pPr>
      <w:spacing w:before="240" w:after="60"/>
    </w:pPr>
    <w:rPr>
      <w:rFonts w:ascii="Times New Roman" w:hAnsi="Times New Roman"/>
      <w:b/>
      <w:sz w:val="28"/>
    </w:rPr>
  </w:style>
  <w:style w:type="character" w:customStyle="1" w:styleId="Underline">
    <w:name w:val="Underline"/>
    <w:basedOn w:val="DefaultParagraphFont"/>
    <w:qFormat/>
    <w:rsid w:val="00173828"/>
    <w:rPr>
      <w:u w:val="single"/>
    </w:rPr>
  </w:style>
  <w:style w:type="character" w:customStyle="1" w:styleId="BoldandItalics">
    <w:name w:val="Bold and Italics"/>
    <w:qFormat/>
    <w:rsid w:val="00173828"/>
    <w:rPr>
      <w:b/>
      <w:i/>
      <w:u w:val="none"/>
    </w:rPr>
  </w:style>
  <w:style w:type="paragraph" w:styleId="BalloonText">
    <w:name w:val="Balloon Text"/>
    <w:basedOn w:val="Normal"/>
    <w:link w:val="BalloonTextChar"/>
    <w:rsid w:val="00173828"/>
    <w:rPr>
      <w:rFonts w:ascii="Tahoma" w:hAnsi="Tahoma" w:cs="Tahoma"/>
      <w:sz w:val="16"/>
      <w:szCs w:val="16"/>
    </w:rPr>
  </w:style>
  <w:style w:type="character" w:customStyle="1" w:styleId="BalloonTextChar">
    <w:name w:val="Balloon Text Char"/>
    <w:basedOn w:val="DefaultParagraphFont"/>
    <w:link w:val="BalloonText"/>
    <w:rsid w:val="00173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8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828"/>
    <w:rPr>
      <w:b/>
      <w:color w:val="660033"/>
      <w:spacing w:val="0"/>
    </w:rPr>
  </w:style>
  <w:style w:type="paragraph" w:customStyle="1" w:styleId="Nameditemlist">
    <w:name w:val="Named item list"/>
    <w:basedOn w:val="BodyText"/>
    <w:qFormat/>
    <w:rsid w:val="00173828"/>
    <w:pPr>
      <w:tabs>
        <w:tab w:val="left" w:pos="2835"/>
      </w:tabs>
      <w:ind w:left="2835" w:hanging="2835"/>
    </w:pPr>
  </w:style>
  <w:style w:type="paragraph" w:customStyle="1" w:styleId="BodyTextnopadding">
    <w:name w:val="Body Text no padding"/>
    <w:basedOn w:val="BodyText"/>
    <w:qFormat/>
    <w:rsid w:val="00173828"/>
    <w:pPr>
      <w:spacing w:before="0" w:after="0"/>
    </w:pPr>
  </w:style>
  <w:style w:type="paragraph" w:customStyle="1" w:styleId="BodyTextBold">
    <w:name w:val="Body Text Bold"/>
    <w:basedOn w:val="BodyText"/>
    <w:qFormat/>
    <w:rsid w:val="00173828"/>
    <w:rPr>
      <w:b/>
    </w:rPr>
  </w:style>
  <w:style w:type="character" w:styleId="Hyperlink">
    <w:name w:val="Hyperlink"/>
    <w:basedOn w:val="DefaultParagraphFont"/>
    <w:uiPriority w:val="99"/>
    <w:unhideWhenUsed/>
    <w:rsid w:val="00114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4704</Characters>
  <Application>Microsoft Office Word</Application>
  <DocSecurity>0</DocSecurity>
  <Lines>224</Lines>
  <Paragraphs>132</Paragraphs>
  <ScaleCrop>false</ScaleCrop>
  <Company>Author-it Software Corporation Ltd.</Company>
  <LinksUpToDate>false</LinksUpToDate>
  <CharactersWithSpaces>5321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MSTFD3002 Design and produce indigenous printed textiles to a brief</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2021-07-21T08:28:00Z</dcterms:created>
  <dcterms:modified xsi:type="dcterms:W3CDTF">2021-07-21T08:28:00Z</dcterms:modified>
</cp:coreProperties>
</file>