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ECB" w:rsidP="00B96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MSTDE3008 Produce embroidery from digitised images</w:t>
      </w:r>
      <w:r>
        <w:fldChar w:fldCharType="end"/>
      </w:r>
    </w:p>
    <w:p w:rsidR="00B96ECB" w:rsidP="00B96ECB">
      <w:pPr>
        <w:pStyle w:val="Version"/>
        <w:sectPr w:rsidSect="000A4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584" w:rsidP="000A4584">
      <w:pPr>
        <w:pStyle w:val="SuperHeading"/>
      </w:pPr>
      <w:r w:rsidRPr="000A4584">
        <w:t>MSTDE3008 Produce embroidery from digitised images</w:t>
      </w:r>
    </w:p>
    <w:p w:rsidR="00000000" w:rsidRPr="000A4584" w:rsidP="000A4584">
      <w:pPr>
        <w:pStyle w:val="Heading1"/>
      </w:pPr>
      <w:bookmarkStart w:id="1" w:name="O_935657"/>
      <w:bookmarkEnd w:id="1"/>
      <w:r w:rsidRPr="000A4584">
        <w:t>Modification History</w:t>
      </w:r>
    </w:p>
    <w:p w:rsidR="00000000" w:rsidRPr="000A4584" w:rsidP="00B96ECB">
      <w:pPr>
        <w:pStyle w:val="BodyText"/>
      </w:pPr>
      <w:r w:rsidRPr="000A4584">
        <w:t>Release 1. Supersedes and is equivalent to LMTDE3008A Produce embroidery from digitised images</w:t>
      </w:r>
    </w:p>
    <w:p w:rsidR="00000000" w:rsidRPr="000A4584" w:rsidP="000A4584">
      <w:pPr>
        <w:pStyle w:val="Heading1"/>
      </w:pPr>
      <w:bookmarkStart w:id="2" w:name="O_935665"/>
      <w:bookmarkEnd w:id="2"/>
      <w:r w:rsidRPr="000A4584">
        <w:t>Application</w:t>
      </w:r>
    </w:p>
    <w:p w:rsidR="00000000" w:rsidRPr="000A4584" w:rsidP="00B96ECB">
      <w:pPr>
        <w:pStyle w:val="BodyText"/>
      </w:pPr>
      <w:r w:rsidRPr="000A4584">
        <w:t xml:space="preserve">This unit of competency covers the skills and knowledge required to set machine operations and produce </w:t>
      </w:r>
      <w:r w:rsidRPr="000A4584">
        <w:t>embroidery from digitised images.</w:t>
      </w:r>
    </w:p>
    <w:p w:rsidR="00000000" w:rsidRPr="000A4584" w:rsidP="00B96ECB">
      <w:pPr>
        <w:pStyle w:val="BodyText"/>
      </w:pPr>
      <w:r w:rsidRPr="000A4584">
        <w:t>The unit of competency applies to computerised embroidery machine operation skills where the image and digitised file has been provided.</w:t>
      </w:r>
    </w:p>
    <w:p w:rsidR="00000000" w:rsidRPr="000A4584" w:rsidP="00B96ECB">
      <w:pPr>
        <w:pStyle w:val="BodyText"/>
      </w:pPr>
      <w:r w:rsidRPr="000A4584">
        <w:t>Work may be conducted in a variety of environments, such as operational workplace a</w:t>
      </w:r>
      <w:r w:rsidRPr="000A4584">
        <w:t>ctivities, or home-based activities.</w:t>
      </w:r>
    </w:p>
    <w:p w:rsidR="00000000" w:rsidRPr="000A4584" w:rsidP="00B96ECB">
      <w:pPr>
        <w:pStyle w:val="BodyText"/>
      </w:pPr>
      <w:r w:rsidRPr="000A4584">
        <w:t>No licensing, legislative or certification requirements apply to this unit at the time of publication.</w:t>
      </w:r>
    </w:p>
    <w:p w:rsidR="00000000" w:rsidRPr="000A4584" w:rsidP="000A4584">
      <w:pPr>
        <w:pStyle w:val="Heading1"/>
      </w:pPr>
      <w:bookmarkStart w:id="3" w:name="O_935664"/>
      <w:bookmarkEnd w:id="3"/>
      <w:r w:rsidRPr="000A4584">
        <w:t>Pre-requisite Unit</w:t>
      </w:r>
    </w:p>
    <w:p w:rsidR="00000000" w:rsidRPr="000A4584" w:rsidP="00B96ECB">
      <w:pPr>
        <w:pStyle w:val="BodyText"/>
      </w:pPr>
      <w:r w:rsidRPr="000A4584">
        <w:t>Nil</w:t>
      </w:r>
    </w:p>
    <w:p w:rsidR="00000000" w:rsidRPr="000A4584" w:rsidP="000A4584">
      <w:pPr>
        <w:pStyle w:val="Heading1"/>
      </w:pPr>
      <w:bookmarkStart w:id="4" w:name="O_935663"/>
      <w:bookmarkEnd w:id="4"/>
      <w:r w:rsidRPr="000A4584">
        <w:t>Competency Field</w:t>
      </w:r>
    </w:p>
    <w:p w:rsidR="00000000" w:rsidRPr="000A4584" w:rsidP="00B96ECB">
      <w:pPr>
        <w:pStyle w:val="BodyText"/>
      </w:pPr>
      <w:r w:rsidRPr="000A4584">
        <w:t>Digitising and computerised embroidery</w:t>
      </w:r>
    </w:p>
    <w:p w:rsidR="00000000" w:rsidRPr="000A4584" w:rsidP="000A4584">
      <w:pPr>
        <w:pStyle w:val="Heading1"/>
      </w:pPr>
      <w:bookmarkStart w:id="5" w:name="O_935662"/>
      <w:bookmarkEnd w:id="5"/>
      <w:r w:rsidRPr="000A4584">
        <w:t>Unit Sector</w:t>
      </w:r>
    </w:p>
    <w:p w:rsidR="00000000" w:rsidRPr="000A4584" w:rsidP="00B96ECB">
      <w:pPr>
        <w:pStyle w:val="BodyText"/>
      </w:pPr>
      <w:r w:rsidRPr="000A4584">
        <w:t>Not applicable</w:t>
      </w:r>
    </w:p>
    <w:p w:rsidR="00000000" w:rsidRPr="000A4584" w:rsidP="000A4584">
      <w:pPr>
        <w:pStyle w:val="Heading1"/>
      </w:pPr>
      <w:bookmarkStart w:id="6" w:name="O_935661"/>
      <w:bookmarkEnd w:id="6"/>
      <w:r w:rsidRPr="000A45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Performance criteria describe the performance needed to demonstrate achievement of the element.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BodyText"/>
            </w:pPr>
            <w:r w:rsidRPr="000A458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Follow standard operating procedures (SOPs)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 xml:space="preserve">Comply with work health and safety (WHS) </w:t>
            </w:r>
            <w:r w:rsidRPr="000A4584">
              <w:t>requirements at all times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Use appropriate personal protective equipment (PPE) in accordance with SOPs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Identify job requirements from specifications, drawings, job sheets or work instructions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BodyText"/>
            </w:pPr>
            <w:r w:rsidRPr="000A458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Prepare to produce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Confirm embroidery work requirements and artwork specifications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Access artwork file and import into working area and navigate software to direct production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Select embroidery materials and prepare according to fabric and work requirements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 xml:space="preserve">Perform routine minor maintenance according to manufacturer </w:t>
            </w:r>
            <w:r w:rsidRPr="000A4584">
              <w:t>specifications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Assess and adjust needle sequence, thread tension and speed, and hoop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BodyText"/>
            </w:pPr>
            <w:r w:rsidRPr="000A458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Produce embroidery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Check machine operation and adjust to ensure optimum performance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Manage production problems, such as thread breaks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Complete a range of images, including embroidered lettering, monograms and motifs on items such as hats, T-shirts and other simple garments, according to work specifications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Assess production efficiencies and identify areas for improvement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Minimise waste and dispose of according to environmental guidelines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BodyText"/>
            </w:pPr>
            <w:r w:rsidRPr="000A458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Check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Inspect embroidery against work requirements and artwork specifications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Finish work and prepare for despatch</w:t>
            </w:r>
          </w:p>
        </w:tc>
      </w:tr>
      <w:tr w:rsidTr="000A4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BodyText"/>
            </w:pPr>
            <w:r w:rsidRPr="000A4584">
              <w:t>Complete documentation</w:t>
            </w:r>
          </w:p>
        </w:tc>
      </w:tr>
    </w:tbl>
    <w:p w:rsidR="00000000" w:rsidRPr="000A4584" w:rsidP="000A4584">
      <w:pPr>
        <w:pStyle w:val="BodyText"/>
      </w:pPr>
    </w:p>
    <w:p w:rsidR="00000000" w:rsidRPr="000A4584" w:rsidP="000A4584">
      <w:pPr>
        <w:pStyle w:val="AllowPageBreak"/>
      </w:pPr>
    </w:p>
    <w:p w:rsidR="00000000" w:rsidRPr="000A4584" w:rsidP="000A4584">
      <w:pPr>
        <w:pStyle w:val="Heading1"/>
      </w:pPr>
      <w:bookmarkStart w:id="7" w:name="O_935660"/>
      <w:bookmarkEnd w:id="7"/>
      <w:r w:rsidRPr="000A4584">
        <w:t>Foundation Skills</w:t>
      </w:r>
    </w:p>
    <w:p w:rsidR="00000000" w:rsidRPr="000A4584" w:rsidP="00B96ECB">
      <w:pPr>
        <w:pStyle w:val="BodyText"/>
      </w:pPr>
      <w:r w:rsidRPr="000A4584">
        <w:t>This section describes those required skills (language, literacy and numeracy) that are essential to performance.</w:t>
      </w:r>
    </w:p>
    <w:p w:rsidR="00000000" w:rsidRPr="000A4584" w:rsidP="00B96ECB">
      <w:pPr>
        <w:pStyle w:val="BodyText"/>
      </w:pPr>
      <w:r w:rsidRPr="000A4584">
        <w:t>Foundation skills essential to performance are explicit in the performance criteria of this unit of competency.</w:t>
      </w:r>
    </w:p>
    <w:p w:rsidR="00000000" w:rsidRPr="000A4584" w:rsidP="000A4584">
      <w:pPr>
        <w:pStyle w:val="Heading1"/>
      </w:pPr>
      <w:bookmarkStart w:id="8" w:name="O_935659"/>
      <w:bookmarkEnd w:id="8"/>
      <w:r w:rsidRPr="000A458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t>This field allows for different work environments and conditions that may affect performance. Essential ope</w:t>
            </w:r>
            <w:r w:rsidRPr="000A458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>requirements pr</w:t>
            </w:r>
            <w:r w:rsidRPr="000A4584">
              <w:t>escribed by legislation, awards, agreements and conditions of employment</w:t>
            </w:r>
          </w:p>
          <w:p w:rsidR="00000000" w:rsidRPr="000A4584" w:rsidP="000A4584">
            <w:pPr>
              <w:pStyle w:val="ListBullet"/>
            </w:pPr>
            <w:r w:rsidRPr="000A4584">
              <w:t>SOPs</w:t>
            </w:r>
          </w:p>
          <w:p w:rsidR="00000000" w:rsidRPr="000A4584" w:rsidP="000A4584">
            <w:pPr>
              <w:pStyle w:val="ListBullet"/>
            </w:pPr>
            <w:r w:rsidRPr="000A4584">
              <w:t>work instructions</w:t>
            </w:r>
          </w:p>
          <w:p w:rsidR="00000000" w:rsidRPr="000A4584" w:rsidP="000A4584">
            <w:pPr>
              <w:pStyle w:val="ListBullet"/>
            </w:pPr>
            <w:r w:rsidRPr="000A4584">
              <w:t>oral, written and visual communication</w:t>
            </w:r>
          </w:p>
          <w:p w:rsidR="00000000" w:rsidRPr="000A4584" w:rsidP="000A4584">
            <w:pPr>
              <w:pStyle w:val="ListBullet"/>
            </w:pPr>
            <w:r w:rsidRPr="000A4584">
              <w:t>quality practices, including responsibility for maintenance of own work quality and contribution to quality improvement o</w:t>
            </w:r>
            <w:r w:rsidRPr="000A4584">
              <w:t>f team or section output</w:t>
            </w:r>
          </w:p>
          <w:p w:rsidR="00000000" w:rsidRPr="000A4584" w:rsidP="000A4584">
            <w:pPr>
              <w:pStyle w:val="ListBullet"/>
            </w:pPr>
            <w:r w:rsidRPr="000A4584">
              <w:t>housekeeping</w:t>
            </w:r>
          </w:p>
          <w:p w:rsidR="00000000" w:rsidRPr="000A4584" w:rsidP="000A4584">
            <w:pPr>
              <w:pStyle w:val="ListBullet"/>
            </w:pPr>
            <w:r w:rsidRPr="000A4584">
              <w:t>tasks related to environmental protection, waste disposal, pollution control and recycling</w:t>
            </w:r>
          </w:p>
          <w:p w:rsidR="00000000" w:rsidRPr="000A4584" w:rsidP="000A4584">
            <w:pPr>
              <w:pStyle w:val="ListBullet"/>
            </w:pPr>
            <w:r w:rsidRPr="000A4584">
              <w:t>WHS practices</w:t>
            </w:r>
          </w:p>
          <w:p w:rsidR="00000000" w:rsidP="000A4584">
            <w:pPr>
              <w:pStyle w:val="BodyText"/>
              <w:rPr>
                <w:lang w:val="en-NZ"/>
              </w:rPr>
            </w:pP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 xml:space="preserve">the relevant industry or Australian Standards that are current at the time this </w:t>
            </w:r>
            <w:r w:rsidRPr="000A4584">
              <w:t>unit is being undertaken</w:t>
            </w:r>
          </w:p>
          <w:p w:rsidR="00000000" w:rsidP="000A4584">
            <w:pPr>
              <w:pStyle w:val="BodyText"/>
              <w:rPr>
                <w:lang w:val="en-NZ"/>
              </w:rPr>
            </w:pP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Embroidery work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>checking machine functionality to confirm capacity for work</w:t>
            </w:r>
          </w:p>
          <w:p w:rsidR="00000000" w:rsidRPr="000A4584" w:rsidP="000A4584">
            <w:pPr>
              <w:pStyle w:val="ListBullet"/>
            </w:pPr>
            <w:r w:rsidRPr="000A4584">
              <w:t>confirming material requirements</w:t>
            </w:r>
          </w:p>
          <w:p w:rsidR="00000000" w:rsidRPr="000A4584" w:rsidP="000A4584">
            <w:pPr>
              <w:pStyle w:val="ListBullet"/>
            </w:pPr>
            <w:r w:rsidRPr="000A4584">
              <w:t xml:space="preserve">assessing garment or item and fabric to be embroidered </w:t>
            </w:r>
          </w:p>
          <w:p w:rsidR="00000000" w:rsidP="000A4584">
            <w:pPr>
              <w:pStyle w:val="BodyText"/>
              <w:rPr>
                <w:lang w:val="en-NZ"/>
              </w:rPr>
            </w:pP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Artwork specifications in</w:t>
            </w:r>
            <w:r w:rsidRPr="000A4584">
              <w:rPr>
                <w:rStyle w:val="SpecialBold"/>
              </w:rPr>
              <w:t xml:space="preserve">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 xml:space="preserve">content </w:t>
            </w:r>
          </w:p>
          <w:p w:rsidR="00000000" w:rsidRPr="000A4584" w:rsidP="000A4584">
            <w:pPr>
              <w:pStyle w:val="ListBullet"/>
            </w:pPr>
            <w:r w:rsidRPr="000A4584">
              <w:t xml:space="preserve">colour </w:t>
            </w:r>
          </w:p>
          <w:p w:rsidR="00000000" w:rsidRPr="000A4584" w:rsidP="000A4584">
            <w:pPr>
              <w:pStyle w:val="ListBullet"/>
            </w:pPr>
            <w:r w:rsidRPr="000A4584">
              <w:t xml:space="preserve">size, including width and length </w:t>
            </w:r>
          </w:p>
          <w:p w:rsidR="00000000" w:rsidRPr="000A4584" w:rsidP="000A4584">
            <w:pPr>
              <w:pStyle w:val="ListBullet"/>
            </w:pPr>
            <w:r w:rsidRPr="000A4584">
              <w:t xml:space="preserve">stitch type and size </w:t>
            </w:r>
          </w:p>
          <w:p w:rsidR="00000000" w:rsidRPr="000A4584" w:rsidP="000A4584">
            <w:pPr>
              <w:pStyle w:val="ListBullet"/>
            </w:pPr>
            <w:r w:rsidRPr="000A4584">
              <w:t xml:space="preserve">font </w:t>
            </w:r>
          </w:p>
          <w:p w:rsidR="00000000" w:rsidRPr="000A4584" w:rsidP="000A4584">
            <w:pPr>
              <w:pStyle w:val="ListBullet"/>
            </w:pPr>
            <w:r w:rsidRPr="000A4584">
              <w:t>fill</w:t>
            </w:r>
          </w:p>
          <w:p w:rsidR="00000000" w:rsidP="000A4584">
            <w:pPr>
              <w:pStyle w:val="BodyText"/>
              <w:rPr>
                <w:lang w:val="en-NZ"/>
              </w:rPr>
            </w:pP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Software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>any software classed as a digitising software (as opposed to customising or editing software)</w:t>
            </w:r>
          </w:p>
          <w:p w:rsidR="00000000" w:rsidP="000A4584">
            <w:pPr>
              <w:pStyle w:val="BodyText"/>
              <w:rPr>
                <w:lang w:val="en-NZ"/>
              </w:rPr>
            </w:pPr>
          </w:p>
        </w:tc>
      </w:tr>
      <w:tr w:rsidTr="00B96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584">
            <w:pPr>
              <w:pStyle w:val="BodyText"/>
              <w:rPr>
                <w:lang w:val="en-NZ"/>
              </w:rPr>
            </w:pPr>
            <w:r w:rsidRPr="000A4584">
              <w:rPr>
                <w:rStyle w:val="SpecialBold"/>
              </w:rPr>
              <w:t>Minor maintenance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584" w:rsidP="000A4584">
            <w:pPr>
              <w:pStyle w:val="ListBullet"/>
            </w:pPr>
            <w:r w:rsidRPr="000A4584">
              <w:t xml:space="preserve">checking and replacement of needles, attachments and/or parts </w:t>
            </w:r>
          </w:p>
          <w:p w:rsidR="00000000" w:rsidRPr="000A4584" w:rsidP="000A4584">
            <w:pPr>
              <w:pStyle w:val="ListBullet"/>
            </w:pPr>
            <w:r w:rsidRPr="000A4584">
              <w:t>oiling of machine parts</w:t>
            </w:r>
          </w:p>
          <w:p w:rsidR="00000000" w:rsidRPr="000A4584" w:rsidP="000A4584">
            <w:pPr>
              <w:pStyle w:val="ListBullet"/>
            </w:pPr>
            <w:r w:rsidRPr="000A4584">
              <w:t>removal of lint or fabric</w:t>
            </w:r>
          </w:p>
        </w:tc>
      </w:tr>
    </w:tbl>
    <w:p w:rsidR="00000000" w:rsidRPr="000A4584" w:rsidP="000A4584">
      <w:pPr>
        <w:pStyle w:val="BodyText"/>
      </w:pPr>
    </w:p>
    <w:p w:rsidR="00000000" w:rsidRPr="000A4584" w:rsidP="000A4584">
      <w:pPr>
        <w:pStyle w:val="AllowPageBreak"/>
      </w:pPr>
    </w:p>
    <w:p w:rsidR="00000000" w:rsidRPr="000A4584" w:rsidP="000A4584">
      <w:pPr>
        <w:pStyle w:val="Heading1"/>
      </w:pPr>
      <w:bookmarkStart w:id="9" w:name="O_935658"/>
      <w:bookmarkEnd w:id="9"/>
      <w:r w:rsidRPr="000A4584">
        <w:t>Unit Mapping Information</w:t>
      </w:r>
    </w:p>
    <w:p w:rsidR="00000000" w:rsidRPr="000A4584" w:rsidP="00B96ECB">
      <w:pPr>
        <w:pStyle w:val="BodyText"/>
      </w:pPr>
      <w:r w:rsidRPr="000A4584">
        <w:t>Release 1. Supersedes and is equivalent to LMTDE3008A Produce embroidery from digitised images</w:t>
      </w:r>
    </w:p>
    <w:p w:rsidR="00000000" w:rsidRPr="000A4584" w:rsidP="000A4584">
      <w:pPr>
        <w:pStyle w:val="Heading1"/>
      </w:pPr>
      <w:bookmarkStart w:id="10" w:name="O_935651"/>
      <w:bookmarkEnd w:id="10"/>
      <w:r w:rsidRPr="000A4584">
        <w:t>Links</w:t>
      </w:r>
    </w:p>
    <w:p w:rsidR="00000000" w:rsidRPr="000A4584" w:rsidP="00B96ECB">
      <w:pPr>
        <w:pStyle w:val="BodyText"/>
      </w:pPr>
      <w:r w:rsidRPr="000A45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C0B4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4584" w:rsidP="000A4584"/>
    <w:sectPr w:rsidSect="000A45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84" w:rsidRPr="00B96ECB" w:rsidP="00B96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CB" w:rsidP="000A4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ECB" w:rsidP="000A4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6ECB" w:rsidP="000A4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584" w:rsidRPr="00B96ECB" w:rsidP="00B96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ECB" w:rsidRPr="002D2AF8" w:rsidP="000A4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MSTDE3008 Produce embroidery from digitised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96ECB" w:rsidP="000A4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B88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85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584"/>
  </w:style>
  <w:style w:type="character" w:customStyle="1" w:styleId="Heading1Char">
    <w:name w:val="Heading 1 Char"/>
    <w:basedOn w:val="DefaultParagraphFont"/>
    <w:link w:val="Heading1"/>
    <w:rsid w:val="000A4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5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584"/>
    <w:rPr>
      <w:b/>
      <w:spacing w:val="0"/>
    </w:rPr>
  </w:style>
  <w:style w:type="paragraph" w:customStyle="1" w:styleId="SuperHeading">
    <w:name w:val="SuperHeading"/>
    <w:basedOn w:val="Normal"/>
    <w:rsid w:val="000A4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5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584"/>
    <w:rPr>
      <w:i/>
    </w:rPr>
  </w:style>
  <w:style w:type="paragraph" w:styleId="Caption">
    <w:name w:val="caption"/>
    <w:basedOn w:val="BodyText"/>
    <w:next w:val="Normal"/>
    <w:qFormat/>
    <w:rsid w:val="000A4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584"/>
  </w:style>
  <w:style w:type="paragraph" w:styleId="TableofFigures">
    <w:name w:val="table of figures"/>
    <w:basedOn w:val="Normal"/>
    <w:next w:val="Normal"/>
    <w:semiHidden/>
    <w:rsid w:val="000A4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5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584"/>
    <w:rPr>
      <w:rFonts w:ascii="Wingdings" w:hAnsi="Wingdings"/>
    </w:rPr>
  </w:style>
  <w:style w:type="paragraph" w:customStyle="1" w:styleId="TableHeading">
    <w:name w:val="Table Heading"/>
    <w:basedOn w:val="HeadingBase"/>
    <w:rsid w:val="000A4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584"/>
    <w:rPr>
      <w:color w:val="0033CC"/>
      <w:u w:val="none"/>
    </w:rPr>
  </w:style>
  <w:style w:type="paragraph" w:customStyle="1" w:styleId="BodyTextRight">
    <w:name w:val="Body Text Right"/>
    <w:basedOn w:val="BodyText"/>
    <w:rsid w:val="000A4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5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584"/>
    <w:rPr>
      <w:sz w:val="32"/>
    </w:rPr>
  </w:style>
  <w:style w:type="paragraph" w:customStyle="1" w:styleId="HeadingProcedure">
    <w:name w:val="Heading Procedure"/>
    <w:basedOn w:val="HeadingBase"/>
    <w:next w:val="Normal"/>
    <w:rsid w:val="000A4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584"/>
    <w:pPr>
      <w:spacing w:before="60" w:after="60"/>
    </w:pPr>
  </w:style>
  <w:style w:type="paragraph" w:styleId="ListContinue">
    <w:name w:val="List Continue"/>
    <w:basedOn w:val="List"/>
    <w:rsid w:val="000A4584"/>
    <w:pPr>
      <w:ind w:firstLine="0"/>
    </w:pPr>
  </w:style>
  <w:style w:type="paragraph" w:customStyle="1" w:styleId="ListNote">
    <w:name w:val="List Note"/>
    <w:basedOn w:val="List"/>
    <w:rsid w:val="000A4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584"/>
    <w:rPr>
      <w:rFonts w:ascii="Courier New" w:hAnsi="Courier New"/>
    </w:rPr>
  </w:style>
  <w:style w:type="paragraph" w:customStyle="1" w:styleId="NoteBullet">
    <w:name w:val="Note Bullet"/>
    <w:basedOn w:val="Note"/>
    <w:rsid w:val="000A4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5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584"/>
    <w:rPr>
      <w:b/>
      <w:smallCaps/>
    </w:rPr>
  </w:style>
  <w:style w:type="paragraph" w:customStyle="1" w:styleId="TableListNumber">
    <w:name w:val="Table List Number"/>
    <w:basedOn w:val="ListNumber"/>
    <w:rsid w:val="000A4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584"/>
    <w:pPr>
      <w:numPr>
        <w:numId w:val="8"/>
      </w:numPr>
    </w:pPr>
  </w:style>
  <w:style w:type="paragraph" w:customStyle="1" w:styleId="ListAlpha2">
    <w:name w:val="List Alpha 2"/>
    <w:basedOn w:val="List2"/>
    <w:rsid w:val="000A4584"/>
    <w:pPr>
      <w:numPr>
        <w:numId w:val="7"/>
      </w:numPr>
    </w:pPr>
  </w:style>
  <w:style w:type="paragraph" w:styleId="List2">
    <w:name w:val="List 2"/>
    <w:basedOn w:val="BodyText"/>
    <w:rsid w:val="000A4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5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5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584"/>
    <w:pPr>
      <w:numPr>
        <w:numId w:val="3"/>
      </w:numPr>
    </w:pPr>
  </w:style>
  <w:style w:type="paragraph" w:styleId="ListContinue2">
    <w:name w:val="List Continue 2"/>
    <w:basedOn w:val="List2"/>
    <w:rsid w:val="000A4584"/>
    <w:pPr>
      <w:ind w:firstLine="0"/>
    </w:pPr>
  </w:style>
  <w:style w:type="paragraph" w:styleId="ListContinue3">
    <w:name w:val="List Continue 3"/>
    <w:basedOn w:val="List3"/>
    <w:rsid w:val="000A4584"/>
    <w:pPr>
      <w:ind w:left="1021" w:firstLine="0"/>
    </w:pPr>
  </w:style>
  <w:style w:type="paragraph" w:styleId="ListContinue4">
    <w:name w:val="List Continue 4"/>
    <w:basedOn w:val="List4"/>
    <w:rsid w:val="000A4584"/>
    <w:pPr>
      <w:ind w:firstLine="0"/>
    </w:pPr>
  </w:style>
  <w:style w:type="paragraph" w:styleId="ListContinue5">
    <w:name w:val="List Continue 5"/>
    <w:basedOn w:val="List5"/>
    <w:rsid w:val="000A4584"/>
    <w:pPr>
      <w:ind w:firstLine="0"/>
    </w:pPr>
  </w:style>
  <w:style w:type="paragraph" w:styleId="ListNumber3">
    <w:name w:val="List Number 3"/>
    <w:basedOn w:val="List3"/>
    <w:rsid w:val="000A4584"/>
    <w:pPr>
      <w:numPr>
        <w:numId w:val="4"/>
      </w:numPr>
    </w:pPr>
  </w:style>
  <w:style w:type="paragraph" w:styleId="ListNumber4">
    <w:name w:val="List Number 4"/>
    <w:basedOn w:val="List4"/>
    <w:rsid w:val="000A4584"/>
    <w:pPr>
      <w:numPr>
        <w:numId w:val="5"/>
      </w:numPr>
    </w:pPr>
  </w:style>
  <w:style w:type="paragraph" w:styleId="ListNumber5">
    <w:name w:val="List Number 5"/>
    <w:basedOn w:val="List5"/>
    <w:rsid w:val="000A4584"/>
    <w:pPr>
      <w:numPr>
        <w:numId w:val="6"/>
      </w:numPr>
    </w:pPr>
  </w:style>
  <w:style w:type="paragraph" w:styleId="BlockText">
    <w:name w:val="Block Text"/>
    <w:basedOn w:val="Normal"/>
    <w:rsid w:val="000A4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584"/>
    <w:rPr>
      <w:sz w:val="16"/>
      <w:vertAlign w:val="superscript"/>
    </w:rPr>
  </w:style>
  <w:style w:type="character" w:customStyle="1" w:styleId="Symbols">
    <w:name w:val="Symbols"/>
    <w:basedOn w:val="DefaultParagraphFont"/>
    <w:rsid w:val="000A4584"/>
    <w:rPr>
      <w:rFonts w:ascii="Symbol" w:hAnsi="Symbol"/>
    </w:rPr>
  </w:style>
  <w:style w:type="character" w:customStyle="1" w:styleId="MenuOptions">
    <w:name w:val="Menu Options"/>
    <w:basedOn w:val="DefaultParagraphFont"/>
    <w:rsid w:val="000A4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584"/>
    <w:rPr>
      <w:b/>
    </w:rPr>
  </w:style>
  <w:style w:type="character" w:customStyle="1" w:styleId="Underlined">
    <w:name w:val="Underlined"/>
    <w:basedOn w:val="DefaultParagraphFont"/>
    <w:rsid w:val="000A4584"/>
    <w:rPr>
      <w:u w:val="single"/>
    </w:rPr>
  </w:style>
  <w:style w:type="paragraph" w:customStyle="1" w:styleId="TableBodyTextRight">
    <w:name w:val="Table Body Text Right"/>
    <w:basedOn w:val="TableBodyText"/>
    <w:rsid w:val="000A4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584"/>
    <w:rPr>
      <w:sz w:val="18"/>
    </w:rPr>
  </w:style>
  <w:style w:type="paragraph" w:customStyle="1" w:styleId="BodySmallRight">
    <w:name w:val="Body Small Right"/>
    <w:basedOn w:val="BodyTextRight"/>
    <w:rsid w:val="000A4584"/>
    <w:rPr>
      <w:sz w:val="18"/>
      <w:szCs w:val="18"/>
    </w:rPr>
  </w:style>
  <w:style w:type="paragraph" w:customStyle="1" w:styleId="MarginEdition">
    <w:name w:val="Margin Edition"/>
    <w:basedOn w:val="MarginNote"/>
    <w:rsid w:val="000A4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584"/>
    <w:rPr>
      <w:sz w:val="2"/>
      <w:szCs w:val="2"/>
    </w:rPr>
  </w:style>
  <w:style w:type="character" w:customStyle="1" w:styleId="Small">
    <w:name w:val="Small"/>
    <w:basedOn w:val="DefaultParagraphFont"/>
    <w:rsid w:val="000A4584"/>
    <w:rPr>
      <w:sz w:val="16"/>
    </w:rPr>
  </w:style>
  <w:style w:type="paragraph" w:customStyle="1" w:styleId="WideTable">
    <w:name w:val="Wide Table"/>
    <w:basedOn w:val="Normal"/>
    <w:rsid w:val="000A4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584"/>
  </w:style>
  <w:style w:type="paragraph" w:styleId="Quote">
    <w:name w:val="Quote"/>
    <w:basedOn w:val="Heading1"/>
    <w:link w:val="QuoteChar"/>
    <w:qFormat/>
    <w:rsid w:val="000A4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584"/>
    <w:pPr>
      <w:pageBreakBefore/>
    </w:pPr>
  </w:style>
  <w:style w:type="paragraph" w:customStyle="1" w:styleId="Border">
    <w:name w:val="Border"/>
    <w:basedOn w:val="Normal"/>
    <w:qFormat/>
    <w:rsid w:val="000A4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584"/>
    <w:rPr>
      <w:u w:val="single"/>
    </w:rPr>
  </w:style>
  <w:style w:type="character" w:customStyle="1" w:styleId="BoldandItalics">
    <w:name w:val="Bold and Italics"/>
    <w:qFormat/>
    <w:rsid w:val="000A4584"/>
    <w:rPr>
      <w:b/>
      <w:i/>
      <w:u w:val="none"/>
    </w:rPr>
  </w:style>
  <w:style w:type="paragraph" w:styleId="BalloonText">
    <w:name w:val="Balloon Text"/>
    <w:basedOn w:val="Normal"/>
    <w:link w:val="BalloonTextChar"/>
    <w:rsid w:val="000A4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584"/>
    <w:pPr>
      <w:spacing w:before="0" w:after="0"/>
    </w:pPr>
  </w:style>
  <w:style w:type="paragraph" w:customStyle="1" w:styleId="BodyTextBold">
    <w:name w:val="Body Text Bold"/>
    <w:basedOn w:val="BodyText"/>
    <w:qFormat/>
    <w:rsid w:val="000A4584"/>
    <w:rPr>
      <w:b/>
    </w:rPr>
  </w:style>
  <w:style w:type="character" w:styleId="Hyperlink">
    <w:name w:val="Hyperlink"/>
    <w:basedOn w:val="DefaultParagraphFont"/>
    <w:uiPriority w:val="99"/>
    <w:unhideWhenUsed/>
    <w:rsid w:val="00B96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4055</Characters>
  <Application>Microsoft Office Word</Application>
  <DocSecurity>0</DocSecurity>
  <Lines>213</Lines>
  <Paragraphs>117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MSTDE3008 Produce embroidery from digitised images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