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62A81" w:rsidP="00C62A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MSTDC3006 Dry clean garments with special treatment requirements</w:t>
      </w:r>
      <w:r>
        <w:fldChar w:fldCharType="end"/>
      </w:r>
    </w:p>
    <w:p w:rsidR="00C62A81" w:rsidP="00C62A81">
      <w:pPr>
        <w:pStyle w:val="Version"/>
        <w:sectPr w:rsidSect="00E9299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299D" w:rsidP="00E9299D">
      <w:pPr>
        <w:pStyle w:val="SuperHeading"/>
      </w:pPr>
      <w:r w:rsidRPr="00E9299D">
        <w:t>Assessment Requirements for MSTDC3006 Dry clean garments with special treatment requirements</w:t>
      </w:r>
    </w:p>
    <w:p w:rsidR="00000000" w:rsidRPr="00E9299D" w:rsidP="00E9299D">
      <w:pPr>
        <w:pStyle w:val="Heading1"/>
      </w:pPr>
      <w:bookmarkStart w:id="1" w:name="O_1064183"/>
      <w:bookmarkEnd w:id="1"/>
      <w:r w:rsidRPr="00E9299D">
        <w:t>Modification History</w:t>
      </w:r>
    </w:p>
    <w:p w:rsidR="00000000" w:rsidRPr="00E9299D" w:rsidP="00C62A81">
      <w:pPr>
        <w:pStyle w:val="BodyText"/>
      </w:pPr>
      <w:r w:rsidRPr="00E9299D">
        <w:t>Release 1. Supersedes and is equivalent to MSTDC3002 Dry clean garments with special treatment requirements.</w:t>
      </w:r>
    </w:p>
    <w:p w:rsidR="00000000" w:rsidRPr="00E9299D" w:rsidP="00E9299D">
      <w:pPr>
        <w:pStyle w:val="Heading1"/>
      </w:pPr>
      <w:bookmarkStart w:id="2" w:name="O_1064184"/>
      <w:bookmarkEnd w:id="2"/>
      <w:r w:rsidRPr="00E9299D">
        <w:t>Performance Evidence</w:t>
      </w:r>
    </w:p>
    <w:p w:rsidR="00000000" w:rsidRPr="00E9299D" w:rsidP="00C62A81">
      <w:pPr>
        <w:pStyle w:val="BodyText"/>
      </w:pPr>
      <w:r w:rsidRPr="00E9299D">
        <w:t>There must be evidence the candidate has completed the tasks outlined in the elements and performance criteria of this unit, and:</w:t>
      </w:r>
    </w:p>
    <w:p w:rsidR="00000000" w:rsidRPr="00E9299D" w:rsidP="00E9299D">
      <w:pPr>
        <w:pStyle w:val="ListBullet"/>
      </w:pPr>
      <w:r w:rsidRPr="00E9299D">
        <w:t>determined cleaning requirements and operated machine to effectively clean at least 5 different</w:t>
      </w:r>
      <w:r w:rsidRPr="00E9299D">
        <w:t xml:space="preserve"> types of garments that require special treatment, including at least 2 of the following types:</w:t>
      </w:r>
    </w:p>
    <w:p w:rsidR="00000000" w:rsidRPr="00E9299D" w:rsidP="00E9299D">
      <w:pPr>
        <w:pStyle w:val="ListBullet3"/>
      </w:pPr>
      <w:r w:rsidRPr="00E9299D">
        <w:t>garment made of leather</w:t>
      </w:r>
    </w:p>
    <w:p w:rsidR="00000000" w:rsidRPr="00E9299D" w:rsidP="00E9299D">
      <w:pPr>
        <w:pStyle w:val="ListBullet3"/>
      </w:pPr>
      <w:r w:rsidRPr="00E9299D">
        <w:t>garment made of suede</w:t>
      </w:r>
    </w:p>
    <w:p w:rsidR="00000000" w:rsidRPr="00E9299D" w:rsidP="00E9299D">
      <w:pPr>
        <w:pStyle w:val="ListBullet3"/>
      </w:pPr>
      <w:r w:rsidRPr="00E9299D">
        <w:t>wedding gown</w:t>
      </w:r>
    </w:p>
    <w:p w:rsidR="00000000" w:rsidRPr="00E9299D" w:rsidP="00E9299D">
      <w:pPr>
        <w:pStyle w:val="ListBullet3"/>
      </w:pPr>
      <w:r w:rsidRPr="00E9299D">
        <w:t>vintage clothing.</w:t>
      </w:r>
    </w:p>
    <w:p w:rsidR="00000000" w:rsidRPr="00E9299D" w:rsidP="00E9299D">
      <w:pPr>
        <w:pStyle w:val="AllowPageBreak"/>
      </w:pPr>
    </w:p>
    <w:p w:rsidR="00000000" w:rsidRPr="00E9299D" w:rsidP="00E9299D">
      <w:pPr>
        <w:pStyle w:val="Heading1"/>
      </w:pPr>
      <w:bookmarkStart w:id="3" w:name="O_1064185"/>
      <w:bookmarkEnd w:id="3"/>
      <w:r w:rsidRPr="00E9299D">
        <w:t>Knowledge Evidence</w:t>
      </w:r>
    </w:p>
    <w:p w:rsidR="00000000" w:rsidRPr="00E9299D" w:rsidP="00C62A81">
      <w:pPr>
        <w:pStyle w:val="BodyText"/>
      </w:pPr>
      <w:r w:rsidRPr="00E9299D">
        <w:t>There must be evidence the candidate has kno</w:t>
      </w:r>
      <w:r w:rsidRPr="00E9299D">
        <w:t>wledge of:</w:t>
      </w:r>
    </w:p>
    <w:p w:rsidR="00000000" w:rsidRPr="00E9299D" w:rsidP="00E9299D">
      <w:pPr>
        <w:pStyle w:val="ListBullet"/>
      </w:pPr>
      <w:r w:rsidRPr="00E9299D">
        <w:t>safe work practices and procedures and use of personal protective equipment (PPE)</w:t>
      </w:r>
    </w:p>
    <w:p w:rsidR="00000000" w:rsidRPr="00E9299D" w:rsidP="00E9299D">
      <w:pPr>
        <w:pStyle w:val="ListBullet"/>
      </w:pPr>
      <w:r w:rsidRPr="00E9299D">
        <w:t>key requirements of Australian Standards that govern dry cleaning and laundry operations</w:t>
      </w:r>
    </w:p>
    <w:p w:rsidR="00000000" w:rsidRPr="00E9299D" w:rsidP="00E9299D">
      <w:pPr>
        <w:pStyle w:val="ListBullet"/>
      </w:pPr>
      <w:r w:rsidRPr="00E9299D">
        <w:t>cleaning requirements of special fibres and fabrics</w:t>
      </w:r>
    </w:p>
    <w:p w:rsidR="00000000" w:rsidRPr="00E9299D" w:rsidP="00E9299D">
      <w:pPr>
        <w:pStyle w:val="ListBullet"/>
      </w:pPr>
      <w:r w:rsidRPr="00E9299D">
        <w:t>handling and cleaning procedures for garments with special treatment requirements</w:t>
      </w:r>
    </w:p>
    <w:p w:rsidR="00000000" w:rsidRPr="00E9299D" w:rsidP="00E9299D">
      <w:pPr>
        <w:pStyle w:val="ListBullet"/>
      </w:pPr>
      <w:r w:rsidRPr="00E9299D">
        <w:t>machine operation, program selection, and monitoring procedures for garments requiring special treatment</w:t>
      </w:r>
    </w:p>
    <w:p w:rsidR="00000000" w:rsidRPr="00E9299D" w:rsidP="00E9299D">
      <w:pPr>
        <w:pStyle w:val="ListBullet"/>
      </w:pPr>
      <w:r w:rsidRPr="00E9299D">
        <w:t>safe use of solvents for garments requiring special treatment:</w:t>
      </w:r>
    </w:p>
    <w:p w:rsidR="00000000" w:rsidRPr="00E9299D" w:rsidP="00E9299D">
      <w:pPr>
        <w:pStyle w:val="ListBullet3"/>
      </w:pPr>
      <w:r w:rsidRPr="00E9299D">
        <w:t>hydro</w:t>
      </w:r>
      <w:r w:rsidRPr="00E9299D">
        <w:t>carbons</w:t>
      </w:r>
    </w:p>
    <w:p w:rsidR="00000000" w:rsidRPr="00E9299D" w:rsidP="00E9299D">
      <w:pPr>
        <w:pStyle w:val="ListBullet3"/>
      </w:pPr>
      <w:r w:rsidRPr="00E9299D">
        <w:t>perchlorethylene</w:t>
      </w:r>
    </w:p>
    <w:p w:rsidR="00000000" w:rsidRPr="00E9299D" w:rsidP="00E9299D">
      <w:pPr>
        <w:pStyle w:val="ListBullet3"/>
      </w:pPr>
      <w:r w:rsidRPr="00E9299D">
        <w:t>white spirit</w:t>
      </w:r>
    </w:p>
    <w:p w:rsidR="00000000" w:rsidRPr="00E9299D" w:rsidP="00E9299D">
      <w:pPr>
        <w:pStyle w:val="ListBullet"/>
      </w:pPr>
      <w:r w:rsidRPr="00E9299D">
        <w:t>regulatory requirements for disposal of consumable and hazardous substances.</w:t>
      </w:r>
    </w:p>
    <w:p w:rsidR="00000000" w:rsidRPr="00E9299D" w:rsidP="00E9299D">
      <w:pPr>
        <w:pStyle w:val="AllowPageBreak"/>
      </w:pPr>
    </w:p>
    <w:p w:rsidR="00000000" w:rsidRPr="00E9299D" w:rsidP="00E9299D">
      <w:pPr>
        <w:pStyle w:val="Heading1"/>
      </w:pPr>
      <w:bookmarkStart w:id="4" w:name="O_1064186"/>
      <w:bookmarkEnd w:id="4"/>
      <w:r w:rsidRPr="00E9299D">
        <w:t>Assessment Conditions</w:t>
      </w:r>
    </w:p>
    <w:p w:rsidR="00000000" w:rsidRPr="00E9299D" w:rsidP="00C62A81">
      <w:pPr>
        <w:pStyle w:val="BodyText"/>
      </w:pPr>
      <w:r w:rsidRPr="00E9299D">
        <w:t>Skills must have been demonstrated in the workplace or in a simulated environment that reflects wor</w:t>
      </w:r>
      <w:r w:rsidRPr="00E9299D">
        <w:t xml:space="preserve">kplace conditions and contingencies. The following conditions must be met for this unit: </w:t>
      </w:r>
    </w:p>
    <w:p w:rsidR="00000000" w:rsidRPr="00E9299D" w:rsidP="00E9299D">
      <w:pPr>
        <w:pStyle w:val="ListBullet2"/>
      </w:pPr>
      <w:r w:rsidRPr="00E9299D">
        <w:t>use of suitable facilities, equipment and resources, including:</w:t>
      </w:r>
    </w:p>
    <w:p w:rsidR="00000000" w:rsidRPr="00E9299D" w:rsidP="00E9299D">
      <w:pPr>
        <w:pStyle w:val="ListBullet3"/>
      </w:pPr>
      <w:r w:rsidRPr="00E9299D">
        <w:t xml:space="preserve">a dry cleaning environment set up with dry cleaning machines, chemicals and solvents and related </w:t>
      </w:r>
      <w:r w:rsidRPr="00E9299D">
        <w:t>standard operating procedures (SOPs)</w:t>
      </w:r>
    </w:p>
    <w:p w:rsidR="00000000" w:rsidRPr="00E9299D" w:rsidP="00E9299D">
      <w:pPr>
        <w:pStyle w:val="ListBullet3"/>
      </w:pPr>
      <w:r w:rsidRPr="00E9299D">
        <w:t>garments that require special treatment dry cleaning.</w:t>
      </w:r>
    </w:p>
    <w:p w:rsidR="00C62A81" w:rsidP="00C62A81">
      <w:pPr>
        <w:pStyle w:val="BodyText"/>
      </w:pPr>
      <w:r w:rsidRPr="00E9299D">
        <w:t>Assessors must satisfy the NVR/AQTF mandatory competency requirements for assessors.</w:t>
      </w:r>
    </w:p>
    <w:p w:rsidR="00000000" w:rsidRPr="00E9299D" w:rsidP="00E9299D">
      <w:pPr>
        <w:pStyle w:val="Heading1"/>
      </w:pPr>
      <w:bookmarkStart w:id="5" w:name="O_1064189"/>
      <w:bookmarkEnd w:id="5"/>
      <w:r w:rsidRPr="00E9299D">
        <w:t>Links</w:t>
      </w:r>
    </w:p>
    <w:p w:rsidR="00000000" w:rsidRPr="00E9299D" w:rsidP="00C62A81">
      <w:pPr>
        <w:pStyle w:val="BodyText"/>
      </w:pPr>
      <w:r w:rsidRPr="00E9299D">
        <w:t>Companion Volume implementation guides are found in VE</w:t>
      </w:r>
      <w:r w:rsidRPr="00E9299D">
        <w:t xml:space="preserve">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C11C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E9299D" w:rsidP="00E9299D"/>
    <w:sectPr w:rsidSect="00E9299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9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9D" w:rsidRPr="00C62A81" w:rsidP="00C62A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9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81" w:rsidP="00E9299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62A81" w:rsidP="00E9299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C62A81" w:rsidP="00E9299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9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99D" w:rsidRPr="00C62A81" w:rsidP="00C62A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9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2A81" w:rsidRPr="002D2AF8" w:rsidP="00E9299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MSTDC3006 Dry clean garments with special treatment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C62A81" w:rsidP="00E9299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62C6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66F7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AE12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99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99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99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99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99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99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99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99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99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99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9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99D"/>
  </w:style>
  <w:style w:type="character" w:customStyle="1" w:styleId="Heading1Char">
    <w:name w:val="Heading 1 Char"/>
    <w:basedOn w:val="DefaultParagraphFont"/>
    <w:link w:val="Heading1"/>
    <w:rsid w:val="00E9299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99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99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99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99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99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99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299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299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99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99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99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99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99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99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99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99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99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99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99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99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99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99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99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99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99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99D"/>
    <w:rPr>
      <w:b/>
      <w:spacing w:val="0"/>
    </w:rPr>
  </w:style>
  <w:style w:type="paragraph" w:customStyle="1" w:styleId="SuperTitle">
    <w:name w:val="SuperTitle"/>
    <w:basedOn w:val="Title"/>
    <w:rsid w:val="00E9299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99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99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99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99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99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99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99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99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99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99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99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99D"/>
    <w:rPr>
      <w:i/>
    </w:rPr>
  </w:style>
  <w:style w:type="paragraph" w:styleId="Caption">
    <w:name w:val="caption"/>
    <w:basedOn w:val="BodyText"/>
    <w:next w:val="Normal"/>
    <w:qFormat/>
    <w:rsid w:val="00E9299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99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99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99D"/>
  </w:style>
  <w:style w:type="paragraph" w:styleId="TableofFigures">
    <w:name w:val="table of figures"/>
    <w:basedOn w:val="Normal"/>
    <w:next w:val="Normal"/>
    <w:semiHidden/>
    <w:rsid w:val="00E9299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99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299D"/>
    <w:rPr>
      <w:rFonts w:ascii="Wingdings" w:hAnsi="Wingdings"/>
    </w:rPr>
  </w:style>
  <w:style w:type="paragraph" w:customStyle="1" w:styleId="TableHeading">
    <w:name w:val="Table Heading"/>
    <w:basedOn w:val="HeadingBase"/>
    <w:rsid w:val="00E9299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99D"/>
    <w:rPr>
      <w:color w:val="0033CC"/>
      <w:u w:val="none"/>
    </w:rPr>
  </w:style>
  <w:style w:type="paragraph" w:customStyle="1" w:styleId="BodyTextRight">
    <w:name w:val="Body Text Right"/>
    <w:basedOn w:val="BodyText"/>
    <w:rsid w:val="00E9299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99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99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99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99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99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99D"/>
    <w:rPr>
      <w:sz w:val="32"/>
    </w:rPr>
  </w:style>
  <w:style w:type="paragraph" w:customStyle="1" w:styleId="HeadingProcedure">
    <w:name w:val="Heading Procedure"/>
    <w:basedOn w:val="HeadingBase"/>
    <w:next w:val="Normal"/>
    <w:rsid w:val="00E9299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99D"/>
    <w:pPr>
      <w:spacing w:before="60" w:after="60"/>
    </w:pPr>
  </w:style>
  <w:style w:type="paragraph" w:styleId="ListContinue">
    <w:name w:val="List Continue"/>
    <w:basedOn w:val="List"/>
    <w:rsid w:val="00E9299D"/>
    <w:pPr>
      <w:ind w:firstLine="0"/>
    </w:pPr>
  </w:style>
  <w:style w:type="paragraph" w:customStyle="1" w:styleId="ListNote">
    <w:name w:val="List Note"/>
    <w:basedOn w:val="List"/>
    <w:rsid w:val="00E9299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99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99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99D"/>
    <w:rPr>
      <w:rFonts w:ascii="Courier New" w:hAnsi="Courier New"/>
    </w:rPr>
  </w:style>
  <w:style w:type="paragraph" w:customStyle="1" w:styleId="NoteBullet">
    <w:name w:val="Note Bullet"/>
    <w:basedOn w:val="Note"/>
    <w:rsid w:val="00E9299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99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99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99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99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99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99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99D"/>
    <w:rPr>
      <w:b/>
      <w:smallCaps/>
    </w:rPr>
  </w:style>
  <w:style w:type="paragraph" w:customStyle="1" w:styleId="TableListNumber">
    <w:name w:val="Table List Number"/>
    <w:basedOn w:val="ListNumber"/>
    <w:rsid w:val="00E9299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99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99D"/>
    <w:pPr>
      <w:numPr>
        <w:numId w:val="10"/>
      </w:numPr>
    </w:pPr>
  </w:style>
  <w:style w:type="paragraph" w:customStyle="1" w:styleId="ListAlpha2">
    <w:name w:val="List Alpha 2"/>
    <w:basedOn w:val="List2"/>
    <w:rsid w:val="00E9299D"/>
    <w:pPr>
      <w:numPr>
        <w:numId w:val="9"/>
      </w:numPr>
    </w:pPr>
  </w:style>
  <w:style w:type="paragraph" w:styleId="List2">
    <w:name w:val="List 2"/>
    <w:basedOn w:val="BodyText"/>
    <w:rsid w:val="00E9299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99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99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99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299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299D"/>
    <w:pPr>
      <w:numPr>
        <w:numId w:val="5"/>
      </w:numPr>
    </w:pPr>
  </w:style>
  <w:style w:type="paragraph" w:styleId="ListContinue2">
    <w:name w:val="List Continue 2"/>
    <w:basedOn w:val="List2"/>
    <w:rsid w:val="00E9299D"/>
    <w:pPr>
      <w:ind w:firstLine="0"/>
    </w:pPr>
  </w:style>
  <w:style w:type="paragraph" w:styleId="ListContinue3">
    <w:name w:val="List Continue 3"/>
    <w:basedOn w:val="List3"/>
    <w:rsid w:val="00E9299D"/>
    <w:pPr>
      <w:ind w:left="1021" w:firstLine="0"/>
    </w:pPr>
  </w:style>
  <w:style w:type="paragraph" w:styleId="ListContinue4">
    <w:name w:val="List Continue 4"/>
    <w:basedOn w:val="List4"/>
    <w:rsid w:val="00E9299D"/>
    <w:pPr>
      <w:ind w:firstLine="0"/>
    </w:pPr>
  </w:style>
  <w:style w:type="paragraph" w:styleId="ListContinue5">
    <w:name w:val="List Continue 5"/>
    <w:basedOn w:val="List5"/>
    <w:rsid w:val="00E9299D"/>
    <w:pPr>
      <w:ind w:firstLine="0"/>
    </w:pPr>
  </w:style>
  <w:style w:type="paragraph" w:styleId="ListNumber3">
    <w:name w:val="List Number 3"/>
    <w:basedOn w:val="List3"/>
    <w:rsid w:val="00E9299D"/>
    <w:pPr>
      <w:numPr>
        <w:numId w:val="6"/>
      </w:numPr>
    </w:pPr>
  </w:style>
  <w:style w:type="paragraph" w:styleId="ListNumber4">
    <w:name w:val="List Number 4"/>
    <w:basedOn w:val="List4"/>
    <w:rsid w:val="00E9299D"/>
    <w:pPr>
      <w:numPr>
        <w:numId w:val="7"/>
      </w:numPr>
    </w:pPr>
  </w:style>
  <w:style w:type="paragraph" w:styleId="ListNumber5">
    <w:name w:val="List Number 5"/>
    <w:basedOn w:val="List5"/>
    <w:rsid w:val="00E9299D"/>
    <w:pPr>
      <w:numPr>
        <w:numId w:val="8"/>
      </w:numPr>
    </w:pPr>
  </w:style>
  <w:style w:type="paragraph" w:styleId="BlockText">
    <w:name w:val="Block Text"/>
    <w:basedOn w:val="Normal"/>
    <w:rsid w:val="00E9299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99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99D"/>
    <w:rPr>
      <w:sz w:val="16"/>
      <w:vertAlign w:val="superscript"/>
    </w:rPr>
  </w:style>
  <w:style w:type="character" w:customStyle="1" w:styleId="Symbols">
    <w:name w:val="Symbols"/>
    <w:basedOn w:val="DefaultParagraphFont"/>
    <w:rsid w:val="00E9299D"/>
    <w:rPr>
      <w:rFonts w:ascii="Symbol" w:hAnsi="Symbol"/>
    </w:rPr>
  </w:style>
  <w:style w:type="character" w:customStyle="1" w:styleId="MenuOptions">
    <w:name w:val="Menu Options"/>
    <w:basedOn w:val="DefaultParagraphFont"/>
    <w:rsid w:val="00E9299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99D"/>
    <w:rPr>
      <w:b/>
    </w:rPr>
  </w:style>
  <w:style w:type="character" w:customStyle="1" w:styleId="Underlined">
    <w:name w:val="Underlined"/>
    <w:basedOn w:val="DefaultParagraphFont"/>
    <w:rsid w:val="00E9299D"/>
    <w:rPr>
      <w:u w:val="single"/>
    </w:rPr>
  </w:style>
  <w:style w:type="paragraph" w:customStyle="1" w:styleId="TableBodyTextRight">
    <w:name w:val="Table Body Text Right"/>
    <w:basedOn w:val="TableBodyText"/>
    <w:rsid w:val="00E9299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99D"/>
    <w:rPr>
      <w:sz w:val="18"/>
    </w:rPr>
  </w:style>
  <w:style w:type="paragraph" w:customStyle="1" w:styleId="BodySmallRight">
    <w:name w:val="Body Small Right"/>
    <w:basedOn w:val="BodyTextRight"/>
    <w:rsid w:val="00E9299D"/>
    <w:rPr>
      <w:sz w:val="18"/>
      <w:szCs w:val="18"/>
    </w:rPr>
  </w:style>
  <w:style w:type="paragraph" w:customStyle="1" w:styleId="MarginEdition">
    <w:name w:val="Margin Edition"/>
    <w:basedOn w:val="MarginNote"/>
    <w:rsid w:val="00E9299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99D"/>
    <w:rPr>
      <w:sz w:val="2"/>
      <w:szCs w:val="2"/>
    </w:rPr>
  </w:style>
  <w:style w:type="character" w:customStyle="1" w:styleId="Small">
    <w:name w:val="Small"/>
    <w:basedOn w:val="DefaultParagraphFont"/>
    <w:rsid w:val="00E9299D"/>
    <w:rPr>
      <w:sz w:val="16"/>
    </w:rPr>
  </w:style>
  <w:style w:type="paragraph" w:customStyle="1" w:styleId="WideTable">
    <w:name w:val="Wide Table"/>
    <w:basedOn w:val="Normal"/>
    <w:rsid w:val="00E9299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99D"/>
  </w:style>
  <w:style w:type="paragraph" w:styleId="Quote">
    <w:name w:val="Quote"/>
    <w:basedOn w:val="Heading1"/>
    <w:link w:val="QuoteChar"/>
    <w:qFormat/>
    <w:rsid w:val="00E9299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99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99D"/>
    <w:pPr>
      <w:pageBreakBefore/>
    </w:pPr>
  </w:style>
  <w:style w:type="paragraph" w:customStyle="1" w:styleId="Border">
    <w:name w:val="Border"/>
    <w:basedOn w:val="Normal"/>
    <w:qFormat/>
    <w:rsid w:val="00E9299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99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99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99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99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99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99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99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99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99D"/>
    <w:rPr>
      <w:u w:val="single"/>
    </w:rPr>
  </w:style>
  <w:style w:type="character" w:customStyle="1" w:styleId="BoldandItalics">
    <w:name w:val="Bold and Italics"/>
    <w:qFormat/>
    <w:rsid w:val="00E9299D"/>
    <w:rPr>
      <w:b/>
      <w:i/>
      <w:u w:val="none"/>
    </w:rPr>
  </w:style>
  <w:style w:type="paragraph" w:styleId="BalloonText">
    <w:name w:val="Balloon Text"/>
    <w:basedOn w:val="Normal"/>
    <w:link w:val="BalloonTextChar"/>
    <w:rsid w:val="00E92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99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99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99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99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99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99D"/>
    <w:pPr>
      <w:spacing w:before="0" w:after="0"/>
    </w:pPr>
  </w:style>
  <w:style w:type="paragraph" w:customStyle="1" w:styleId="BodyTextBold">
    <w:name w:val="Body Text Bold"/>
    <w:basedOn w:val="BodyText"/>
    <w:qFormat/>
    <w:rsid w:val="00E9299D"/>
    <w:rPr>
      <w:b/>
    </w:rPr>
  </w:style>
  <w:style w:type="character" w:styleId="Hyperlink">
    <w:name w:val="Hyperlink"/>
    <w:basedOn w:val="DefaultParagraphFont"/>
    <w:uiPriority w:val="99"/>
    <w:unhideWhenUsed/>
    <w:rsid w:val="00C62A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1991</Characters>
  <Application>Microsoft Office Word</Application>
  <DocSecurity>0</DocSecurity>
  <Lines>53</Lines>
  <Paragraphs>39</Paragraphs>
  <ScaleCrop>false</ScaleCrop>
  <Company>Author-it Software Corporation Ltd.</Company>
  <LinksUpToDate>false</LinksUpToDate>
  <CharactersWithSpaces>2247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MSTDC3006 Dry clean garments with special treatment requirements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