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D2A" w:rsidP="00283D2A">
      <w:pPr>
        <w:pStyle w:val="Title"/>
      </w:pPr>
      <w:r>
        <w:fldChar w:fldCharType="begin"/>
      </w:r>
      <w:r>
        <w:instrText xml:space="preserve"> TITLE   \* MERGEFORMAT </w:instrText>
      </w:r>
      <w:r>
        <w:fldChar w:fldCharType="separate"/>
      </w:r>
      <w:r>
        <w:t>MSTDC3005 Perform spotting function in dry cleaning operations</w:t>
      </w:r>
      <w:r>
        <w:fldChar w:fldCharType="end"/>
      </w:r>
    </w:p>
    <w:p w:rsidR="00283D2A" w:rsidP="00283D2A">
      <w:pPr>
        <w:pStyle w:val="Version"/>
        <w:sectPr w:rsidSect="00F140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06F" w:rsidP="00F1406F">
      <w:pPr>
        <w:pStyle w:val="SuperHeading"/>
      </w:pPr>
      <w:r w:rsidRPr="00F1406F">
        <w:t>MSTDC3005 Perform spotting function in dry cleaning operations</w:t>
      </w:r>
    </w:p>
    <w:p w:rsidR="00000000" w:rsidRPr="00F1406F" w:rsidP="00F1406F">
      <w:pPr>
        <w:pStyle w:val="Heading1"/>
      </w:pPr>
      <w:bookmarkStart w:id="1" w:name="O_1064192"/>
      <w:bookmarkEnd w:id="1"/>
      <w:r w:rsidRPr="00F1406F">
        <w:t>Modification History</w:t>
      </w:r>
    </w:p>
    <w:p w:rsidR="00000000" w:rsidRPr="00F1406F" w:rsidP="00283D2A">
      <w:pPr>
        <w:pStyle w:val="BodyText"/>
      </w:pPr>
      <w:r w:rsidRPr="00F1406F">
        <w:t>Release 1. Supersedes and is equivalent to MSTDC3001 Perform spotting function in dry cleaning operations.</w:t>
      </w:r>
    </w:p>
    <w:p w:rsidR="00000000" w:rsidRPr="00F1406F" w:rsidP="00F1406F">
      <w:pPr>
        <w:pStyle w:val="Heading1"/>
      </w:pPr>
      <w:bookmarkStart w:id="2" w:name="O_1064193"/>
      <w:bookmarkEnd w:id="2"/>
      <w:r w:rsidRPr="00F1406F">
        <w:t>Application</w:t>
      </w:r>
    </w:p>
    <w:p w:rsidR="00000000" w:rsidRPr="00F1406F" w:rsidP="00283D2A">
      <w:pPr>
        <w:pStyle w:val="BodyText"/>
      </w:pPr>
      <w:r w:rsidRPr="00F1406F">
        <w:t>This unit of competency describes the skills and knowledge required to identify stains, determining spotting requirements and suitable spotting agents, and carry out spotting procedures on articles received for dry cleaning. It requires skill in spotting a</w:t>
      </w:r>
      <w:r w:rsidRPr="00F1406F">
        <w:t>ll types of stains on common as well as special fabrics, and involves the use of standard and specialist spotting agents.</w:t>
      </w:r>
    </w:p>
    <w:p w:rsidR="00000000" w:rsidRPr="00F1406F" w:rsidP="00283D2A">
      <w:pPr>
        <w:pStyle w:val="BodyText"/>
      </w:pPr>
      <w:r w:rsidRPr="00F1406F">
        <w:t>Work may be conducted in small to large scale enterprises and may involve individual and team activities. Work is performed within def</w:t>
      </w:r>
      <w:r w:rsidRPr="00F1406F">
        <w:t xml:space="preserve">ined procedures under direct supervision. </w:t>
      </w:r>
    </w:p>
    <w:p w:rsidR="00000000" w:rsidRPr="00F1406F" w:rsidP="00283D2A">
      <w:pPr>
        <w:pStyle w:val="BodyText"/>
      </w:pPr>
      <w:r w:rsidRPr="00F1406F">
        <w:t>No licensing or certification requirements exist at the time of publication. Relevant legislation, industry standards and codes of practice within Australia must be applied.</w:t>
      </w:r>
    </w:p>
    <w:p w:rsidR="00000000" w:rsidRPr="00F1406F" w:rsidP="00F1406F">
      <w:pPr>
        <w:pStyle w:val="Heading1"/>
      </w:pPr>
      <w:bookmarkStart w:id="3" w:name="O_1064194"/>
      <w:bookmarkEnd w:id="3"/>
      <w:r w:rsidRPr="00F1406F">
        <w:t>Pre-requisite Unit</w:t>
      </w:r>
    </w:p>
    <w:p w:rsidR="00000000" w:rsidRPr="00F1406F" w:rsidP="00283D2A">
      <w:pPr>
        <w:pStyle w:val="BodyText"/>
      </w:pPr>
      <w:r w:rsidRPr="00F1406F">
        <w:t>N</w:t>
      </w:r>
      <w:r w:rsidRPr="00F1406F">
        <w:t>il</w:t>
      </w:r>
    </w:p>
    <w:p w:rsidR="00000000" w:rsidRPr="00F1406F" w:rsidP="00F1406F">
      <w:pPr>
        <w:pStyle w:val="Heading1"/>
      </w:pPr>
      <w:bookmarkStart w:id="4" w:name="O_1064195"/>
      <w:bookmarkEnd w:id="4"/>
      <w:r w:rsidRPr="00F1406F">
        <w:t>Competency Field</w:t>
      </w:r>
    </w:p>
    <w:p w:rsidR="00000000" w:rsidRPr="00F1406F" w:rsidP="00283D2A">
      <w:pPr>
        <w:pStyle w:val="BodyText"/>
      </w:pPr>
      <w:r w:rsidRPr="00F1406F">
        <w:t>Dry cleaning and laundry operations</w:t>
      </w:r>
    </w:p>
    <w:p w:rsidR="00000000" w:rsidRPr="00F1406F" w:rsidP="00F1406F">
      <w:pPr>
        <w:pStyle w:val="Heading1"/>
      </w:pPr>
      <w:bookmarkStart w:id="5" w:name="O_1064197"/>
      <w:bookmarkEnd w:id="5"/>
      <w:r w:rsidRPr="00F1406F">
        <w:t>Elements and Performance Criteria</w:t>
      </w:r>
    </w:p>
    <w:tbl>
      <w:tblPr>
        <w:tblW w:w="9639" w:type="dxa"/>
        <w:tblLayout w:type="fixed"/>
        <w:tblCellMar>
          <w:left w:w="62" w:type="dxa"/>
          <w:right w:w="62" w:type="dxa"/>
        </w:tblCellMar>
        <w:tblLook w:val="0000"/>
      </w:tblPr>
      <w:tblGrid>
        <w:gridCol w:w="2531"/>
        <w:gridCol w:w="7108"/>
      </w:tblGrid>
      <w:tr w:rsidTr="00283D2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406F" w:rsidP="00F1406F">
            <w:pPr>
              <w:pStyle w:val="BodyText"/>
            </w:pPr>
            <w:r w:rsidRPr="00F1406F">
              <w:rPr>
                <w:rStyle w:val="SpecialBold"/>
              </w:rPr>
              <w:t>Elements</w:t>
            </w:r>
          </w:p>
          <w:p w:rsidR="00000000" w:rsidRPr="00F1406F" w:rsidP="00F1406F">
            <w:pPr>
              <w:pStyle w:val="BodyText"/>
            </w:pPr>
            <w:r w:rsidRPr="00F1406F">
              <w:rPr>
                <w:rStyle w:val="Emphasis"/>
              </w:rPr>
              <w:t xml:space="preserve">Elements describe the </w:t>
            </w:r>
            <w:r w:rsidRPr="00F1406F">
              <w:t xml:space="preserve">essential </w:t>
            </w:r>
            <w:r w:rsidRPr="00F1406F">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406F" w:rsidP="00F1406F">
            <w:pPr>
              <w:pStyle w:val="BodyText"/>
            </w:pPr>
            <w:r w:rsidRPr="00F1406F">
              <w:rPr>
                <w:rStyle w:val="SpecialBold"/>
              </w:rPr>
              <w:t>Performance Criteria</w:t>
            </w:r>
          </w:p>
          <w:p w:rsidR="00000000" w:rsidP="00F1406F">
            <w:pPr>
              <w:pStyle w:val="BodyText"/>
              <w:rPr>
                <w:lang w:val="en-NZ"/>
              </w:rPr>
            </w:pPr>
            <w:r w:rsidRPr="00F1406F">
              <w:rPr>
                <w:rStyle w:val="Emphasis"/>
              </w:rPr>
              <w:t xml:space="preserve">Performance criteria describe the performance needed to </w:t>
            </w:r>
            <w:r w:rsidRPr="00F1406F">
              <w:rPr>
                <w:rStyle w:val="Emphasis"/>
              </w:rPr>
              <w:t>demonstrate achievement of the element.</w:t>
            </w:r>
          </w:p>
        </w:tc>
      </w:tr>
      <w:tr w:rsidTr="00283D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06F" w:rsidP="00F1406F">
            <w:pPr>
              <w:pStyle w:val="BodyText"/>
            </w:pPr>
            <w:r w:rsidRPr="00F1406F">
              <w:t xml:space="preserve">1. Prepare to perform spotting function </w:t>
            </w:r>
          </w:p>
          <w:p w:rsidR="00000000" w:rsidRPr="00F1406F" w:rsidP="00F1406F">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06F" w:rsidP="00F1406F">
            <w:pPr>
              <w:pStyle w:val="BodyText"/>
            </w:pPr>
            <w:r w:rsidRPr="00F1406F">
              <w:t>1.1 Determine job and safe work requirements from work information</w:t>
            </w:r>
          </w:p>
          <w:p w:rsidR="00000000" w:rsidRPr="00F1406F" w:rsidP="00F1406F">
            <w:pPr>
              <w:pStyle w:val="BodyText"/>
            </w:pPr>
            <w:r w:rsidRPr="00F1406F">
              <w:t>1.2 Identify available types and classifications of spotting agents, their suitability for types of stains and their application procedures</w:t>
            </w:r>
          </w:p>
          <w:p w:rsidR="00000000" w:rsidRPr="00F1406F" w:rsidP="00F1406F">
            <w:pPr>
              <w:pStyle w:val="BodyText"/>
            </w:pPr>
            <w:r w:rsidRPr="00F1406F">
              <w:t>1.3 Determine safety and handling requirements of spotting agents</w:t>
            </w:r>
          </w:p>
          <w:p w:rsidR="00000000" w:rsidP="00F1406F">
            <w:pPr>
              <w:pStyle w:val="BodyText"/>
              <w:rPr>
                <w:lang w:val="en-NZ"/>
              </w:rPr>
            </w:pPr>
            <w:r w:rsidRPr="00F1406F">
              <w:t>1.4 Prepare work area, resources, materials and eq</w:t>
            </w:r>
            <w:r w:rsidRPr="00F1406F">
              <w:t xml:space="preserve">uipment in accordance with workplace procedures </w:t>
            </w:r>
          </w:p>
        </w:tc>
      </w:tr>
      <w:tr w:rsidTr="00283D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06F" w:rsidP="00F1406F">
            <w:pPr>
              <w:pStyle w:val="BodyText"/>
            </w:pPr>
            <w:r w:rsidRPr="00F1406F">
              <w:t xml:space="preserve">2. Determine spotting requirements </w:t>
            </w: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06F" w:rsidP="00F1406F">
            <w:pPr>
              <w:pStyle w:val="BodyText"/>
            </w:pPr>
            <w:r w:rsidRPr="00F1406F">
              <w:t>2.1 Identify fabric type, and the type of stain and its characteristics</w:t>
            </w:r>
          </w:p>
          <w:p w:rsidR="00000000" w:rsidRPr="00F1406F" w:rsidP="00F1406F">
            <w:pPr>
              <w:pStyle w:val="BodyText"/>
            </w:pPr>
            <w:r w:rsidRPr="00F1406F">
              <w:t>2.2 Identify appropriate spotting agent according to stain characteristic and fabric requirements</w:t>
            </w:r>
          </w:p>
          <w:p w:rsidR="00000000" w:rsidRPr="00F1406F" w:rsidP="00F1406F">
            <w:pPr>
              <w:pStyle w:val="BodyText"/>
            </w:pPr>
            <w:r w:rsidRPr="00F1406F">
              <w:t>2.3 Consider advanced spotting processes and procedures and select appropriate method based on requirements</w:t>
            </w:r>
          </w:p>
          <w:p w:rsidR="00000000" w:rsidRPr="00F1406F" w:rsidP="00F1406F">
            <w:pPr>
              <w:pStyle w:val="BodyText"/>
            </w:pPr>
            <w:r w:rsidRPr="00F1406F">
              <w:t>2.4 Seek information to support skill and knowledge development when stains or spotting techniques are difficult to identify</w:t>
            </w:r>
          </w:p>
          <w:p w:rsidR="00000000" w:rsidP="00F1406F">
            <w:pPr>
              <w:pStyle w:val="BodyText"/>
              <w:rPr>
                <w:lang w:val="en-NZ"/>
              </w:rPr>
            </w:pPr>
            <w:r w:rsidRPr="00F1406F">
              <w:t xml:space="preserve">2.5 Implement control </w:t>
            </w:r>
            <w:r w:rsidRPr="00F1406F">
              <w:t xml:space="preserve">measures to manage risks associated with spotting procedures </w:t>
            </w:r>
          </w:p>
        </w:tc>
      </w:tr>
      <w:tr w:rsidTr="00283D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06F">
            <w:pPr>
              <w:pStyle w:val="BodyText"/>
              <w:rPr>
                <w:lang w:val="en-NZ"/>
              </w:rPr>
            </w:pPr>
            <w:r w:rsidRPr="00F1406F">
              <w:t xml:space="preserve">3. Carry out spotting procedure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06F" w:rsidP="00F1406F">
            <w:pPr>
              <w:pStyle w:val="BodyText"/>
            </w:pPr>
            <w:r w:rsidRPr="00F1406F">
              <w:t>3.1 Prepare spotting agents and mix in accordance with manufacturer instructions and workplace procedures</w:t>
            </w:r>
          </w:p>
          <w:p w:rsidR="00000000" w:rsidRPr="00F1406F" w:rsidP="00F1406F">
            <w:pPr>
              <w:pStyle w:val="BodyText"/>
            </w:pPr>
            <w:r w:rsidRPr="00F1406F">
              <w:t>3.2 Handle fabrics or materials according to fabric requirements</w:t>
            </w:r>
          </w:p>
          <w:p w:rsidR="00000000" w:rsidRPr="00F1406F" w:rsidP="00F1406F">
            <w:pPr>
              <w:pStyle w:val="BodyText"/>
            </w:pPr>
            <w:r w:rsidRPr="00F1406F">
              <w:t>3.3 Operate machine or equipment in accordance with manufacturer instructions and workplace procedures</w:t>
            </w:r>
          </w:p>
          <w:p w:rsidR="00000000" w:rsidRPr="00F1406F" w:rsidP="00F1406F">
            <w:pPr>
              <w:pStyle w:val="BodyText"/>
            </w:pPr>
            <w:r w:rsidRPr="00F1406F">
              <w:t xml:space="preserve">3.4 Apply spotting technique in accordance with workplace procedures and spotting agent </w:t>
            </w:r>
            <w:r w:rsidRPr="00F1406F">
              <w:t>directions</w:t>
            </w:r>
          </w:p>
          <w:p w:rsidR="00000000" w:rsidRPr="00F1406F" w:rsidP="00F1406F">
            <w:pPr>
              <w:pStyle w:val="BodyText"/>
            </w:pPr>
            <w:r w:rsidRPr="00F1406F">
              <w:t>3.5 Dry, hang or store article correctly, and apply appropriate label before taking to dry cleaning area</w:t>
            </w:r>
          </w:p>
          <w:p w:rsidR="00000000" w:rsidRPr="00F1406F" w:rsidP="00F1406F">
            <w:pPr>
              <w:pStyle w:val="BodyText"/>
            </w:pPr>
            <w:r w:rsidRPr="00F1406F">
              <w:t>3.6 Record and report non-removable stains and defects in accordance with workplace procedures</w:t>
            </w:r>
          </w:p>
          <w:p w:rsidR="00000000" w:rsidRPr="00F1406F" w:rsidP="00F1406F">
            <w:pPr>
              <w:pStyle w:val="BodyText"/>
            </w:pPr>
            <w:r w:rsidRPr="00F1406F">
              <w:t>3.7 Dispose of chemical waste in accordance w</w:t>
            </w:r>
            <w:r w:rsidRPr="00F1406F">
              <w:t>ith regulatory requirements</w:t>
            </w:r>
          </w:p>
        </w:tc>
      </w:tr>
    </w:tbl>
    <w:p w:rsidR="00000000" w:rsidRPr="00F1406F" w:rsidP="00F1406F">
      <w:pPr>
        <w:pStyle w:val="BodyText"/>
      </w:pPr>
    </w:p>
    <w:p w:rsidR="00000000" w:rsidRPr="00F1406F" w:rsidP="00F1406F">
      <w:pPr>
        <w:pStyle w:val="AllowPageBreak"/>
      </w:pPr>
    </w:p>
    <w:p w:rsidR="00000000" w:rsidRPr="00F1406F" w:rsidP="00F1406F">
      <w:pPr>
        <w:pStyle w:val="Heading1"/>
      </w:pPr>
      <w:bookmarkStart w:id="6" w:name="O_1064198"/>
      <w:bookmarkEnd w:id="6"/>
      <w:r w:rsidRPr="00F1406F">
        <w:t>Foundation Skills</w:t>
      </w:r>
    </w:p>
    <w:p w:rsidR="00000000" w:rsidRPr="00F1406F" w:rsidP="00283D2A">
      <w:pPr>
        <w:pStyle w:val="BodyText"/>
      </w:pPr>
      <w:r w:rsidRPr="00F1406F">
        <w:t>This section describes those language, literacy, numeracy and employment skills that are essential to performance.</w:t>
      </w:r>
    </w:p>
    <w:p w:rsidR="00000000" w:rsidRPr="00F1406F" w:rsidP="00F1406F">
      <w:pPr>
        <w:pStyle w:val="ListBullet"/>
      </w:pPr>
      <w:r w:rsidRPr="00F1406F">
        <w:t>Reading skills to interpret work instructions, standard operating procedu</w:t>
      </w:r>
      <w:r w:rsidRPr="00F1406F">
        <w:t>res (SOPs), product specifications and key requirements of industry standards</w:t>
      </w:r>
    </w:p>
    <w:p w:rsidR="00000000" w:rsidRPr="00F1406F" w:rsidP="00F1406F">
      <w:pPr>
        <w:pStyle w:val="ListBullet"/>
      </w:pPr>
      <w:r w:rsidRPr="00F1406F">
        <w:t>Numeracy skills to calculate ratios and accurately measure and mix chemicals using mL, L.</w:t>
      </w:r>
    </w:p>
    <w:p w:rsidR="00000000" w:rsidRPr="00F1406F" w:rsidP="00F1406F">
      <w:pPr>
        <w:pStyle w:val="BodyText"/>
      </w:pPr>
    </w:p>
    <w:p w:rsidR="00000000" w:rsidRPr="00F1406F" w:rsidP="00283D2A">
      <w:pPr>
        <w:pStyle w:val="BodyText"/>
      </w:pPr>
      <w:r w:rsidRPr="00F1406F">
        <w:t>Other foundation skills essential to performance are explicit in the performance criteria of this unit.</w:t>
      </w:r>
    </w:p>
    <w:p w:rsidR="00000000" w:rsidRPr="00F1406F" w:rsidP="00F1406F">
      <w:pPr>
        <w:pStyle w:val="Heading1"/>
      </w:pPr>
      <w:bookmarkStart w:id="7" w:name="O_1064200"/>
      <w:bookmarkEnd w:id="7"/>
      <w:r w:rsidRPr="00F1406F">
        <w:t>Unit Mapping Information</w:t>
      </w:r>
    </w:p>
    <w:p w:rsidR="00000000" w:rsidRPr="00F1406F" w:rsidP="00283D2A">
      <w:pPr>
        <w:pStyle w:val="BodyText"/>
      </w:pPr>
      <w:r w:rsidRPr="00F1406F">
        <w:t>Release 1. Supersedes and is equivalent to MSTDC3001 Perform spotting function in dry cleaning operations.</w:t>
      </w:r>
    </w:p>
    <w:p w:rsidR="00000000" w:rsidRPr="00F1406F" w:rsidP="00F1406F">
      <w:pPr>
        <w:pStyle w:val="Heading1"/>
      </w:pPr>
      <w:bookmarkStart w:id="8" w:name="O_1064207"/>
      <w:bookmarkEnd w:id="8"/>
      <w:r w:rsidRPr="00F1406F">
        <w:t>Links</w:t>
      </w:r>
    </w:p>
    <w:p w:rsidR="00000000" w:rsidRPr="00F1406F" w:rsidP="00283D2A">
      <w:pPr>
        <w:pStyle w:val="BodyText"/>
      </w:pPr>
      <w:r w:rsidRPr="00F1406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048F0">
        <w:rPr>
          <w:rStyle w:val="Hyperlink"/>
        </w:rPr>
        <w:t>https://vetnet.gov.au/Pages/TrainingDocs.aspx?q=a203ec5c-de7d-406b-b3e1-8f1a9b76e92e</w:t>
      </w:r>
      <w:r>
        <w:fldChar w:fldCharType="end"/>
      </w:r>
    </w:p>
    <w:p w:rsidR="00000000" w:rsidRPr="00F1406F" w:rsidP="00283D2A">
      <w:pPr>
        <w:pStyle w:val="BodyText"/>
        <w:sectPr w:rsidSect="00F1406F">
          <w:headerReference w:type="default" r:id="rId10"/>
          <w:footerReference w:type="default" r:id="rId11"/>
          <w:pgSz w:w="11908" w:h="16833"/>
          <w:pgMar w:top="1702" w:right="1418" w:bottom="1702" w:left="1418" w:header="992" w:footer="992" w:gutter="0"/>
          <w:cols w:space="720"/>
          <w:noEndnote/>
          <w:docGrid w:linePitch="299"/>
        </w:sectPr>
      </w:pPr>
    </w:p>
    <w:p w:rsidR="00000000" w:rsidRPr="00F1406F" w:rsidP="00F1406F">
      <w:pPr>
        <w:pStyle w:val="SuperHeading"/>
      </w:pPr>
      <w:r w:rsidRPr="00F1406F">
        <w:t>Assessment Requirements for MSTDC3005 P</w:t>
      </w:r>
      <w:r w:rsidRPr="00F1406F">
        <w:t>erform spotting function in dry cleaning operations</w:t>
      </w:r>
    </w:p>
    <w:p w:rsidR="00000000" w:rsidRPr="00F1406F" w:rsidP="00F1406F">
      <w:pPr>
        <w:pStyle w:val="Heading1"/>
      </w:pPr>
      <w:bookmarkStart w:id="9" w:name="O_1064202"/>
      <w:bookmarkEnd w:id="9"/>
      <w:r w:rsidRPr="00F1406F">
        <w:t>Modification History</w:t>
      </w:r>
    </w:p>
    <w:p w:rsidR="00000000" w:rsidRPr="00F1406F" w:rsidP="00283D2A">
      <w:pPr>
        <w:pStyle w:val="BodyText"/>
      </w:pPr>
      <w:r w:rsidRPr="00F1406F">
        <w:t>Release 1. Supersedes and is equivalent to MSTDC3001 Perform spotting function in dry cleaning operations.</w:t>
      </w:r>
    </w:p>
    <w:p w:rsidR="00000000" w:rsidRPr="00F1406F" w:rsidP="00F1406F">
      <w:pPr>
        <w:pStyle w:val="Heading1"/>
      </w:pPr>
      <w:bookmarkStart w:id="10" w:name="O_1064203"/>
      <w:bookmarkEnd w:id="10"/>
      <w:r w:rsidRPr="00F1406F">
        <w:t>Performance Evidence</w:t>
      </w:r>
    </w:p>
    <w:p w:rsidR="00000000" w:rsidRPr="00F1406F" w:rsidP="00283D2A">
      <w:pPr>
        <w:pStyle w:val="BodyText"/>
      </w:pPr>
      <w:r w:rsidRPr="00F1406F">
        <w:t>There must be evid</w:t>
      </w:r>
      <w:r w:rsidRPr="00F1406F">
        <w:t>ence the candidate has completed the tasks outlined in the elements and performance criteria of this unit, and:</w:t>
      </w:r>
    </w:p>
    <w:p w:rsidR="00000000" w:rsidRPr="00F1406F" w:rsidP="00F1406F">
      <w:pPr>
        <w:pStyle w:val="ListBullet"/>
      </w:pPr>
      <w:r w:rsidRPr="00F1406F">
        <w:t>performed spotting techniques on at least 10 different articles received for dry cleaning, covering at least 5 different fabrics, including:</w:t>
      </w:r>
    </w:p>
    <w:p w:rsidR="00000000" w:rsidRPr="00F1406F" w:rsidP="00F1406F">
      <w:pPr>
        <w:pStyle w:val="ListBullet3"/>
      </w:pPr>
      <w:r w:rsidRPr="00F1406F">
        <w:t>determining spotting requirements and suitable spotting agents for different stains</w:t>
      </w:r>
    </w:p>
    <w:p w:rsidR="00000000" w:rsidRPr="00F1406F" w:rsidP="00F1406F">
      <w:pPr>
        <w:pStyle w:val="ListBullet3"/>
      </w:pPr>
      <w:r w:rsidRPr="00F1406F">
        <w:t>carrying out spotting procedures</w:t>
      </w:r>
    </w:p>
    <w:p w:rsidR="00000000" w:rsidRPr="00F1406F" w:rsidP="00F1406F">
      <w:pPr>
        <w:pStyle w:val="ListBullet"/>
      </w:pPr>
      <w:r w:rsidRPr="00F1406F">
        <w:t>recorded non-removable stains in accordance with workplace procedures.</w:t>
      </w:r>
    </w:p>
    <w:p w:rsidR="00000000" w:rsidRPr="00F1406F" w:rsidP="00F1406F">
      <w:pPr>
        <w:pStyle w:val="AllowPageBreak"/>
      </w:pPr>
    </w:p>
    <w:p w:rsidR="00000000" w:rsidRPr="00F1406F" w:rsidP="00F1406F">
      <w:pPr>
        <w:pStyle w:val="Heading1"/>
      </w:pPr>
      <w:bookmarkStart w:id="11" w:name="O_1064204"/>
      <w:bookmarkEnd w:id="11"/>
      <w:r w:rsidRPr="00F1406F">
        <w:t>Knowledge Evidence</w:t>
      </w:r>
    </w:p>
    <w:p w:rsidR="00000000" w:rsidRPr="00F1406F" w:rsidP="00283D2A">
      <w:pPr>
        <w:pStyle w:val="BodyText"/>
      </w:pPr>
      <w:r w:rsidRPr="00F1406F">
        <w:t>There must be evidence the candidate has knowledge of:</w:t>
      </w:r>
    </w:p>
    <w:p w:rsidR="00000000" w:rsidRPr="00F1406F" w:rsidP="00F1406F">
      <w:pPr>
        <w:pStyle w:val="ListBullet"/>
      </w:pPr>
      <w:r w:rsidRPr="00F1406F">
        <w:t>safe work practices and procedures and use of personal protective equipment (PPE)</w:t>
      </w:r>
    </w:p>
    <w:p w:rsidR="00000000" w:rsidRPr="00F1406F" w:rsidP="00F1406F">
      <w:pPr>
        <w:pStyle w:val="ListBullet"/>
      </w:pPr>
      <w:r w:rsidRPr="00F1406F">
        <w:t>key requirements of Australian Standards, industry regulations and codes of practice that govern the control of chemic</w:t>
      </w:r>
      <w:r w:rsidRPr="00F1406F">
        <w:t>als in the workplace, including:</w:t>
      </w:r>
    </w:p>
    <w:p w:rsidR="00000000" w:rsidRPr="00F1406F" w:rsidP="00F1406F">
      <w:pPr>
        <w:pStyle w:val="ListBullet3"/>
      </w:pPr>
      <w:r w:rsidRPr="00F1406F">
        <w:t>Managing risks of hazardous chemicals in the workplace: Model Code of Practice, Safe Work Australia</w:t>
      </w:r>
    </w:p>
    <w:p w:rsidR="00000000" w:rsidRPr="00F1406F" w:rsidP="00F1406F">
      <w:pPr>
        <w:pStyle w:val="ListBullet3"/>
      </w:pPr>
      <w:r w:rsidRPr="00F1406F">
        <w:t>Managing risks of exposure to solvents in the workplace, Information sheet, Safe Work Australia</w:t>
      </w:r>
    </w:p>
    <w:p w:rsidR="00000000" w:rsidRPr="00F1406F" w:rsidP="00F1406F">
      <w:pPr>
        <w:pStyle w:val="ListBullet3"/>
      </w:pPr>
      <w:r w:rsidRPr="00F1406F">
        <w:t xml:space="preserve">Dry Cleaning Institute of </w:t>
      </w:r>
      <w:r w:rsidRPr="00F1406F">
        <w:t>Australia (DIA) solvent information resources</w:t>
      </w:r>
    </w:p>
    <w:p w:rsidR="00000000" w:rsidRPr="00F1406F" w:rsidP="00F1406F">
      <w:pPr>
        <w:pStyle w:val="ListBullet"/>
      </w:pPr>
      <w:r w:rsidRPr="00F1406F">
        <w:t>the range of spotting agents, how they are classified and their application to specific stains</w:t>
      </w:r>
    </w:p>
    <w:p w:rsidR="00000000" w:rsidRPr="00F1406F" w:rsidP="00F1406F">
      <w:pPr>
        <w:pStyle w:val="ListBullet"/>
      </w:pPr>
      <w:r w:rsidRPr="00F1406F">
        <w:t>spotting resource requirements:</w:t>
      </w:r>
    </w:p>
    <w:p w:rsidR="00000000" w:rsidRPr="00F1406F" w:rsidP="00F1406F">
      <w:pPr>
        <w:pStyle w:val="ListBullet3"/>
      </w:pPr>
      <w:r w:rsidRPr="00F1406F">
        <w:t>blotters</w:t>
      </w:r>
    </w:p>
    <w:p w:rsidR="00000000" w:rsidRPr="00F1406F" w:rsidP="00F1406F">
      <w:pPr>
        <w:pStyle w:val="ListBullet3"/>
      </w:pPr>
      <w:r w:rsidRPr="00F1406F">
        <w:t>cheesecloth</w:t>
      </w:r>
    </w:p>
    <w:p w:rsidR="00000000" w:rsidRPr="00F1406F" w:rsidP="00F1406F">
      <w:pPr>
        <w:pStyle w:val="ListBullet3"/>
      </w:pPr>
      <w:r w:rsidRPr="00F1406F">
        <w:t>drying cabinet</w:t>
      </w:r>
    </w:p>
    <w:p w:rsidR="00000000" w:rsidRPr="00F1406F" w:rsidP="00F1406F">
      <w:pPr>
        <w:pStyle w:val="ListBullet3"/>
      </w:pPr>
      <w:r w:rsidRPr="00F1406F">
        <w:t>spatula</w:t>
      </w:r>
    </w:p>
    <w:p w:rsidR="00000000" w:rsidRPr="00F1406F" w:rsidP="00F1406F">
      <w:pPr>
        <w:pStyle w:val="ListBullet3"/>
      </w:pPr>
      <w:r w:rsidRPr="00F1406F">
        <w:t>spotting board</w:t>
      </w:r>
    </w:p>
    <w:p w:rsidR="00000000" w:rsidRPr="00F1406F" w:rsidP="00F1406F">
      <w:pPr>
        <w:pStyle w:val="ListBullet3"/>
      </w:pPr>
      <w:r w:rsidRPr="00F1406F">
        <w:t>spotting brushes</w:t>
      </w:r>
    </w:p>
    <w:p w:rsidR="00000000" w:rsidRPr="00F1406F" w:rsidP="00F1406F">
      <w:pPr>
        <w:pStyle w:val="ListBullet3"/>
      </w:pPr>
      <w:r w:rsidRPr="00F1406F">
        <w:t>towel</w:t>
      </w:r>
    </w:p>
    <w:p w:rsidR="00000000" w:rsidRPr="00F1406F" w:rsidP="00F1406F">
      <w:pPr>
        <w:pStyle w:val="ListBullet3"/>
      </w:pPr>
      <w:r w:rsidRPr="00F1406F">
        <w:t>tumbler</w:t>
      </w:r>
    </w:p>
    <w:p w:rsidR="00000000" w:rsidRPr="00F1406F" w:rsidP="00F1406F">
      <w:pPr>
        <w:pStyle w:val="ListBullet"/>
      </w:pPr>
      <w:r w:rsidRPr="00F1406F">
        <w:t>application procedures for spotting agents</w:t>
      </w:r>
    </w:p>
    <w:p w:rsidR="00000000" w:rsidRPr="00F1406F" w:rsidP="00F1406F">
      <w:pPr>
        <w:pStyle w:val="ListBullet"/>
      </w:pPr>
      <w:r w:rsidRPr="00F1406F">
        <w:t>the differences between oxidising and reducing bleaches</w:t>
      </w:r>
    </w:p>
    <w:p w:rsidR="00000000" w:rsidRPr="00F1406F" w:rsidP="00F1406F">
      <w:pPr>
        <w:pStyle w:val="ListBullet"/>
      </w:pPr>
      <w:r w:rsidRPr="00F1406F">
        <w:t>rules for bleaching</w:t>
      </w:r>
    </w:p>
    <w:p w:rsidR="00000000" w:rsidRPr="00F1406F" w:rsidP="00F1406F">
      <w:pPr>
        <w:pStyle w:val="ListBullet"/>
      </w:pPr>
      <w:r w:rsidRPr="00F1406F">
        <w:t>acceleration processes for spotting agents</w:t>
      </w:r>
    </w:p>
    <w:p w:rsidR="00000000" w:rsidRPr="00F1406F" w:rsidP="00F1406F">
      <w:pPr>
        <w:pStyle w:val="ListBullet"/>
      </w:pPr>
      <w:r w:rsidRPr="00F1406F">
        <w:t>safety and handling and storage requirements of spotting agents</w:t>
      </w:r>
    </w:p>
    <w:p w:rsidR="00000000" w:rsidRPr="00F1406F" w:rsidP="00F1406F">
      <w:pPr>
        <w:pStyle w:val="ListBullet"/>
      </w:pPr>
      <w:r w:rsidRPr="00F1406F">
        <w:t>stain identification procedures, including steps to be followed, to recognise typical stains, including:</w:t>
      </w:r>
    </w:p>
    <w:p w:rsidR="00000000" w:rsidRPr="00F1406F" w:rsidP="00F1406F">
      <w:pPr>
        <w:pStyle w:val="ListBullet3"/>
      </w:pPr>
      <w:r w:rsidRPr="00F1406F">
        <w:t>albumin stains</w:t>
      </w:r>
    </w:p>
    <w:p w:rsidR="00000000" w:rsidRPr="00F1406F" w:rsidP="00F1406F">
      <w:pPr>
        <w:pStyle w:val="ListBullet3"/>
      </w:pPr>
      <w:r w:rsidRPr="00F1406F">
        <w:t xml:space="preserve">dye stains </w:t>
      </w:r>
    </w:p>
    <w:p w:rsidR="00000000" w:rsidRPr="00F1406F" w:rsidP="00F1406F">
      <w:pPr>
        <w:pStyle w:val="ListBullet3"/>
      </w:pPr>
      <w:r w:rsidRPr="00F1406F">
        <w:t>organic or non-organic</w:t>
      </w:r>
    </w:p>
    <w:p w:rsidR="00000000" w:rsidRPr="00F1406F" w:rsidP="00F1406F">
      <w:pPr>
        <w:pStyle w:val="ListBullet3"/>
      </w:pPr>
      <w:r w:rsidRPr="00F1406F">
        <w:t>protein stains</w:t>
      </w:r>
    </w:p>
    <w:p w:rsidR="00000000" w:rsidRPr="00F1406F" w:rsidP="00F1406F">
      <w:pPr>
        <w:pStyle w:val="ListBullet"/>
      </w:pPr>
      <w:r w:rsidRPr="00F1406F">
        <w:t>the characteristics and qualities of special fabrics</w:t>
      </w:r>
    </w:p>
    <w:p w:rsidR="00000000" w:rsidRPr="00F1406F" w:rsidP="00F1406F">
      <w:pPr>
        <w:pStyle w:val="ListBullet"/>
      </w:pPr>
      <w:r w:rsidRPr="00F1406F">
        <w:t>requirements for handling and c</w:t>
      </w:r>
      <w:r w:rsidRPr="00F1406F">
        <w:t>are of fabrics during the spotting process, including:</w:t>
      </w:r>
    </w:p>
    <w:p w:rsidR="00000000" w:rsidRPr="00F1406F" w:rsidP="00F1406F">
      <w:pPr>
        <w:pStyle w:val="ListBullet3"/>
      </w:pPr>
      <w:r w:rsidRPr="00F1406F">
        <w:t>brushing requirements</w:t>
      </w:r>
    </w:p>
    <w:p w:rsidR="00000000" w:rsidRPr="00F1406F" w:rsidP="00F1406F">
      <w:pPr>
        <w:pStyle w:val="ListBullet3"/>
      </w:pPr>
      <w:r w:rsidRPr="00F1406F">
        <w:t>procedures for use of certain equipment and chemicals</w:t>
      </w:r>
    </w:p>
    <w:p w:rsidR="00000000" w:rsidRPr="00F1406F" w:rsidP="00F1406F">
      <w:pPr>
        <w:pStyle w:val="ListBullet3"/>
      </w:pPr>
      <w:r w:rsidRPr="00F1406F">
        <w:t>rinsing needs</w:t>
      </w:r>
    </w:p>
    <w:p w:rsidR="00000000" w:rsidRPr="00F1406F" w:rsidP="00F1406F">
      <w:pPr>
        <w:pStyle w:val="ListBullet3"/>
      </w:pPr>
      <w:r w:rsidRPr="00F1406F">
        <w:t>side of fabric upon which to apply spotting</w:t>
      </w:r>
    </w:p>
    <w:p w:rsidR="00000000" w:rsidRPr="00F1406F" w:rsidP="00F1406F">
      <w:pPr>
        <w:pStyle w:val="ListBullet3"/>
      </w:pPr>
      <w:r w:rsidRPr="00F1406F">
        <w:t>special needs for keeping fabric flat or not</w:t>
      </w:r>
    </w:p>
    <w:p w:rsidR="00000000" w:rsidRPr="00F1406F" w:rsidP="00F1406F">
      <w:pPr>
        <w:pStyle w:val="ListBullet3"/>
      </w:pPr>
      <w:r w:rsidRPr="00F1406F">
        <w:t>susceptibility to breaks and creasing</w:t>
      </w:r>
    </w:p>
    <w:p w:rsidR="00000000" w:rsidRPr="00F1406F" w:rsidP="00F1406F">
      <w:pPr>
        <w:pStyle w:val="ListBullet3"/>
      </w:pPr>
      <w:r w:rsidRPr="00F1406F">
        <w:t>tamping requirements</w:t>
      </w:r>
    </w:p>
    <w:p w:rsidR="00000000" w:rsidRPr="00F1406F" w:rsidP="00F1406F">
      <w:pPr>
        <w:pStyle w:val="ListBullet"/>
      </w:pPr>
      <w:r w:rsidRPr="00F1406F">
        <w:t>characteristics of fibres, fabrics, and dyes or colours, and the effects of the spotting procedure</w:t>
      </w:r>
    </w:p>
    <w:p w:rsidR="00000000" w:rsidRPr="00F1406F" w:rsidP="00F1406F">
      <w:pPr>
        <w:pStyle w:val="ListBullet"/>
      </w:pPr>
      <w:r w:rsidRPr="00F1406F">
        <w:t>factors affecting the spotting process:</w:t>
      </w:r>
    </w:p>
    <w:p w:rsidR="00000000" w:rsidRPr="00F1406F" w:rsidP="00F1406F">
      <w:pPr>
        <w:pStyle w:val="ListBullet3"/>
      </w:pPr>
      <w:r w:rsidRPr="00F1406F">
        <w:t>moisture</w:t>
      </w:r>
    </w:p>
    <w:p w:rsidR="00000000" w:rsidRPr="00F1406F" w:rsidP="00F1406F">
      <w:pPr>
        <w:pStyle w:val="ListBullet3"/>
      </w:pPr>
      <w:r w:rsidRPr="00F1406F">
        <w:t>pH concentration</w:t>
      </w:r>
    </w:p>
    <w:p w:rsidR="00000000" w:rsidRPr="00F1406F" w:rsidP="00F1406F">
      <w:pPr>
        <w:pStyle w:val="ListBullet3"/>
      </w:pPr>
      <w:r w:rsidRPr="00F1406F">
        <w:t>temperature</w:t>
      </w:r>
    </w:p>
    <w:p w:rsidR="00000000" w:rsidRPr="00F1406F" w:rsidP="00F1406F">
      <w:pPr>
        <w:pStyle w:val="ListBullet3"/>
      </w:pPr>
      <w:r w:rsidRPr="00F1406F">
        <w:t>time</w:t>
      </w:r>
    </w:p>
    <w:p w:rsidR="00000000" w:rsidRPr="00F1406F" w:rsidP="00F1406F">
      <w:pPr>
        <w:pStyle w:val="ListBullet"/>
      </w:pPr>
      <w:r w:rsidRPr="00F1406F">
        <w:t>special spot</w:t>
      </w:r>
      <w:r w:rsidRPr="00F1406F">
        <w:t>ting agents, including wet-side and dry-side agents:</w:t>
      </w:r>
    </w:p>
    <w:p w:rsidR="00000000" w:rsidRPr="00F1406F" w:rsidP="00F1406F">
      <w:pPr>
        <w:pStyle w:val="ListBullet3"/>
      </w:pPr>
      <w:r w:rsidRPr="00F1406F">
        <w:t>acetone</w:t>
      </w:r>
    </w:p>
    <w:p w:rsidR="00000000" w:rsidRPr="00F1406F" w:rsidP="00F1406F">
      <w:pPr>
        <w:pStyle w:val="ListBullet3"/>
      </w:pPr>
      <w:r w:rsidRPr="00F1406F">
        <w:t>detergents</w:t>
      </w:r>
    </w:p>
    <w:p w:rsidR="00000000" w:rsidRPr="00F1406F" w:rsidP="00F1406F">
      <w:pPr>
        <w:pStyle w:val="ListBullet3"/>
      </w:pPr>
      <w:r w:rsidRPr="00F1406F">
        <w:t>digestion agents</w:t>
      </w:r>
    </w:p>
    <w:p w:rsidR="00000000" w:rsidRPr="00F1406F" w:rsidP="00F1406F">
      <w:pPr>
        <w:pStyle w:val="ListBullet3"/>
      </w:pPr>
      <w:r w:rsidRPr="00F1406F">
        <w:t>formic acid</w:t>
      </w:r>
    </w:p>
    <w:p w:rsidR="00000000" w:rsidRPr="00F1406F" w:rsidP="00F1406F">
      <w:pPr>
        <w:pStyle w:val="ListBullet3"/>
      </w:pPr>
      <w:r w:rsidRPr="00F1406F">
        <w:t>iodine</w:t>
      </w:r>
    </w:p>
    <w:p w:rsidR="00000000" w:rsidRPr="00F1406F" w:rsidP="00F1406F">
      <w:pPr>
        <w:pStyle w:val="ListBullet3"/>
      </w:pPr>
      <w:r w:rsidRPr="00F1406F">
        <w:t>methyl alcohol</w:t>
      </w:r>
    </w:p>
    <w:p w:rsidR="00000000" w:rsidRPr="00F1406F" w:rsidP="00F1406F">
      <w:pPr>
        <w:pStyle w:val="ListBullet3"/>
      </w:pPr>
      <w:r w:rsidRPr="00F1406F">
        <w:t xml:space="preserve">oxalic acid </w:t>
      </w:r>
    </w:p>
    <w:p w:rsidR="00000000" w:rsidRPr="00F1406F" w:rsidP="00F1406F">
      <w:pPr>
        <w:pStyle w:val="ListBullet3"/>
      </w:pPr>
      <w:r w:rsidRPr="00F1406F">
        <w:t>oxidising and reducing bleaches</w:t>
      </w:r>
    </w:p>
    <w:p w:rsidR="00000000" w:rsidRPr="00F1406F" w:rsidP="00F1406F">
      <w:pPr>
        <w:pStyle w:val="ListBullet3"/>
      </w:pPr>
      <w:r w:rsidRPr="00F1406F">
        <w:t>sodium thiosulphate</w:t>
      </w:r>
    </w:p>
    <w:p w:rsidR="00000000" w:rsidRPr="00F1406F" w:rsidP="00F1406F">
      <w:pPr>
        <w:pStyle w:val="ListBullet3"/>
      </w:pPr>
      <w:r w:rsidRPr="00F1406F">
        <w:t>solvents</w:t>
      </w:r>
    </w:p>
    <w:p w:rsidR="00000000" w:rsidRPr="00F1406F" w:rsidP="00F1406F">
      <w:pPr>
        <w:pStyle w:val="ListBullet"/>
      </w:pPr>
      <w:r w:rsidRPr="00F1406F">
        <w:t>advanced spotting processes and procedures, including:</w:t>
      </w:r>
    </w:p>
    <w:p w:rsidR="00000000" w:rsidRPr="00F1406F" w:rsidP="00F1406F">
      <w:pPr>
        <w:pStyle w:val="ListBullet3"/>
      </w:pPr>
      <w:r w:rsidRPr="00F1406F">
        <w:t>ammonia action</w:t>
      </w:r>
    </w:p>
    <w:p w:rsidR="00000000" w:rsidRPr="00F1406F" w:rsidP="00F1406F">
      <w:pPr>
        <w:pStyle w:val="ListBullet3"/>
      </w:pPr>
      <w:r w:rsidRPr="00F1406F">
        <w:t>bleaching</w:t>
      </w:r>
    </w:p>
    <w:p w:rsidR="00000000" w:rsidRPr="00F1406F" w:rsidP="00F1406F">
      <w:pPr>
        <w:pStyle w:val="ListBullet3"/>
      </w:pPr>
      <w:r w:rsidRPr="00F1406F">
        <w:t xml:space="preserve">chemical action </w:t>
      </w:r>
    </w:p>
    <w:p w:rsidR="00000000" w:rsidRPr="00F1406F" w:rsidP="00F1406F">
      <w:pPr>
        <w:pStyle w:val="ListBullet3"/>
      </w:pPr>
      <w:r w:rsidRPr="00F1406F">
        <w:t>digestion</w:t>
      </w:r>
    </w:p>
    <w:p w:rsidR="00000000" w:rsidRPr="00F1406F" w:rsidP="00F1406F">
      <w:pPr>
        <w:pStyle w:val="ListBullet3"/>
      </w:pPr>
      <w:r w:rsidRPr="00F1406F">
        <w:t xml:space="preserve">oxidising </w:t>
      </w:r>
    </w:p>
    <w:p w:rsidR="00000000" w:rsidRPr="00F1406F" w:rsidP="00F1406F">
      <w:pPr>
        <w:pStyle w:val="ListBullet3"/>
      </w:pPr>
      <w:r w:rsidRPr="00F1406F">
        <w:t>reducing</w:t>
      </w:r>
    </w:p>
    <w:p w:rsidR="00000000" w:rsidRPr="00F1406F" w:rsidP="00F1406F">
      <w:pPr>
        <w:pStyle w:val="ListBullet3"/>
      </w:pPr>
      <w:r w:rsidRPr="00F1406F">
        <w:t>steam treatment</w:t>
      </w:r>
    </w:p>
    <w:p w:rsidR="00000000" w:rsidRPr="00F1406F" w:rsidP="00F1406F">
      <w:pPr>
        <w:pStyle w:val="ListBullet3"/>
      </w:pPr>
      <w:r w:rsidRPr="00F1406F">
        <w:t>synthetic detergent treatment</w:t>
      </w:r>
    </w:p>
    <w:p w:rsidR="00000000" w:rsidRPr="00F1406F" w:rsidP="00F1406F">
      <w:pPr>
        <w:pStyle w:val="ListBullet"/>
      </w:pPr>
      <w:r w:rsidRPr="00F1406F">
        <w:t>regulatory requirements for disposing of chemicals and solvents.</w:t>
      </w:r>
    </w:p>
    <w:p w:rsidR="00000000" w:rsidRPr="00F1406F" w:rsidP="00F1406F">
      <w:pPr>
        <w:pStyle w:val="AllowPageBreak"/>
      </w:pPr>
    </w:p>
    <w:p w:rsidR="00000000" w:rsidRPr="00F1406F" w:rsidP="00F1406F">
      <w:pPr>
        <w:pStyle w:val="Heading1"/>
      </w:pPr>
      <w:bookmarkStart w:id="12" w:name="O_1064205"/>
      <w:bookmarkEnd w:id="12"/>
      <w:r w:rsidRPr="00F1406F">
        <w:t>Assessment Conditions</w:t>
      </w:r>
    </w:p>
    <w:p w:rsidR="00000000" w:rsidRPr="00F1406F" w:rsidP="00283D2A">
      <w:pPr>
        <w:pStyle w:val="BodyText"/>
      </w:pPr>
      <w:r w:rsidRPr="00F1406F">
        <w:t xml:space="preserve">Skills must have been </w:t>
      </w:r>
      <w:r w:rsidRPr="00F1406F">
        <w:t xml:space="preserve">demonstrated in the workplace or in a simulated environment that reflects workplace conditions and contingencies. The following conditions must be met for this unit: </w:t>
      </w:r>
    </w:p>
    <w:p w:rsidR="00000000" w:rsidRPr="00F1406F" w:rsidP="00F1406F">
      <w:pPr>
        <w:pStyle w:val="ListBullet2"/>
      </w:pPr>
      <w:r w:rsidRPr="00F1406F">
        <w:t>use of suitable facilities, equipment and resources, including:</w:t>
      </w:r>
    </w:p>
    <w:p w:rsidR="00000000" w:rsidRPr="00F1406F" w:rsidP="00F1406F">
      <w:pPr>
        <w:pStyle w:val="ListBullet3"/>
      </w:pPr>
      <w:r w:rsidRPr="00F1406F">
        <w:t>a dry cleaning environment set up with equipment and agents for spot cleaning stains and related standard operating procedures (SOPs)</w:t>
      </w:r>
    </w:p>
    <w:p w:rsidR="00000000" w:rsidRPr="00F1406F" w:rsidP="00F1406F">
      <w:pPr>
        <w:pStyle w:val="ListBullet3"/>
      </w:pPr>
      <w:r w:rsidRPr="00F1406F">
        <w:t>articles made of different fabrics, with different stains, to be spot cleaned.</w:t>
      </w:r>
    </w:p>
    <w:p w:rsidR="00000000" w:rsidRPr="00F1406F" w:rsidP="00283D2A">
      <w:pPr>
        <w:pStyle w:val="BodyText"/>
      </w:pPr>
      <w:r w:rsidRPr="00F1406F">
        <w:t>Assessors must satisfy the NVR/AQTF mandato</w:t>
      </w:r>
      <w:r w:rsidRPr="00F1406F">
        <w:t>ry competency requirements for assessors.</w:t>
      </w:r>
    </w:p>
    <w:p w:rsidR="00000000" w:rsidRPr="00F1406F" w:rsidP="00F1406F">
      <w:pPr>
        <w:pStyle w:val="Heading1"/>
      </w:pPr>
      <w:bookmarkStart w:id="13" w:name="O_1064208"/>
      <w:bookmarkEnd w:id="13"/>
      <w:r w:rsidRPr="00F1406F">
        <w:t>Links</w:t>
      </w:r>
    </w:p>
    <w:p w:rsidR="00000000" w:rsidRPr="00F1406F" w:rsidP="00283D2A">
      <w:pPr>
        <w:pStyle w:val="BodyText"/>
      </w:pPr>
      <w:r w:rsidRPr="00F1406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048F0">
        <w:rPr>
          <w:rStyle w:val="Hyperlink"/>
        </w:rPr>
        <w:t>https://vetnet.gov.au/Pages/TrainingDocs.aspx?q=a203ec5c-de7d-406b-b3e1-8f1a9b76e92e</w:t>
      </w:r>
      <w:r>
        <w:fldChar w:fldCharType="end"/>
      </w:r>
    </w:p>
    <w:p w:rsidR="00000000" w:rsidRPr="00F1406F" w:rsidP="00F1406F"/>
    <w:sectPr w:rsidSect="00F140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F" w:rsidRPr="00283D2A" w:rsidP="00283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2A" w:rsidP="00F14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3D2A" w:rsidP="00F140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3D2A" w:rsidP="00F140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F" w:rsidP="00F1406F">
    <w:pPr>
      <w:pStyle w:val="Footer"/>
      <w:framePr w:wrap="around"/>
    </w:pPr>
    <w:r>
      <w:fldChar w:fldCharType="begin"/>
    </w:r>
    <w:r>
      <w:instrText xml:space="preserve"> DOCPROPERTY  Subject  \* MERGEFORMAT </w:instrText>
    </w:r>
    <w:r>
      <w:fldChar w:fldCharType="separate"/>
    </w:r>
    <w:r w:rsidR="00283D2A">
      <w:t>Approved</w:t>
    </w:r>
    <w:r w:rsidR="00283D2A">
      <w:fldChar w:fldCharType="end"/>
    </w:r>
    <w:r>
      <w:tab/>
      <w:t xml:space="preserve">Page </w:t>
    </w:r>
    <w:r>
      <w:fldChar w:fldCharType="begin"/>
    </w:r>
    <w:r>
      <w:instrText xml:space="preserve"> PAGE  \* Arabic  \* MERGEFORMAT </w:instrText>
    </w:r>
    <w:r>
      <w:fldChar w:fldCharType="separate"/>
    </w:r>
    <w:r w:rsidR="00283D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3D2A">
      <w:rPr>
        <w:noProof/>
      </w:rPr>
      <w:t>5</w:t>
    </w:r>
    <w:r>
      <w:rPr>
        <w:noProof/>
      </w:rPr>
      <w:fldChar w:fldCharType="end"/>
    </w:r>
  </w:p>
  <w:p w:rsidR="00F1406F" w:rsidP="00F1406F">
    <w:pPr>
      <w:pStyle w:val="Footer"/>
      <w:framePr w:wrap="around"/>
    </w:pPr>
    <w:r>
      <w:t xml:space="preserve">© Commonwealth of Australia, </w:t>
    </w:r>
    <w:r>
      <w:fldChar w:fldCharType="begin"/>
    </w:r>
    <w:r>
      <w:instrText xml:space="preserve"> DATE  \@ "yyyy"  \* MERGEFORMAT </w:instrText>
    </w:r>
    <w:r>
      <w:fldChar w:fldCharType="separate"/>
    </w:r>
    <w:r w:rsidR="00283D2A">
      <w:rPr>
        <w:noProof/>
      </w:rPr>
      <w:t>2025</w:t>
    </w:r>
    <w:r>
      <w:fldChar w:fldCharType="end"/>
    </w:r>
    <w:r>
      <w:tab/>
    </w:r>
    <w:r>
      <w:fldChar w:fldCharType="begin"/>
    </w:r>
    <w:r>
      <w:instrText xml:space="preserve"> DOCPROPERTY  Author  \* MERGEFORMAT </w:instrText>
    </w:r>
    <w:r>
      <w:fldChar w:fldCharType="separate"/>
    </w:r>
    <w:r w:rsidR="00283D2A">
      <w:t>Skills Insight</w:t>
    </w:r>
    <w:r w:rsidR="00283D2A">
      <w:fldChar w:fldCharType="end"/>
    </w:r>
  </w:p>
  <w:p w:rsidR="00F1406F" w:rsidP="00F14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06F" w:rsidRPr="00283D2A" w:rsidP="00283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2A" w:rsidRPr="002D2AF8" w:rsidP="00F1406F">
    <w:pPr>
      <w:pStyle w:val="Header"/>
      <w:framePr w:wrap="around"/>
    </w:pPr>
    <w:r>
      <w:fldChar w:fldCharType="begin"/>
    </w:r>
    <w:r>
      <w:instrText xml:space="preserve"> TITLE   \* MERGEFORMAT </w:instrText>
    </w:r>
    <w:r>
      <w:fldChar w:fldCharType="separate"/>
    </w:r>
    <w:r>
      <w:t>MSTDC3005 Perform spotting function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3D2A" w:rsidP="00F140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F" w:rsidRPr="002D2AF8" w:rsidP="00F1406F">
    <w:pPr>
      <w:pStyle w:val="Header"/>
      <w:framePr w:wrap="around"/>
    </w:pPr>
    <w:r>
      <w:fldChar w:fldCharType="begin"/>
    </w:r>
    <w:r>
      <w:instrText xml:space="preserve"> TITLE   \* MERGEFORMAT </w:instrText>
    </w:r>
    <w:r>
      <w:fldChar w:fldCharType="separate"/>
    </w:r>
    <w:r w:rsidR="00283D2A">
      <w:t>MSTDC3005 Perform spotting function in dry cleaning operations</w:t>
    </w:r>
    <w:r w:rsidR="00283D2A">
      <w:fldChar w:fldCharType="end"/>
    </w:r>
    <w:r>
      <w:tab/>
      <w:t xml:space="preserve">Date this document was generated: </w:t>
    </w:r>
    <w:r>
      <w:fldChar w:fldCharType="begin"/>
    </w:r>
    <w:r>
      <w:instrText xml:space="preserve"> CREATEDATE  \@ "d MMMM yyyy"  \* MERGEFORMAT </w:instrText>
    </w:r>
    <w:r>
      <w:fldChar w:fldCharType="separate"/>
    </w:r>
    <w:r w:rsidR="00283D2A">
      <w:rPr>
        <w:noProof/>
      </w:rPr>
      <w:t>2 March 2025</w:t>
    </w:r>
    <w:r>
      <w:fldChar w:fldCharType="end"/>
    </w:r>
  </w:p>
  <w:p w:rsidR="00F1406F" w:rsidP="00F14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44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85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924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06F"/>
    <w:pPr>
      <w:spacing w:before="360" w:after="60"/>
      <w:outlineLvl w:val="0"/>
    </w:pPr>
    <w:rPr>
      <w:sz w:val="32"/>
    </w:rPr>
  </w:style>
  <w:style w:type="paragraph" w:styleId="Heading2">
    <w:name w:val="heading 2"/>
    <w:basedOn w:val="HeadingBase"/>
    <w:next w:val="BodyText"/>
    <w:link w:val="Heading2Char"/>
    <w:qFormat/>
    <w:rsid w:val="00F1406F"/>
    <w:pPr>
      <w:keepLines/>
      <w:spacing w:before="240" w:after="120"/>
      <w:outlineLvl w:val="1"/>
    </w:pPr>
    <w:rPr>
      <w:sz w:val="28"/>
      <w:szCs w:val="40"/>
    </w:rPr>
  </w:style>
  <w:style w:type="paragraph" w:styleId="Heading3">
    <w:name w:val="heading 3"/>
    <w:basedOn w:val="HeadingBase"/>
    <w:next w:val="BodyText"/>
    <w:link w:val="Heading3Char"/>
    <w:qFormat/>
    <w:rsid w:val="00F1406F"/>
    <w:pPr>
      <w:spacing w:before="180" w:after="120"/>
      <w:outlineLvl w:val="2"/>
    </w:pPr>
    <w:rPr>
      <w:spacing w:val="-10"/>
      <w:kern w:val="32"/>
    </w:rPr>
  </w:style>
  <w:style w:type="paragraph" w:styleId="Heading4">
    <w:name w:val="heading 4"/>
    <w:basedOn w:val="HeadingBase"/>
    <w:next w:val="BodyText"/>
    <w:link w:val="Heading4Char"/>
    <w:qFormat/>
    <w:rsid w:val="00F1406F"/>
    <w:pPr>
      <w:spacing w:before="160" w:after="120"/>
      <w:outlineLvl w:val="3"/>
    </w:pPr>
    <w:rPr>
      <w:sz w:val="22"/>
    </w:rPr>
  </w:style>
  <w:style w:type="paragraph" w:styleId="Heading5">
    <w:name w:val="heading 5"/>
    <w:basedOn w:val="HeadingBase"/>
    <w:next w:val="Normal"/>
    <w:link w:val="Heading5Char"/>
    <w:qFormat/>
    <w:rsid w:val="00F1406F"/>
    <w:pPr>
      <w:spacing w:before="80"/>
      <w:outlineLvl w:val="4"/>
    </w:pPr>
    <w:rPr>
      <w:color w:val="918585"/>
      <w:sz w:val="20"/>
    </w:rPr>
  </w:style>
  <w:style w:type="paragraph" w:styleId="Heading6">
    <w:name w:val="heading 6"/>
    <w:basedOn w:val="HeadingBase"/>
    <w:next w:val="Normal"/>
    <w:link w:val="Heading6Char"/>
    <w:qFormat/>
    <w:rsid w:val="00F1406F"/>
    <w:pPr>
      <w:spacing w:before="60"/>
      <w:outlineLvl w:val="5"/>
    </w:pPr>
    <w:rPr>
      <w:color w:val="918585"/>
      <w:sz w:val="20"/>
    </w:rPr>
  </w:style>
  <w:style w:type="paragraph" w:styleId="Heading7">
    <w:name w:val="heading 7"/>
    <w:basedOn w:val="Normal"/>
    <w:next w:val="Normal"/>
    <w:link w:val="Heading7Char"/>
    <w:qFormat/>
    <w:rsid w:val="00F1406F"/>
    <w:pPr>
      <w:ind w:left="720"/>
      <w:outlineLvl w:val="6"/>
    </w:pPr>
    <w:rPr>
      <w:i/>
    </w:rPr>
  </w:style>
  <w:style w:type="paragraph" w:styleId="Heading8">
    <w:name w:val="heading 8"/>
    <w:basedOn w:val="Normal"/>
    <w:next w:val="Normal"/>
    <w:link w:val="Heading8Char"/>
    <w:qFormat/>
    <w:rsid w:val="00F1406F"/>
    <w:pPr>
      <w:ind w:left="720"/>
      <w:outlineLvl w:val="7"/>
    </w:pPr>
    <w:rPr>
      <w:i/>
    </w:rPr>
  </w:style>
  <w:style w:type="paragraph" w:styleId="Heading9">
    <w:name w:val="heading 9"/>
    <w:basedOn w:val="Normal"/>
    <w:next w:val="Normal"/>
    <w:link w:val="Heading9Char"/>
    <w:qFormat/>
    <w:rsid w:val="00F1406F"/>
    <w:pPr>
      <w:ind w:left="720"/>
      <w:outlineLvl w:val="8"/>
    </w:pPr>
    <w:rPr>
      <w:i/>
    </w:rPr>
  </w:style>
  <w:style w:type="character" w:default="1" w:styleId="DefaultParagraphFont">
    <w:name w:val="Default Paragraph Font"/>
    <w:uiPriority w:val="1"/>
    <w:unhideWhenUsed/>
    <w:rsid w:val="00F14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06F"/>
  </w:style>
  <w:style w:type="character" w:customStyle="1" w:styleId="Heading1Char">
    <w:name w:val="Heading 1 Char"/>
    <w:basedOn w:val="DefaultParagraphFont"/>
    <w:link w:val="Heading1"/>
    <w:rsid w:val="00F1406F"/>
    <w:rPr>
      <w:rFonts w:ascii="Times New Roman" w:eastAsia="Times New Roman" w:hAnsi="Times New Roman" w:cs="Times New Roman"/>
      <w:b/>
      <w:sz w:val="32"/>
      <w:szCs w:val="20"/>
      <w:lang w:eastAsia="en-US"/>
    </w:rPr>
  </w:style>
  <w:style w:type="paragraph" w:styleId="BodyText">
    <w:name w:val="Body Text"/>
    <w:basedOn w:val="Normal"/>
    <w:link w:val="BodyTextChar"/>
    <w:rsid w:val="00F140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06F"/>
    <w:rPr>
      <w:rFonts w:ascii="Times New Roman" w:eastAsia="Times New Roman" w:hAnsi="Times New Roman" w:cs="Times New Roman"/>
      <w:sz w:val="24"/>
      <w:lang w:eastAsia="en-US"/>
    </w:rPr>
  </w:style>
  <w:style w:type="paragraph" w:styleId="ListBullet">
    <w:name w:val="List Bullet"/>
    <w:basedOn w:val="List"/>
    <w:rsid w:val="00F1406F"/>
    <w:pPr>
      <w:numPr>
        <w:numId w:val="13"/>
      </w:numPr>
      <w:tabs>
        <w:tab w:val="clear" w:pos="340"/>
      </w:tabs>
      <w:spacing w:before="40" w:after="40"/>
    </w:pPr>
  </w:style>
  <w:style w:type="character" w:customStyle="1" w:styleId="SpecialBold">
    <w:name w:val="Special Bold"/>
    <w:basedOn w:val="DefaultParagraphFont"/>
    <w:rsid w:val="00F1406F"/>
    <w:rPr>
      <w:b/>
      <w:spacing w:val="0"/>
    </w:rPr>
  </w:style>
  <w:style w:type="paragraph" w:styleId="ListBullet2">
    <w:name w:val="List Bullet 2"/>
    <w:basedOn w:val="List2"/>
    <w:rsid w:val="00F1406F"/>
    <w:pPr>
      <w:numPr>
        <w:numId w:val="14"/>
      </w:numPr>
      <w:tabs>
        <w:tab w:val="clear" w:pos="680"/>
      </w:tabs>
    </w:pPr>
  </w:style>
  <w:style w:type="character" w:styleId="Emphasis">
    <w:name w:val="Emphasis"/>
    <w:basedOn w:val="DefaultParagraphFont"/>
    <w:qFormat/>
    <w:rsid w:val="00F1406F"/>
    <w:rPr>
      <w:i/>
    </w:rPr>
  </w:style>
  <w:style w:type="paragraph" w:customStyle="1" w:styleId="SuperHeading">
    <w:name w:val="SuperHeading"/>
    <w:basedOn w:val="Normal"/>
    <w:rsid w:val="00F1406F"/>
    <w:pPr>
      <w:spacing w:before="240" w:after="120"/>
      <w:outlineLvl w:val="0"/>
    </w:pPr>
    <w:rPr>
      <w:rFonts w:ascii="Times New Roman" w:hAnsi="Times New Roman"/>
      <w:b/>
      <w:sz w:val="32"/>
    </w:rPr>
  </w:style>
  <w:style w:type="paragraph" w:customStyle="1" w:styleId="AllowPageBreak">
    <w:name w:val="AllowPageBreak"/>
    <w:rsid w:val="00F140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406F"/>
    <w:pPr>
      <w:numPr>
        <w:numId w:val="3"/>
      </w:numPr>
      <w:tabs>
        <w:tab w:val="clear" w:pos="1021"/>
      </w:tabs>
      <w:ind w:left="1037" w:hanging="357"/>
    </w:pPr>
  </w:style>
  <w:style w:type="character" w:customStyle="1" w:styleId="Heading2Char">
    <w:name w:val="Heading 2 Char"/>
    <w:basedOn w:val="DefaultParagraphFont"/>
    <w:link w:val="Heading2"/>
    <w:rsid w:val="00F14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06F"/>
    <w:rPr>
      <w:rFonts w:ascii="Courier New" w:eastAsia="Times New Roman" w:hAnsi="Courier New" w:cs="Times New Roman"/>
      <w:i/>
      <w:szCs w:val="20"/>
      <w:lang w:eastAsia="en-US"/>
    </w:rPr>
  </w:style>
  <w:style w:type="paragraph" w:customStyle="1" w:styleId="HeadingBase">
    <w:name w:val="Heading Base"/>
    <w:rsid w:val="00F14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06F"/>
    <w:pPr>
      <w:tabs>
        <w:tab w:val="right" w:leader="dot" w:pos="9072"/>
      </w:tabs>
      <w:ind w:left="567"/>
    </w:pPr>
    <w:rPr>
      <w:szCs w:val="22"/>
    </w:rPr>
  </w:style>
  <w:style w:type="paragraph" w:customStyle="1" w:styleId="TOCBase">
    <w:name w:val="TOC Base"/>
    <w:rsid w:val="00F14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06F"/>
    <w:pPr>
      <w:tabs>
        <w:tab w:val="right" w:leader="dot" w:pos="9072"/>
      </w:tabs>
      <w:spacing w:before="40" w:after="40"/>
      <w:ind w:left="284"/>
    </w:pPr>
    <w:rPr>
      <w:rFonts w:ascii="Times New Roman" w:hAnsi="Times New Roman"/>
    </w:rPr>
  </w:style>
  <w:style w:type="paragraph" w:styleId="TOC1">
    <w:name w:val="toc 1"/>
    <w:basedOn w:val="TOCBase"/>
    <w:next w:val="Normal"/>
    <w:rsid w:val="00F14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06F"/>
    <w:rPr>
      <w:rFonts w:ascii="Times New Roman" w:eastAsia="Times New Roman" w:hAnsi="Times New Roman" w:cs="Times New Roman"/>
      <w:sz w:val="16"/>
      <w:lang w:eastAsia="en-US"/>
    </w:rPr>
  </w:style>
  <w:style w:type="paragraph" w:styleId="Title">
    <w:name w:val="Title"/>
    <w:basedOn w:val="HeadingBase"/>
    <w:link w:val="TitleChar"/>
    <w:qFormat/>
    <w:rsid w:val="00F1406F"/>
    <w:pPr>
      <w:spacing w:before="5040"/>
      <w:jc w:val="center"/>
    </w:pPr>
    <w:rPr>
      <w:sz w:val="48"/>
      <w:szCs w:val="72"/>
      <w:lang w:val="en-US"/>
    </w:rPr>
  </w:style>
  <w:style w:type="character" w:customStyle="1" w:styleId="TitleChar">
    <w:name w:val="Title Char"/>
    <w:basedOn w:val="DefaultParagraphFont"/>
    <w:link w:val="Title"/>
    <w:rsid w:val="00F14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06F"/>
    <w:pPr>
      <w:tabs>
        <w:tab w:val="left" w:pos="3600"/>
        <w:tab w:val="left" w:pos="3958"/>
      </w:tabs>
    </w:pPr>
  </w:style>
  <w:style w:type="paragraph" w:styleId="List">
    <w:name w:val="List"/>
    <w:basedOn w:val="BodyText"/>
    <w:next w:val="BodyText"/>
    <w:rsid w:val="00F1406F"/>
    <w:pPr>
      <w:tabs>
        <w:tab w:val="left" w:pos="340"/>
      </w:tabs>
      <w:spacing w:before="60" w:after="60"/>
      <w:ind w:left="340" w:hanging="340"/>
    </w:pPr>
  </w:style>
  <w:style w:type="paragraph" w:customStyle="1" w:styleId="Note">
    <w:name w:val="Note"/>
    <w:basedOn w:val="BodyText"/>
    <w:rsid w:val="00F14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06F"/>
    <w:pPr>
      <w:framePr w:wrap="auto" w:hAnchor="text" w:y="6049"/>
    </w:pPr>
    <w:rPr>
      <w:color w:val="000000"/>
      <w:sz w:val="40"/>
    </w:rPr>
  </w:style>
  <w:style w:type="paragraph" w:customStyle="1" w:styleId="TOCTitle">
    <w:name w:val="TOCTitle"/>
    <w:basedOn w:val="Heading1"/>
    <w:rsid w:val="00F1406F"/>
    <w:pPr>
      <w:spacing w:after="240"/>
      <w:jc w:val="center"/>
      <w:outlineLvl w:val="9"/>
    </w:pPr>
    <w:rPr>
      <w:caps/>
    </w:rPr>
  </w:style>
  <w:style w:type="paragraph" w:customStyle="1" w:styleId="Version">
    <w:name w:val="Version"/>
    <w:rsid w:val="00F14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06F"/>
    <w:pPr>
      <w:keepNext w:val="0"/>
      <w:tabs>
        <w:tab w:val="right" w:pos="4176"/>
      </w:tabs>
      <w:ind w:left="198" w:hanging="198"/>
    </w:pPr>
    <w:rPr>
      <w:rFonts w:ascii="Garamond" w:hAnsi="Garamond"/>
    </w:rPr>
  </w:style>
  <w:style w:type="paragraph" w:styleId="IndexHeading">
    <w:name w:val="index heading"/>
    <w:basedOn w:val="Normal"/>
    <w:next w:val="Index1"/>
    <w:semiHidden/>
    <w:rsid w:val="00F1406F"/>
    <w:pPr>
      <w:spacing w:before="120" w:after="120"/>
    </w:pPr>
    <w:rPr>
      <w:rFonts w:ascii="Arial" w:hAnsi="Arial"/>
      <w:b/>
      <w:color w:val="918585"/>
      <w:sz w:val="24"/>
    </w:rPr>
  </w:style>
  <w:style w:type="paragraph" w:styleId="Header">
    <w:name w:val="header"/>
    <w:basedOn w:val="Normal"/>
    <w:link w:val="HeaderChar"/>
    <w:rsid w:val="00F14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06F"/>
    <w:rPr>
      <w:rFonts w:ascii="Times New Roman" w:eastAsia="Times New Roman" w:hAnsi="Times New Roman" w:cs="Times New Roman"/>
      <w:sz w:val="16"/>
      <w:szCs w:val="20"/>
      <w:lang w:val="en-GB" w:eastAsia="en-US"/>
    </w:rPr>
  </w:style>
  <w:style w:type="paragraph" w:customStyle="1" w:styleId="Chapter">
    <w:name w:val="Chapter"/>
    <w:basedOn w:val="Normal"/>
    <w:rsid w:val="00F1406F"/>
    <w:pPr>
      <w:spacing w:before="240"/>
    </w:pPr>
    <w:rPr>
      <w:rFonts w:ascii="Times New Roman" w:hAnsi="Times New Roman"/>
      <w:smallCaps/>
      <w:spacing w:val="80"/>
      <w:sz w:val="28"/>
    </w:rPr>
  </w:style>
  <w:style w:type="paragraph" w:customStyle="1" w:styleId="InChapter">
    <w:name w:val="InChapter"/>
    <w:basedOn w:val="Heading3"/>
    <w:rsid w:val="00F1406F"/>
    <w:pPr>
      <w:spacing w:after="240"/>
      <w:outlineLvl w:val="9"/>
    </w:pPr>
    <w:rPr>
      <w:noProof/>
    </w:rPr>
  </w:style>
  <w:style w:type="paragraph" w:styleId="Index2">
    <w:name w:val="index 2"/>
    <w:basedOn w:val="Normal"/>
    <w:next w:val="Normal"/>
    <w:semiHidden/>
    <w:rsid w:val="00F1406F"/>
    <w:pPr>
      <w:tabs>
        <w:tab w:val="right" w:pos="4176"/>
      </w:tabs>
      <w:ind w:left="568" w:hanging="284"/>
    </w:pPr>
    <w:rPr>
      <w:rFonts w:ascii="Garamond" w:hAnsi="Garamond"/>
    </w:rPr>
  </w:style>
  <w:style w:type="paragraph" w:customStyle="1" w:styleId="Byline">
    <w:name w:val="Byline"/>
    <w:rsid w:val="00F14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06F"/>
    <w:pPr>
      <w:tabs>
        <w:tab w:val="clear" w:pos="3600"/>
        <w:tab w:val="clear" w:pos="3958"/>
      </w:tabs>
      <w:jc w:val="right"/>
    </w:pPr>
  </w:style>
  <w:style w:type="paragraph" w:styleId="Caption">
    <w:name w:val="caption"/>
    <w:basedOn w:val="BodyText"/>
    <w:next w:val="Normal"/>
    <w:qFormat/>
    <w:rsid w:val="00F1406F"/>
    <w:pPr>
      <w:framePr w:w="2268" w:hSpace="181" w:vSpace="181" w:wrap="around" w:vAnchor="text" w:hAnchor="page" w:x="1135" w:y="285" w:anchorLock="1"/>
    </w:pPr>
    <w:rPr>
      <w:i/>
    </w:rPr>
  </w:style>
  <w:style w:type="paragraph" w:customStyle="1" w:styleId="MiniTOCTitle">
    <w:name w:val="MiniTOCTitle"/>
    <w:basedOn w:val="Heading4"/>
    <w:rsid w:val="00F1406F"/>
    <w:pPr>
      <w:spacing w:before="240"/>
      <w:outlineLvl w:val="9"/>
    </w:pPr>
    <w:rPr>
      <w:noProof/>
      <w:sz w:val="24"/>
    </w:rPr>
  </w:style>
  <w:style w:type="paragraph" w:customStyle="1" w:styleId="MiniTOCItem">
    <w:name w:val="MiniTOCItem"/>
    <w:basedOn w:val="ListBullet"/>
    <w:rsid w:val="00F1406F"/>
    <w:pPr>
      <w:numPr>
        <w:numId w:val="0"/>
      </w:numPr>
      <w:tabs>
        <w:tab w:val="right" w:leader="dot" w:pos="6521"/>
      </w:tabs>
      <w:spacing w:before="0" w:after="0"/>
    </w:pPr>
  </w:style>
  <w:style w:type="paragraph" w:customStyle="1" w:styleId="TOFTitle">
    <w:name w:val="TOFTitle"/>
    <w:basedOn w:val="TOCTitle"/>
    <w:rsid w:val="00F1406F"/>
  </w:style>
  <w:style w:type="paragraph" w:styleId="TableofFigures">
    <w:name w:val="table of figures"/>
    <w:basedOn w:val="Normal"/>
    <w:next w:val="Normal"/>
    <w:semiHidden/>
    <w:rsid w:val="00F1406F"/>
    <w:pPr>
      <w:tabs>
        <w:tab w:val="right" w:leader="dot" w:pos="9072"/>
      </w:tabs>
      <w:ind w:left="970" w:hanging="403"/>
    </w:pPr>
    <w:rPr>
      <w:rFonts w:ascii="Times New Roman" w:hAnsi="Times New Roman"/>
      <w:b/>
    </w:rPr>
  </w:style>
  <w:style w:type="paragraph" w:styleId="ListNumber">
    <w:name w:val="List Number"/>
    <w:basedOn w:val="List"/>
    <w:rsid w:val="00F1406F"/>
    <w:pPr>
      <w:numPr>
        <w:numId w:val="16"/>
      </w:numPr>
      <w:tabs>
        <w:tab w:val="clear" w:pos="340"/>
      </w:tabs>
    </w:pPr>
  </w:style>
  <w:style w:type="character" w:customStyle="1" w:styleId="WingdingSymbols">
    <w:name w:val="Wingding Symbols"/>
    <w:rsid w:val="00F1406F"/>
    <w:rPr>
      <w:rFonts w:ascii="Wingdings" w:hAnsi="Wingdings"/>
    </w:rPr>
  </w:style>
  <w:style w:type="paragraph" w:customStyle="1" w:styleId="TableHeading">
    <w:name w:val="Table Heading"/>
    <w:basedOn w:val="HeadingBase"/>
    <w:rsid w:val="00F1406F"/>
    <w:pPr>
      <w:keepLines/>
      <w:pBdr>
        <w:bottom w:val="single" w:sz="6" w:space="1" w:color="918585"/>
      </w:pBdr>
      <w:spacing w:before="240"/>
    </w:pPr>
  </w:style>
  <w:style w:type="character" w:customStyle="1" w:styleId="HotSpot">
    <w:name w:val="HotSpot"/>
    <w:rsid w:val="00F1406F"/>
    <w:rPr>
      <w:color w:val="0033CC"/>
      <w:u w:val="none"/>
    </w:rPr>
  </w:style>
  <w:style w:type="paragraph" w:customStyle="1" w:styleId="BodyTextRight">
    <w:name w:val="Body Text Right"/>
    <w:basedOn w:val="BodyText"/>
    <w:rsid w:val="00F1406F"/>
    <w:pPr>
      <w:spacing w:before="0" w:after="0"/>
      <w:jc w:val="right"/>
    </w:pPr>
  </w:style>
  <w:style w:type="paragraph" w:styleId="Index3">
    <w:name w:val="index 3"/>
    <w:basedOn w:val="ListNumber2"/>
    <w:next w:val="Normal"/>
    <w:semiHidden/>
    <w:rsid w:val="00F1406F"/>
    <w:pPr>
      <w:numPr>
        <w:numId w:val="0"/>
      </w:numPr>
      <w:tabs>
        <w:tab w:val="right" w:leader="dot" w:pos="4176"/>
      </w:tabs>
    </w:pPr>
  </w:style>
  <w:style w:type="paragraph" w:styleId="ListNumber2">
    <w:name w:val="List Number 2"/>
    <w:basedOn w:val="List2"/>
    <w:rsid w:val="00F1406F"/>
    <w:pPr>
      <w:numPr>
        <w:numId w:val="11"/>
      </w:numPr>
      <w:tabs>
        <w:tab w:val="clear" w:pos="1060"/>
      </w:tabs>
    </w:pPr>
  </w:style>
  <w:style w:type="paragraph" w:customStyle="1" w:styleId="MarginNote">
    <w:name w:val="Margin Note"/>
    <w:basedOn w:val="BodyText"/>
    <w:rsid w:val="00F14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06F"/>
    <w:rPr>
      <w:sz w:val="32"/>
    </w:rPr>
  </w:style>
  <w:style w:type="paragraph" w:customStyle="1" w:styleId="HeadingProcedure">
    <w:name w:val="Heading Procedure"/>
    <w:basedOn w:val="HeadingBase"/>
    <w:next w:val="Normal"/>
    <w:rsid w:val="00F1406F"/>
    <w:pPr>
      <w:tabs>
        <w:tab w:val="left" w:pos="0"/>
      </w:tabs>
      <w:spacing w:before="120" w:after="60"/>
    </w:pPr>
    <w:rPr>
      <w:i/>
      <w:color w:val="918585"/>
      <w:sz w:val="22"/>
    </w:rPr>
  </w:style>
  <w:style w:type="paragraph" w:customStyle="1" w:styleId="TableBodyText">
    <w:name w:val="Table Body Text"/>
    <w:basedOn w:val="BodyText"/>
    <w:rsid w:val="00F1406F"/>
    <w:pPr>
      <w:spacing w:before="60" w:after="60"/>
    </w:pPr>
  </w:style>
  <w:style w:type="paragraph" w:styleId="ListContinue">
    <w:name w:val="List Continue"/>
    <w:basedOn w:val="List"/>
    <w:rsid w:val="00F1406F"/>
    <w:pPr>
      <w:ind w:firstLine="0"/>
    </w:pPr>
  </w:style>
  <w:style w:type="paragraph" w:customStyle="1" w:styleId="ListNote">
    <w:name w:val="List Note"/>
    <w:basedOn w:val="List"/>
    <w:rsid w:val="00F1406F"/>
    <w:pPr>
      <w:pBdr>
        <w:top w:val="single" w:sz="6" w:space="2" w:color="918585"/>
        <w:bottom w:val="single" w:sz="6" w:space="2" w:color="918585"/>
      </w:pBdr>
      <w:tabs>
        <w:tab w:val="left" w:pos="1021"/>
      </w:tabs>
      <w:ind w:firstLine="0"/>
    </w:pPr>
  </w:style>
  <w:style w:type="paragraph" w:customStyle="1" w:styleId="Warning">
    <w:name w:val="Warning"/>
    <w:basedOn w:val="BodyText"/>
    <w:rsid w:val="00F1406F"/>
    <w:pPr>
      <w:shd w:val="clear" w:color="auto" w:fill="D9D9D9"/>
      <w:tabs>
        <w:tab w:val="left" w:pos="992"/>
      </w:tabs>
      <w:ind w:left="119" w:right="119"/>
    </w:pPr>
    <w:rPr>
      <w:sz w:val="20"/>
    </w:rPr>
  </w:style>
  <w:style w:type="paragraph" w:customStyle="1" w:styleId="MarginIcons">
    <w:name w:val="Margin Icons"/>
    <w:basedOn w:val="BodyText"/>
    <w:rsid w:val="00F14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06F"/>
    <w:rPr>
      <w:rFonts w:ascii="Courier New" w:hAnsi="Courier New"/>
    </w:rPr>
  </w:style>
  <w:style w:type="paragraph" w:customStyle="1" w:styleId="NoteBullet">
    <w:name w:val="Note Bullet"/>
    <w:basedOn w:val="Note"/>
    <w:rsid w:val="00F1406F"/>
    <w:pPr>
      <w:tabs>
        <w:tab w:val="clear" w:pos="680"/>
      </w:tabs>
      <w:spacing w:before="60" w:after="60"/>
    </w:pPr>
  </w:style>
  <w:style w:type="paragraph" w:customStyle="1" w:styleId="SubHeading2">
    <w:name w:val="SubHeading2"/>
    <w:basedOn w:val="HeadingBase"/>
    <w:rsid w:val="00F1406F"/>
    <w:pPr>
      <w:spacing w:before="240" w:after="60"/>
    </w:pPr>
    <w:rPr>
      <w:sz w:val="20"/>
    </w:rPr>
  </w:style>
  <w:style w:type="paragraph" w:customStyle="1" w:styleId="SubHeading1">
    <w:name w:val="SubHeading1"/>
    <w:basedOn w:val="HeadingBase"/>
    <w:rsid w:val="00F1406F"/>
    <w:pPr>
      <w:spacing w:before="240" w:after="60"/>
    </w:pPr>
    <w:rPr>
      <w:color w:val="918585"/>
      <w:sz w:val="22"/>
    </w:rPr>
  </w:style>
  <w:style w:type="paragraph" w:customStyle="1" w:styleId="SideHeading">
    <w:name w:val="Side Heading"/>
    <w:basedOn w:val="HeadingBase"/>
    <w:rsid w:val="00F14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06F"/>
    <w:pPr>
      <w:numPr>
        <w:numId w:val="12"/>
      </w:numPr>
    </w:pPr>
  </w:style>
  <w:style w:type="paragraph" w:styleId="PlainText">
    <w:name w:val="Plain Text"/>
    <w:basedOn w:val="Normal"/>
    <w:link w:val="PlainTextChar"/>
    <w:rsid w:val="00F1406F"/>
    <w:rPr>
      <w:sz w:val="20"/>
    </w:rPr>
  </w:style>
  <w:style w:type="character" w:customStyle="1" w:styleId="PlainTextChar">
    <w:name w:val="Plain Text Char"/>
    <w:basedOn w:val="DefaultParagraphFont"/>
    <w:link w:val="PlainText"/>
    <w:rsid w:val="00F1406F"/>
    <w:rPr>
      <w:rFonts w:ascii="Courier New" w:eastAsia="Times New Roman" w:hAnsi="Courier New" w:cs="Times New Roman"/>
      <w:sz w:val="20"/>
      <w:szCs w:val="20"/>
      <w:lang w:eastAsia="en-US"/>
    </w:rPr>
  </w:style>
  <w:style w:type="character" w:customStyle="1" w:styleId="MenuOption">
    <w:name w:val="Menu Option"/>
    <w:basedOn w:val="DefaultParagraphFont"/>
    <w:rsid w:val="00F1406F"/>
    <w:rPr>
      <w:b/>
      <w:smallCaps/>
    </w:rPr>
  </w:style>
  <w:style w:type="paragraph" w:customStyle="1" w:styleId="TableListNumber">
    <w:name w:val="Table List Number"/>
    <w:basedOn w:val="ListNumber"/>
    <w:rsid w:val="00F1406F"/>
    <w:pPr>
      <w:numPr>
        <w:numId w:val="0"/>
      </w:numPr>
    </w:pPr>
  </w:style>
  <w:style w:type="paragraph" w:styleId="TOC4">
    <w:name w:val="toc 4"/>
    <w:basedOn w:val="TOCBase"/>
    <w:next w:val="Normal"/>
    <w:semiHidden/>
    <w:rsid w:val="00F1406F"/>
    <w:pPr>
      <w:tabs>
        <w:tab w:val="right" w:leader="dot" w:pos="9071"/>
      </w:tabs>
      <w:ind w:left="1701"/>
    </w:pPr>
  </w:style>
  <w:style w:type="paragraph" w:customStyle="1" w:styleId="ListAlpha">
    <w:name w:val="List Alpha"/>
    <w:basedOn w:val="List"/>
    <w:rsid w:val="00F1406F"/>
    <w:pPr>
      <w:numPr>
        <w:numId w:val="10"/>
      </w:numPr>
    </w:pPr>
  </w:style>
  <w:style w:type="paragraph" w:customStyle="1" w:styleId="ListAlpha2">
    <w:name w:val="List Alpha 2"/>
    <w:basedOn w:val="List2"/>
    <w:rsid w:val="00F1406F"/>
    <w:pPr>
      <w:numPr>
        <w:numId w:val="9"/>
      </w:numPr>
    </w:pPr>
  </w:style>
  <w:style w:type="paragraph" w:styleId="List2">
    <w:name w:val="List 2"/>
    <w:basedOn w:val="BodyText"/>
    <w:rsid w:val="00F1406F"/>
    <w:pPr>
      <w:tabs>
        <w:tab w:val="left" w:pos="680"/>
      </w:tabs>
      <w:spacing w:before="60" w:after="60"/>
      <w:ind w:left="680" w:hanging="340"/>
    </w:pPr>
  </w:style>
  <w:style w:type="paragraph" w:styleId="List3">
    <w:name w:val="List 3"/>
    <w:basedOn w:val="BodyText"/>
    <w:rsid w:val="00F1406F"/>
    <w:pPr>
      <w:tabs>
        <w:tab w:val="left" w:pos="1021"/>
      </w:tabs>
      <w:spacing w:before="60" w:after="60"/>
      <w:ind w:left="1020" w:hanging="340"/>
    </w:pPr>
  </w:style>
  <w:style w:type="paragraph" w:styleId="List4">
    <w:name w:val="List 4"/>
    <w:basedOn w:val="BodyText"/>
    <w:rsid w:val="00F1406F"/>
    <w:pPr>
      <w:tabs>
        <w:tab w:val="left" w:pos="1361"/>
      </w:tabs>
      <w:spacing w:before="60" w:after="60"/>
      <w:ind w:left="1361" w:hanging="340"/>
    </w:pPr>
  </w:style>
  <w:style w:type="paragraph" w:styleId="List5">
    <w:name w:val="List 5"/>
    <w:basedOn w:val="BodyText"/>
    <w:rsid w:val="00F1406F"/>
    <w:pPr>
      <w:tabs>
        <w:tab w:val="left" w:pos="1701"/>
      </w:tabs>
      <w:spacing w:before="60" w:after="60"/>
      <w:ind w:left="1701" w:hanging="340"/>
    </w:pPr>
  </w:style>
  <w:style w:type="paragraph" w:styleId="ListBullet4">
    <w:name w:val="List Bullet 4"/>
    <w:basedOn w:val="List4"/>
    <w:rsid w:val="00F1406F"/>
    <w:pPr>
      <w:numPr>
        <w:numId w:val="4"/>
      </w:numPr>
      <w:tabs>
        <w:tab w:val="clear" w:pos="1361"/>
      </w:tabs>
    </w:pPr>
  </w:style>
  <w:style w:type="paragraph" w:styleId="ListBullet5">
    <w:name w:val="List Bullet 5"/>
    <w:basedOn w:val="List5"/>
    <w:rsid w:val="00F1406F"/>
    <w:pPr>
      <w:numPr>
        <w:numId w:val="5"/>
      </w:numPr>
    </w:pPr>
  </w:style>
  <w:style w:type="paragraph" w:styleId="ListContinue2">
    <w:name w:val="List Continue 2"/>
    <w:basedOn w:val="List2"/>
    <w:rsid w:val="00F1406F"/>
    <w:pPr>
      <w:ind w:firstLine="0"/>
    </w:pPr>
  </w:style>
  <w:style w:type="paragraph" w:styleId="ListContinue3">
    <w:name w:val="List Continue 3"/>
    <w:basedOn w:val="List3"/>
    <w:rsid w:val="00F1406F"/>
    <w:pPr>
      <w:ind w:left="1021" w:firstLine="0"/>
    </w:pPr>
  </w:style>
  <w:style w:type="paragraph" w:styleId="ListContinue4">
    <w:name w:val="List Continue 4"/>
    <w:basedOn w:val="List4"/>
    <w:rsid w:val="00F1406F"/>
    <w:pPr>
      <w:ind w:firstLine="0"/>
    </w:pPr>
  </w:style>
  <w:style w:type="paragraph" w:styleId="ListContinue5">
    <w:name w:val="List Continue 5"/>
    <w:basedOn w:val="List5"/>
    <w:rsid w:val="00F1406F"/>
    <w:pPr>
      <w:ind w:firstLine="0"/>
    </w:pPr>
  </w:style>
  <w:style w:type="paragraph" w:styleId="ListNumber3">
    <w:name w:val="List Number 3"/>
    <w:basedOn w:val="List3"/>
    <w:rsid w:val="00F1406F"/>
    <w:pPr>
      <w:numPr>
        <w:numId w:val="6"/>
      </w:numPr>
    </w:pPr>
  </w:style>
  <w:style w:type="paragraph" w:styleId="ListNumber4">
    <w:name w:val="List Number 4"/>
    <w:basedOn w:val="List4"/>
    <w:rsid w:val="00F1406F"/>
    <w:pPr>
      <w:numPr>
        <w:numId w:val="7"/>
      </w:numPr>
    </w:pPr>
  </w:style>
  <w:style w:type="paragraph" w:styleId="ListNumber5">
    <w:name w:val="List Number 5"/>
    <w:basedOn w:val="List5"/>
    <w:rsid w:val="00F1406F"/>
    <w:pPr>
      <w:numPr>
        <w:numId w:val="8"/>
      </w:numPr>
    </w:pPr>
  </w:style>
  <w:style w:type="paragraph" w:styleId="BlockText">
    <w:name w:val="Block Text"/>
    <w:basedOn w:val="Normal"/>
    <w:rsid w:val="00F1406F"/>
    <w:pPr>
      <w:spacing w:after="120"/>
      <w:ind w:left="1440" w:right="1440"/>
    </w:pPr>
  </w:style>
  <w:style w:type="character" w:customStyle="1" w:styleId="Subscript">
    <w:name w:val="Subscript"/>
    <w:basedOn w:val="DefaultParagraphFont"/>
    <w:rsid w:val="00F1406F"/>
    <w:rPr>
      <w:sz w:val="16"/>
      <w:vertAlign w:val="subscript"/>
    </w:rPr>
  </w:style>
  <w:style w:type="character" w:customStyle="1" w:styleId="Superscript">
    <w:name w:val="Superscript"/>
    <w:basedOn w:val="DefaultParagraphFont"/>
    <w:rsid w:val="00F1406F"/>
    <w:rPr>
      <w:sz w:val="16"/>
      <w:vertAlign w:val="superscript"/>
    </w:rPr>
  </w:style>
  <w:style w:type="character" w:customStyle="1" w:styleId="Symbols">
    <w:name w:val="Symbols"/>
    <w:basedOn w:val="DefaultParagraphFont"/>
    <w:rsid w:val="00F1406F"/>
    <w:rPr>
      <w:rFonts w:ascii="Symbol" w:hAnsi="Symbol"/>
    </w:rPr>
  </w:style>
  <w:style w:type="character" w:customStyle="1" w:styleId="MenuOptions">
    <w:name w:val="Menu Options"/>
    <w:basedOn w:val="DefaultParagraphFont"/>
    <w:rsid w:val="00F1406F"/>
    <w:rPr>
      <w:rFonts w:ascii="Arial Narrow" w:hAnsi="Arial Narrow"/>
      <w:smallCaps/>
    </w:rPr>
  </w:style>
  <w:style w:type="character" w:customStyle="1" w:styleId="Buttons">
    <w:name w:val="Buttons"/>
    <w:basedOn w:val="DefaultParagraphFont"/>
    <w:rsid w:val="00F1406F"/>
    <w:rPr>
      <w:b/>
    </w:rPr>
  </w:style>
  <w:style w:type="character" w:customStyle="1" w:styleId="Underlined">
    <w:name w:val="Underlined"/>
    <w:basedOn w:val="DefaultParagraphFont"/>
    <w:rsid w:val="00F1406F"/>
    <w:rPr>
      <w:u w:val="single"/>
    </w:rPr>
  </w:style>
  <w:style w:type="paragraph" w:customStyle="1" w:styleId="TableBodyTextRight">
    <w:name w:val="Table Body Text Right"/>
    <w:basedOn w:val="TableBodyText"/>
    <w:rsid w:val="00F1406F"/>
    <w:pPr>
      <w:widowControl w:val="0"/>
      <w:autoSpaceDE w:val="0"/>
      <w:autoSpaceDN w:val="0"/>
      <w:adjustRightInd w:val="0"/>
      <w:jc w:val="right"/>
    </w:pPr>
    <w:rPr>
      <w:rFonts w:cs="Arial"/>
      <w:szCs w:val="18"/>
    </w:rPr>
  </w:style>
  <w:style w:type="paragraph" w:customStyle="1" w:styleId="CopyrightText">
    <w:name w:val="Copyright Text"/>
    <w:basedOn w:val="BodyText"/>
    <w:rsid w:val="00F1406F"/>
    <w:rPr>
      <w:sz w:val="18"/>
    </w:rPr>
  </w:style>
  <w:style w:type="paragraph" w:customStyle="1" w:styleId="BodySmallRight">
    <w:name w:val="Body Small Right"/>
    <w:basedOn w:val="BodyTextRight"/>
    <w:rsid w:val="00F1406F"/>
    <w:rPr>
      <w:sz w:val="18"/>
      <w:szCs w:val="18"/>
    </w:rPr>
  </w:style>
  <w:style w:type="paragraph" w:customStyle="1" w:styleId="MarginEdition">
    <w:name w:val="Margin Edition"/>
    <w:basedOn w:val="MarginNote"/>
    <w:rsid w:val="00F1406F"/>
    <w:pPr>
      <w:spacing w:before="0" w:after="0"/>
    </w:pPr>
    <w:rPr>
      <w:rFonts w:ascii="Times New Roman" w:hAnsi="Times New Roman"/>
      <w:color w:val="999999"/>
    </w:rPr>
  </w:style>
  <w:style w:type="paragraph" w:customStyle="1" w:styleId="Spacer">
    <w:name w:val="Spacer"/>
    <w:basedOn w:val="Normal"/>
    <w:rsid w:val="00F1406F"/>
    <w:rPr>
      <w:sz w:val="2"/>
      <w:szCs w:val="2"/>
    </w:rPr>
  </w:style>
  <w:style w:type="character" w:customStyle="1" w:styleId="Small">
    <w:name w:val="Small"/>
    <w:basedOn w:val="DefaultParagraphFont"/>
    <w:rsid w:val="00F1406F"/>
    <w:rPr>
      <w:sz w:val="16"/>
    </w:rPr>
  </w:style>
  <w:style w:type="paragraph" w:customStyle="1" w:styleId="WideTable">
    <w:name w:val="Wide Table"/>
    <w:basedOn w:val="Normal"/>
    <w:rsid w:val="00F1406F"/>
    <w:pPr>
      <w:ind w:left="-1418"/>
    </w:pPr>
    <w:rPr>
      <w:sz w:val="2"/>
      <w:szCs w:val="2"/>
    </w:rPr>
  </w:style>
  <w:style w:type="character" w:styleId="PageNumber">
    <w:name w:val="page number"/>
    <w:basedOn w:val="DefaultParagraphFont"/>
    <w:rsid w:val="00F1406F"/>
  </w:style>
  <w:style w:type="paragraph" w:styleId="Quote">
    <w:name w:val="Quote"/>
    <w:basedOn w:val="Heading1"/>
    <w:link w:val="QuoteChar"/>
    <w:qFormat/>
    <w:rsid w:val="00F1406F"/>
    <w:rPr>
      <w:b w:val="0"/>
      <w:sz w:val="72"/>
      <w:szCs w:val="72"/>
      <w:lang w:val="en-NZ"/>
    </w:rPr>
  </w:style>
  <w:style w:type="character" w:customStyle="1" w:styleId="QuoteChar">
    <w:name w:val="Quote Char"/>
    <w:basedOn w:val="DefaultParagraphFont"/>
    <w:link w:val="Quote"/>
    <w:rsid w:val="00F14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06F"/>
    <w:pPr>
      <w:pageBreakBefore/>
    </w:pPr>
  </w:style>
  <w:style w:type="paragraph" w:customStyle="1" w:styleId="Border">
    <w:name w:val="Border"/>
    <w:basedOn w:val="Normal"/>
    <w:qFormat/>
    <w:rsid w:val="00F14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06F"/>
    <w:rPr>
      <w:b/>
      <w:bCs/>
      <w:i/>
      <w:iCs/>
      <w:color w:val="auto"/>
    </w:rPr>
  </w:style>
  <w:style w:type="paragraph" w:styleId="IntenseQuote">
    <w:name w:val="Intense Quote"/>
    <w:basedOn w:val="Normal"/>
    <w:next w:val="Normal"/>
    <w:link w:val="IntenseQuoteChar"/>
    <w:uiPriority w:val="30"/>
    <w:qFormat/>
    <w:rsid w:val="00F14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06F"/>
    <w:rPr>
      <w:smallCaps/>
      <w:color w:val="auto"/>
      <w:u w:val="single"/>
    </w:rPr>
  </w:style>
  <w:style w:type="character" w:styleId="IntenseReference">
    <w:name w:val="Intense Reference"/>
    <w:basedOn w:val="DefaultParagraphFont"/>
    <w:uiPriority w:val="32"/>
    <w:qFormat/>
    <w:rsid w:val="00F1406F"/>
    <w:rPr>
      <w:b/>
      <w:bCs/>
      <w:smallCaps/>
      <w:color w:val="auto"/>
      <w:spacing w:val="5"/>
      <w:u w:val="single"/>
    </w:rPr>
  </w:style>
  <w:style w:type="paragraph" w:customStyle="1" w:styleId="2ColumnHeading">
    <w:name w:val="2Column Heading"/>
    <w:basedOn w:val="BodyText"/>
    <w:qFormat/>
    <w:rsid w:val="00F1406F"/>
    <w:pPr>
      <w:spacing w:after="60"/>
      <w:ind w:left="-2268"/>
    </w:pPr>
    <w:rPr>
      <w:b/>
    </w:rPr>
  </w:style>
  <w:style w:type="paragraph" w:customStyle="1" w:styleId="Heading1TOC">
    <w:name w:val="Heading1 TOC"/>
    <w:basedOn w:val="Normal"/>
    <w:qFormat/>
    <w:rsid w:val="00F1406F"/>
    <w:pPr>
      <w:spacing w:before="240" w:after="120"/>
    </w:pPr>
    <w:rPr>
      <w:rFonts w:ascii="Times New Roman" w:hAnsi="Times New Roman"/>
      <w:b/>
      <w:sz w:val="32"/>
    </w:rPr>
  </w:style>
  <w:style w:type="paragraph" w:customStyle="1" w:styleId="Heading2TOC">
    <w:name w:val="Heading2 TOC"/>
    <w:basedOn w:val="Normal"/>
    <w:qFormat/>
    <w:rsid w:val="00F1406F"/>
    <w:pPr>
      <w:spacing w:before="240" w:after="60"/>
    </w:pPr>
    <w:rPr>
      <w:rFonts w:ascii="Times New Roman" w:hAnsi="Times New Roman"/>
      <w:b/>
      <w:sz w:val="28"/>
    </w:rPr>
  </w:style>
  <w:style w:type="character" w:customStyle="1" w:styleId="Underline">
    <w:name w:val="Underline"/>
    <w:basedOn w:val="DefaultParagraphFont"/>
    <w:qFormat/>
    <w:rsid w:val="00F1406F"/>
    <w:rPr>
      <w:u w:val="single"/>
    </w:rPr>
  </w:style>
  <w:style w:type="character" w:customStyle="1" w:styleId="BoldandItalics">
    <w:name w:val="Bold and Italics"/>
    <w:qFormat/>
    <w:rsid w:val="00F1406F"/>
    <w:rPr>
      <w:b/>
      <w:i/>
      <w:u w:val="none"/>
    </w:rPr>
  </w:style>
  <w:style w:type="paragraph" w:styleId="BalloonText">
    <w:name w:val="Balloon Text"/>
    <w:basedOn w:val="Normal"/>
    <w:link w:val="BalloonTextChar"/>
    <w:rsid w:val="00F1406F"/>
    <w:rPr>
      <w:rFonts w:ascii="Tahoma" w:hAnsi="Tahoma" w:cs="Tahoma"/>
      <w:sz w:val="16"/>
      <w:szCs w:val="16"/>
    </w:rPr>
  </w:style>
  <w:style w:type="character" w:customStyle="1" w:styleId="BalloonTextChar">
    <w:name w:val="Balloon Text Char"/>
    <w:basedOn w:val="DefaultParagraphFont"/>
    <w:link w:val="BalloonText"/>
    <w:rsid w:val="00F14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0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06F"/>
    <w:rPr>
      <w:b/>
      <w:color w:val="660033"/>
      <w:spacing w:val="0"/>
    </w:rPr>
  </w:style>
  <w:style w:type="paragraph" w:customStyle="1" w:styleId="Nameditemlist">
    <w:name w:val="Named item list"/>
    <w:basedOn w:val="BodyText"/>
    <w:qFormat/>
    <w:rsid w:val="00F1406F"/>
    <w:pPr>
      <w:tabs>
        <w:tab w:val="left" w:pos="2835"/>
      </w:tabs>
      <w:ind w:left="2835" w:hanging="2835"/>
    </w:pPr>
  </w:style>
  <w:style w:type="paragraph" w:customStyle="1" w:styleId="BodyTextnopadding">
    <w:name w:val="Body Text no padding"/>
    <w:basedOn w:val="BodyText"/>
    <w:qFormat/>
    <w:rsid w:val="00F1406F"/>
    <w:pPr>
      <w:spacing w:before="0" w:after="0"/>
    </w:pPr>
  </w:style>
  <w:style w:type="paragraph" w:customStyle="1" w:styleId="BodyTextBold">
    <w:name w:val="Body Text Bold"/>
    <w:basedOn w:val="BodyText"/>
    <w:qFormat/>
    <w:rsid w:val="00F1406F"/>
    <w:rPr>
      <w:b/>
    </w:rPr>
  </w:style>
  <w:style w:type="character" w:styleId="Hyperlink">
    <w:name w:val="Hyperlink"/>
    <w:basedOn w:val="DefaultParagraphFont"/>
    <w:uiPriority w:val="99"/>
    <w:unhideWhenUsed/>
    <w:rsid w:val="00283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6564</Characters>
  <Application>Microsoft Office Word</Application>
  <DocSecurity>0</DocSecurity>
  <Lines>198</Lines>
  <Paragraphs>148</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MSTDC3005 Perform spotting function in dry cleaning operations</dc:title>
  <dc:subject>Approved</dc:subject>
  <dc:creator>Skills Insight</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