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93C" w:rsidP="00C87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MSTDC3003 Control wet cleaning operations</w:t>
      </w:r>
      <w:r>
        <w:fldChar w:fldCharType="end"/>
      </w:r>
    </w:p>
    <w:p w:rsidR="00C8793C" w:rsidP="00C8793C">
      <w:pPr>
        <w:pStyle w:val="Version"/>
        <w:sectPr w:rsidSect="00092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F94" w:rsidP="00092F94">
      <w:pPr>
        <w:pStyle w:val="SuperHeading"/>
      </w:pPr>
      <w:r w:rsidRPr="00092F94">
        <w:t>MSTDC3003 Control wet cleaning operations</w:t>
      </w:r>
    </w:p>
    <w:p w:rsidR="00000000" w:rsidRPr="00092F94" w:rsidP="00092F94">
      <w:pPr>
        <w:pStyle w:val="Heading1"/>
      </w:pPr>
      <w:bookmarkStart w:id="1" w:name="O_1065243"/>
      <w:bookmarkEnd w:id="1"/>
      <w:r w:rsidRPr="00092F94">
        <w:t>Modification History</w:t>
      </w:r>
    </w:p>
    <w:p w:rsidR="00000000" w:rsidRPr="00092F94" w:rsidP="00C8793C">
      <w:pPr>
        <w:pStyle w:val="BodyText"/>
      </w:pPr>
      <w:r w:rsidRPr="00092F94">
        <w:t>Release 1. Supersedes MSTDC2005 Operate wet cleaning machines</w:t>
      </w:r>
      <w:r w:rsidRPr="00092F94">
        <w:rPr>
          <w:rStyle w:val="SpecialBold"/>
        </w:rPr>
        <w:t xml:space="preserve">. </w:t>
      </w:r>
    </w:p>
    <w:p w:rsidR="00000000" w:rsidRPr="00092F94" w:rsidP="00092F94">
      <w:pPr>
        <w:pStyle w:val="Heading1"/>
      </w:pPr>
      <w:bookmarkStart w:id="2" w:name="O_1065244"/>
      <w:bookmarkEnd w:id="2"/>
      <w:r w:rsidRPr="00092F94">
        <w:t>Application</w:t>
      </w:r>
    </w:p>
    <w:p w:rsidR="00000000" w:rsidRPr="00092F94" w:rsidP="00C8793C">
      <w:pPr>
        <w:pStyle w:val="BodyText"/>
      </w:pPr>
      <w:r w:rsidRPr="00092F94">
        <w:t>This unit of competency describes the skills and knowledge required to control the operation of water-based cleaning machines used in dry cl</w:t>
      </w:r>
      <w:r w:rsidRPr="00092F94">
        <w:t>eaning operations, including loading articles into machines, monitoring procedures, processing garments to specifications, troubleshooting and overseeing quality requirements.</w:t>
      </w:r>
    </w:p>
    <w:p w:rsidR="00000000" w:rsidRPr="00092F94" w:rsidP="00C8793C">
      <w:pPr>
        <w:pStyle w:val="BodyText"/>
      </w:pPr>
      <w:r w:rsidRPr="00092F94">
        <w:t>Work may be conducted in small to large scale enterprises and may involve indivi</w:t>
      </w:r>
      <w:r w:rsidRPr="00092F94">
        <w:t xml:space="preserve">dual and team activities. </w:t>
      </w:r>
    </w:p>
    <w:p w:rsidR="00000000" w:rsidRPr="00092F94" w:rsidP="00C8793C">
      <w:pPr>
        <w:pStyle w:val="BodyText"/>
      </w:pPr>
      <w:r w:rsidRPr="00092F94">
        <w:t>No licensing or certification requirements exist at the time of publication. Relevant legislation, industry standards and codes of practice within Australia must be applied.</w:t>
      </w:r>
    </w:p>
    <w:p w:rsidR="00000000" w:rsidRPr="00092F94" w:rsidP="00092F94">
      <w:pPr>
        <w:pStyle w:val="Heading1"/>
      </w:pPr>
      <w:bookmarkStart w:id="3" w:name="O_1065245"/>
      <w:bookmarkEnd w:id="3"/>
      <w:r w:rsidRPr="00092F94">
        <w:t>Pre-requisite Unit</w:t>
      </w:r>
    </w:p>
    <w:p w:rsidR="00000000" w:rsidRPr="00092F94" w:rsidP="00C8793C">
      <w:pPr>
        <w:pStyle w:val="BodyText"/>
      </w:pPr>
      <w:r w:rsidRPr="00092F94">
        <w:t>Nil</w:t>
      </w:r>
    </w:p>
    <w:p w:rsidR="00000000" w:rsidRPr="00092F94" w:rsidP="00092F94">
      <w:pPr>
        <w:pStyle w:val="Heading1"/>
      </w:pPr>
      <w:bookmarkStart w:id="4" w:name="O_1065246"/>
      <w:bookmarkEnd w:id="4"/>
      <w:r w:rsidRPr="00092F94">
        <w:t>Competency Field</w:t>
      </w:r>
    </w:p>
    <w:p w:rsidR="00000000" w:rsidRPr="00092F94" w:rsidP="00C8793C">
      <w:pPr>
        <w:pStyle w:val="BodyText"/>
      </w:pPr>
      <w:r w:rsidRPr="00092F94">
        <w:t>Dry cleaning and laundry operations</w:t>
      </w:r>
    </w:p>
    <w:p w:rsidR="00000000" w:rsidRPr="00092F94" w:rsidP="00092F94">
      <w:pPr>
        <w:pStyle w:val="Heading1"/>
      </w:pPr>
      <w:bookmarkStart w:id="5" w:name="O_1065248"/>
      <w:bookmarkEnd w:id="5"/>
      <w:r w:rsidRPr="00092F9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879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rPr>
                <w:rStyle w:val="SpecialBold"/>
              </w:rPr>
              <w:t>Elements</w:t>
            </w:r>
          </w:p>
          <w:p w:rsidR="00000000" w:rsidRPr="00092F94" w:rsidP="00092F94">
            <w:pPr>
              <w:pStyle w:val="BodyText"/>
            </w:pPr>
            <w:r w:rsidRPr="00092F94">
              <w:rPr>
                <w:rStyle w:val="Emphasis"/>
              </w:rPr>
              <w:t xml:space="preserve">Elements describe the </w:t>
            </w:r>
            <w:r w:rsidRPr="00092F94">
              <w:t xml:space="preserve">essential </w:t>
            </w:r>
            <w:r w:rsidRPr="00092F9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rPr>
                <w:rStyle w:val="SpecialBold"/>
              </w:rPr>
              <w:t>Performance Criteria</w:t>
            </w:r>
          </w:p>
          <w:p w:rsidR="00000000" w:rsidP="00092F94">
            <w:pPr>
              <w:pStyle w:val="BodyText"/>
              <w:rPr>
                <w:lang w:val="en-NZ"/>
              </w:rPr>
            </w:pPr>
            <w:r w:rsidRPr="00092F94">
              <w:rPr>
                <w:rStyle w:val="Emphasis"/>
              </w:rPr>
              <w:t>Performance criteria describe the performance needed to demonstrate achi</w:t>
            </w:r>
            <w:r w:rsidRPr="00092F94">
              <w:rPr>
                <w:rStyle w:val="Emphasis"/>
              </w:rPr>
              <w:t>evement of the element.</w:t>
            </w:r>
          </w:p>
        </w:tc>
      </w:tr>
      <w:tr w:rsidTr="00C879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t xml:space="preserve">1. Prepare for wet cleaning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t>1.1 Determine job and safe work requirements from work information</w:t>
            </w:r>
          </w:p>
          <w:p w:rsidR="00000000" w:rsidRPr="00092F94" w:rsidP="00092F94">
            <w:pPr>
              <w:pStyle w:val="BodyText"/>
            </w:pPr>
            <w:r w:rsidRPr="00092F94">
              <w:t>1.2 Identify production schedule and workload priorities to plan work</w:t>
            </w:r>
          </w:p>
          <w:p w:rsidR="00000000" w:rsidRPr="00092F94" w:rsidP="00092F94">
            <w:pPr>
              <w:pStyle w:val="BodyText"/>
            </w:pPr>
            <w:r w:rsidRPr="00092F94">
              <w:t>1.3 Determine machine and equipment loads by weight or classification</w:t>
            </w:r>
          </w:p>
          <w:p w:rsidR="00000000" w:rsidRPr="00092F94" w:rsidP="00092F94">
            <w:pPr>
              <w:pStyle w:val="BodyText"/>
            </w:pPr>
            <w:r w:rsidRPr="00092F94">
              <w:t>1.4 Determine size of load by weighing and reading indicator scales</w:t>
            </w:r>
          </w:p>
          <w:p w:rsidR="00000000" w:rsidRPr="00092F94" w:rsidP="00092F94">
            <w:pPr>
              <w:pStyle w:val="BodyText"/>
            </w:pPr>
            <w:r w:rsidRPr="00092F94">
              <w:t>1.5 Follow wet cleaning machine operator instructions and schedules for a given process or article</w:t>
            </w:r>
          </w:p>
          <w:p w:rsidR="00000000" w:rsidP="00092F94">
            <w:pPr>
              <w:pStyle w:val="BodyText"/>
              <w:rPr>
                <w:lang w:val="en-NZ"/>
              </w:rPr>
            </w:pPr>
            <w:r w:rsidRPr="00092F94">
              <w:t>1.6 Complete record</w:t>
            </w:r>
            <w:r w:rsidRPr="00092F94">
              <w:t xml:space="preserve">s in accordance with workplace procedures and instructions </w:t>
            </w:r>
          </w:p>
        </w:tc>
      </w:tr>
      <w:tr w:rsidTr="00C879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t xml:space="preserve">2. Operate wet cleaning </w:t>
            </w:r>
            <w:r w:rsidRPr="00092F94">
              <w:t xml:space="preserve">machine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t xml:space="preserve">2.1 Load machine with correct weight for machine according to product </w:t>
            </w:r>
            <w:r w:rsidRPr="00092F94">
              <w:t>classification, manufacturer specifications, workplace procedures and work health and safet</w:t>
            </w:r>
            <w:r w:rsidRPr="00092F94">
              <w:t>y practices</w:t>
            </w:r>
          </w:p>
          <w:p w:rsidR="00000000" w:rsidRPr="00092F94" w:rsidP="00092F94">
            <w:pPr>
              <w:pStyle w:val="BodyText"/>
            </w:pPr>
            <w:r w:rsidRPr="00092F94">
              <w:t>2.2 Determine appropriate wet cleaning program for type of wash</w:t>
            </w:r>
          </w:p>
          <w:p w:rsidR="00000000" w:rsidRPr="00092F94" w:rsidP="00092F94">
            <w:pPr>
              <w:pStyle w:val="BodyText"/>
            </w:pPr>
            <w:r w:rsidRPr="00092F94">
              <w:t>2.3 Select correct water levels and temperature for load type</w:t>
            </w:r>
          </w:p>
          <w:p w:rsidR="00000000" w:rsidRPr="00092F94" w:rsidP="00092F94">
            <w:pPr>
              <w:pStyle w:val="BodyText"/>
            </w:pPr>
            <w:r w:rsidRPr="00092F94">
              <w:t xml:space="preserve">2.4 Prepare additives and dosing system and monitor for correct operation </w:t>
            </w:r>
          </w:p>
          <w:p w:rsidR="00000000" w:rsidRPr="00092F94" w:rsidP="00092F94">
            <w:pPr>
              <w:pStyle w:val="BodyText"/>
            </w:pPr>
            <w:r w:rsidRPr="00092F94">
              <w:t>2.5 Operate machine in accordance with inst</w:t>
            </w:r>
            <w:r w:rsidRPr="00092F94">
              <w:t>ructions, checking water level, temperature, additives levels and program operation</w:t>
            </w:r>
          </w:p>
          <w:p w:rsidR="00000000" w:rsidP="00092F94">
            <w:pPr>
              <w:pStyle w:val="BodyText"/>
              <w:rPr>
                <w:lang w:val="en-NZ"/>
              </w:rPr>
            </w:pPr>
            <w:r w:rsidRPr="00092F94">
              <w:t>2.6 Unload articles using safe manual handling techniques</w:t>
            </w:r>
          </w:p>
        </w:tc>
      </w:tr>
      <w:tr w:rsidTr="00C879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t xml:space="preserve">3. Finalise and review wet cleaning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t>3.1 Identify and address washing machine operational faults</w:t>
            </w:r>
          </w:p>
          <w:p w:rsidR="00000000" w:rsidRPr="00092F94" w:rsidP="00092F94">
            <w:pPr>
              <w:pStyle w:val="BodyText"/>
            </w:pPr>
            <w:r w:rsidRPr="00092F94">
              <w:t xml:space="preserve">3.2 Monitor discharge from washing machine to optimise environmental protection and safe waste disposal </w:t>
            </w:r>
          </w:p>
          <w:p w:rsidR="00000000" w:rsidRPr="00092F94" w:rsidP="00092F94">
            <w:pPr>
              <w:pStyle w:val="BodyText"/>
            </w:pPr>
            <w:r w:rsidRPr="00092F94">
              <w:t>3.3 Ensure waste is disposed in accordance with regulatory and environmental requirements</w:t>
            </w:r>
          </w:p>
          <w:p w:rsidR="00000000" w:rsidP="00092F94">
            <w:pPr>
              <w:pStyle w:val="BodyText"/>
              <w:rPr>
                <w:lang w:val="en-NZ"/>
              </w:rPr>
            </w:pPr>
            <w:r w:rsidRPr="00092F94">
              <w:t>3.4 Hang articles or sort and inspect for stains or further t</w:t>
            </w:r>
            <w:r w:rsidRPr="00092F94">
              <w:t>reatment</w:t>
            </w:r>
          </w:p>
        </w:tc>
      </w:tr>
      <w:tr w:rsidTr="00C879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94">
            <w:pPr>
              <w:pStyle w:val="BodyText"/>
              <w:rPr>
                <w:lang w:val="en-NZ"/>
              </w:rPr>
            </w:pPr>
            <w:r w:rsidRPr="00092F94">
              <w:t>4. Finish wet cleaned articles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94" w:rsidP="00092F94">
            <w:pPr>
              <w:pStyle w:val="BodyText"/>
            </w:pPr>
            <w:r w:rsidRPr="00092F94">
              <w:t xml:space="preserve">4.1 Determine drying requirements based on type and nature of article </w:t>
            </w:r>
          </w:p>
          <w:p w:rsidR="00000000" w:rsidRPr="00092F94" w:rsidP="00092F94">
            <w:pPr>
              <w:pStyle w:val="BodyText"/>
            </w:pPr>
            <w:r w:rsidRPr="00092F94">
              <w:t xml:space="preserve">4.2 Dry articles using selected method, following article care requirements and quality standards </w:t>
            </w:r>
          </w:p>
          <w:p w:rsidR="00000000" w:rsidRPr="00092F94" w:rsidP="00092F94">
            <w:pPr>
              <w:pStyle w:val="BodyText"/>
            </w:pPr>
            <w:r w:rsidRPr="00092F94">
              <w:t>4.3 Direct articles to correct area for furth</w:t>
            </w:r>
            <w:r w:rsidRPr="00092F94">
              <w:t>er finishing or dispatch</w:t>
            </w:r>
          </w:p>
          <w:p w:rsidR="00000000" w:rsidRPr="00092F94" w:rsidP="00092F94">
            <w:pPr>
              <w:pStyle w:val="BodyText"/>
            </w:pPr>
            <w:r w:rsidRPr="00092F94">
              <w:t>4.4 Complete records to meet workplace requirements</w:t>
            </w:r>
          </w:p>
        </w:tc>
      </w:tr>
    </w:tbl>
    <w:p w:rsidR="00000000" w:rsidRPr="00092F94" w:rsidP="00092F94">
      <w:pPr>
        <w:pStyle w:val="BodyText"/>
      </w:pPr>
    </w:p>
    <w:p w:rsidR="00000000" w:rsidRPr="00092F94" w:rsidP="00092F94">
      <w:pPr>
        <w:pStyle w:val="AllowPageBreak"/>
      </w:pPr>
    </w:p>
    <w:p w:rsidR="00000000" w:rsidRPr="00092F94" w:rsidP="00092F94">
      <w:pPr>
        <w:pStyle w:val="Heading1"/>
      </w:pPr>
      <w:bookmarkStart w:id="6" w:name="O_1065249"/>
      <w:bookmarkEnd w:id="6"/>
      <w:r w:rsidRPr="00092F94">
        <w:t>Foundation Skills</w:t>
      </w:r>
    </w:p>
    <w:p w:rsidR="00000000" w:rsidRPr="00092F94" w:rsidP="00C8793C">
      <w:pPr>
        <w:pStyle w:val="BodyText"/>
      </w:pPr>
      <w:r w:rsidRPr="00092F94">
        <w:t>This section describes those language, literacy, numeracy and employment skills that are essential to performance.</w:t>
      </w:r>
    </w:p>
    <w:p w:rsidR="00000000" w:rsidRPr="00092F94" w:rsidP="00092F94">
      <w:pPr>
        <w:pStyle w:val="ListBullet"/>
      </w:pPr>
      <w:r w:rsidRPr="00092F94">
        <w:t>Reading skills to interp</w:t>
      </w:r>
      <w:r w:rsidRPr="00092F94">
        <w:t>ret work instructions, standard operating procedures (SOPs), specifications and key requirements of industry standards</w:t>
      </w:r>
    </w:p>
    <w:p w:rsidR="00000000" w:rsidRPr="00092F94" w:rsidP="00092F94">
      <w:pPr>
        <w:pStyle w:val="ListBullet"/>
      </w:pPr>
      <w:r w:rsidRPr="00092F94">
        <w:t>Numeracy skills to:</w:t>
      </w:r>
    </w:p>
    <w:p w:rsidR="00000000" w:rsidRPr="00092F94" w:rsidP="00092F94">
      <w:pPr>
        <w:pStyle w:val="ListBullet3"/>
      </w:pPr>
      <w:r w:rsidRPr="00092F94">
        <w:t>determine the weight or volume of a load, using kg, m</w:t>
      </w:r>
      <w:r w:rsidRPr="00092F94">
        <w:rPr>
          <w:rStyle w:val="Superscript"/>
        </w:rPr>
        <w:t>3</w:t>
      </w:r>
    </w:p>
    <w:p w:rsidR="00000000" w:rsidRPr="00092F94" w:rsidP="00092F94">
      <w:pPr>
        <w:pStyle w:val="ListBullet3"/>
      </w:pPr>
      <w:r w:rsidRPr="00092F94">
        <w:t>calculate ratios and accurately measure doses of cleaning chemicals and additives using mL, L</w:t>
      </w:r>
    </w:p>
    <w:p w:rsidR="00000000" w:rsidRPr="00092F94" w:rsidP="00092F94">
      <w:pPr>
        <w:pStyle w:val="ListBullet"/>
      </w:pPr>
      <w:r w:rsidRPr="00092F94">
        <w:t>Problem solving skills to recognise issues with operations and troubleshoot solutions.</w:t>
      </w:r>
    </w:p>
    <w:p w:rsidR="00C8793C" w:rsidP="00C8793C">
      <w:pPr>
        <w:pStyle w:val="BodyText"/>
      </w:pPr>
      <w:r w:rsidRPr="00092F94">
        <w:t>Other foundation skills essential to performance are explicit in the perfo</w:t>
      </w:r>
      <w:r w:rsidRPr="00092F94">
        <w:t>rmance criteria of this unit.</w:t>
      </w:r>
      <w:r w:rsidRPr="00092F94">
        <w:rPr>
          <w:rStyle w:val="Emphasis"/>
        </w:rPr>
        <w:t xml:space="preserve"> </w:t>
      </w:r>
    </w:p>
    <w:p w:rsidR="00000000" w:rsidRPr="00092F94" w:rsidP="00092F94">
      <w:pPr>
        <w:pStyle w:val="Heading1"/>
      </w:pPr>
      <w:bookmarkStart w:id="7" w:name="O_1065251"/>
      <w:bookmarkEnd w:id="7"/>
      <w:r w:rsidRPr="00092F94">
        <w:t>Unit Mapping Information</w:t>
      </w:r>
    </w:p>
    <w:p w:rsidR="00000000" w:rsidRPr="00092F94" w:rsidP="00C8793C">
      <w:pPr>
        <w:pStyle w:val="BodyText"/>
      </w:pPr>
      <w:r w:rsidRPr="00092F94">
        <w:t>Release 1. Supersedes MSTDC2005 Operate wet cleaning machines</w:t>
      </w:r>
      <w:r w:rsidRPr="00092F94">
        <w:rPr>
          <w:rStyle w:val="SpecialBold"/>
        </w:rPr>
        <w:t xml:space="preserve">. </w:t>
      </w:r>
    </w:p>
    <w:p w:rsidR="00000000" w:rsidRPr="00092F94" w:rsidP="00092F94">
      <w:pPr>
        <w:pStyle w:val="Heading1"/>
      </w:pPr>
      <w:bookmarkStart w:id="8" w:name="O_1065258"/>
      <w:bookmarkEnd w:id="8"/>
      <w:r w:rsidRPr="00092F94">
        <w:t>Links</w:t>
      </w:r>
    </w:p>
    <w:p w:rsidR="00000000" w:rsidRPr="00092F94" w:rsidP="00C8793C">
      <w:pPr>
        <w:pStyle w:val="BodyText"/>
      </w:pPr>
      <w:r w:rsidRPr="00092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D3E5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92F94" w:rsidP="00C8793C">
      <w:pPr>
        <w:pStyle w:val="BodyText"/>
        <w:sectPr w:rsidSect="00092F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2F94" w:rsidP="00092F94">
      <w:pPr>
        <w:pStyle w:val="SuperHeading"/>
      </w:pPr>
      <w:r w:rsidRPr="00092F94">
        <w:t>Assessment Requirements for MSTDC3003 Control wet cleaning oper</w:t>
      </w:r>
      <w:r w:rsidRPr="00092F94">
        <w:t>ations</w:t>
      </w:r>
    </w:p>
    <w:p w:rsidR="00000000" w:rsidRPr="00092F94" w:rsidP="00092F94">
      <w:pPr>
        <w:pStyle w:val="Heading1"/>
      </w:pPr>
      <w:bookmarkStart w:id="9" w:name="O_1065253"/>
      <w:bookmarkEnd w:id="9"/>
      <w:r w:rsidRPr="00092F94">
        <w:t>Modification History</w:t>
      </w:r>
    </w:p>
    <w:p w:rsidR="00000000" w:rsidRPr="00092F94" w:rsidP="00C8793C">
      <w:pPr>
        <w:pStyle w:val="BodyText"/>
      </w:pPr>
      <w:r w:rsidRPr="00092F94">
        <w:t>Release 1. Supersedes MSTDC2005 Operate wet cleaning machines</w:t>
      </w:r>
      <w:r w:rsidRPr="00092F94">
        <w:rPr>
          <w:rStyle w:val="SpecialBold"/>
        </w:rPr>
        <w:t xml:space="preserve">. </w:t>
      </w:r>
    </w:p>
    <w:p w:rsidR="00000000" w:rsidRPr="00092F94" w:rsidP="00092F94">
      <w:pPr>
        <w:pStyle w:val="Heading1"/>
      </w:pPr>
      <w:bookmarkStart w:id="10" w:name="O_1065254"/>
      <w:bookmarkEnd w:id="10"/>
      <w:r w:rsidRPr="00092F94">
        <w:t>Performance Evidence</w:t>
      </w:r>
    </w:p>
    <w:p w:rsidR="00000000" w:rsidRPr="00092F94" w:rsidP="00C8793C">
      <w:pPr>
        <w:pStyle w:val="BodyText"/>
      </w:pPr>
      <w:r w:rsidRPr="00092F94">
        <w:t>There must be evidence the candidate has completed the tasks outlined in the elements and performance crit</w:t>
      </w:r>
      <w:r w:rsidRPr="00092F94">
        <w:t>eria of this unit, and:</w:t>
      </w:r>
    </w:p>
    <w:p w:rsidR="00000000" w:rsidRPr="00092F94" w:rsidP="00092F94">
      <w:pPr>
        <w:pStyle w:val="ListBullet"/>
      </w:pPr>
      <w:r w:rsidRPr="00092F94">
        <w:t>controlled water-based, wet cleaning operations to clean at least 2 different types of articles, including:</w:t>
      </w:r>
    </w:p>
    <w:p w:rsidR="00000000" w:rsidRPr="00092F94" w:rsidP="00092F94">
      <w:pPr>
        <w:pStyle w:val="ListBullet3"/>
      </w:pPr>
      <w:r w:rsidRPr="00092F94">
        <w:t xml:space="preserve">selecting appropriate program and monitoring operations </w:t>
      </w:r>
    </w:p>
    <w:p w:rsidR="00000000" w:rsidRPr="00092F94" w:rsidP="00092F94">
      <w:pPr>
        <w:pStyle w:val="ListBullet3"/>
      </w:pPr>
      <w:r w:rsidRPr="00092F94">
        <w:t>selecting, measuring and adding appropriate additives</w:t>
      </w:r>
    </w:p>
    <w:p w:rsidR="00000000" w:rsidRPr="00092F94" w:rsidP="00092F94">
      <w:pPr>
        <w:pStyle w:val="ListBullet3"/>
      </w:pPr>
      <w:r w:rsidRPr="00092F94">
        <w:t>determining the most appropriate drying method, and drying each article</w:t>
      </w:r>
    </w:p>
    <w:p w:rsidR="00000000" w:rsidRPr="00092F94" w:rsidP="00092F94">
      <w:pPr>
        <w:pStyle w:val="ListBullet3"/>
      </w:pPr>
      <w:r w:rsidRPr="00092F94">
        <w:t>checking quality of processing against quality standards.</w:t>
      </w:r>
    </w:p>
    <w:p w:rsidR="00000000" w:rsidRPr="00092F94" w:rsidP="00092F94">
      <w:pPr>
        <w:pStyle w:val="AllowPageBreak"/>
      </w:pPr>
    </w:p>
    <w:p w:rsidR="00000000" w:rsidRPr="00092F94" w:rsidP="00092F94">
      <w:pPr>
        <w:pStyle w:val="Heading1"/>
      </w:pPr>
      <w:bookmarkStart w:id="11" w:name="O_1065255"/>
      <w:bookmarkEnd w:id="11"/>
      <w:r w:rsidRPr="00092F94">
        <w:t>Knowledge Evidence</w:t>
      </w:r>
    </w:p>
    <w:p w:rsidR="00000000" w:rsidRPr="00092F94" w:rsidP="00C8793C">
      <w:pPr>
        <w:pStyle w:val="BodyText"/>
      </w:pPr>
      <w:r w:rsidRPr="00092F94">
        <w:t>There must be evidence the candidate has knowledge of:</w:t>
      </w:r>
    </w:p>
    <w:p w:rsidR="00000000" w:rsidRPr="00092F94" w:rsidP="00092F94">
      <w:pPr>
        <w:pStyle w:val="ListBullet"/>
      </w:pPr>
      <w:r w:rsidRPr="00092F94">
        <w:t>safe work practices and procedur</w:t>
      </w:r>
      <w:r w:rsidRPr="00092F94">
        <w:t>es and use of personal protective equipment (PPE)</w:t>
      </w:r>
    </w:p>
    <w:p w:rsidR="00000000" w:rsidRPr="00092F94" w:rsidP="00092F94">
      <w:pPr>
        <w:pStyle w:val="ListBullet"/>
      </w:pPr>
      <w:r w:rsidRPr="00092F94">
        <w:t>workplace or store policies and procedures for wet cleaning operations</w:t>
      </w:r>
    </w:p>
    <w:p w:rsidR="00000000" w:rsidRPr="00092F94" w:rsidP="00092F94">
      <w:pPr>
        <w:pStyle w:val="ListBullet"/>
      </w:pPr>
      <w:r w:rsidRPr="00092F94">
        <w:t>key requirements of Australian Standards that govern dry cleaning and finishing operations in a commercial dry cleaning operation</w:t>
      </w:r>
    </w:p>
    <w:p w:rsidR="00000000" w:rsidRPr="00092F94" w:rsidP="00092F94">
      <w:pPr>
        <w:pStyle w:val="ListBullet"/>
      </w:pPr>
      <w:r w:rsidRPr="00092F94">
        <w:t>range</w:t>
      </w:r>
      <w:r w:rsidRPr="00092F94">
        <w:t xml:space="preserve"> of cleaning services available at the organisation and types of dry cleaned articles that are typically wet cleaned</w:t>
      </w:r>
    </w:p>
    <w:p w:rsidR="00000000" w:rsidRPr="00092F94" w:rsidP="00092F94">
      <w:pPr>
        <w:pStyle w:val="ListBullet"/>
      </w:pPr>
      <w:r w:rsidRPr="00092F94">
        <w:t>machine operation, program selection and monitoring procedures for machines:</w:t>
      </w:r>
    </w:p>
    <w:p w:rsidR="00000000" w:rsidRPr="00092F94" w:rsidP="00092F94">
      <w:pPr>
        <w:pStyle w:val="ListBullet3"/>
      </w:pPr>
      <w:r w:rsidRPr="00092F94">
        <w:t>microprocessor controlled</w:t>
      </w:r>
    </w:p>
    <w:p w:rsidR="00000000" w:rsidRPr="00092F94" w:rsidP="00092F94">
      <w:pPr>
        <w:pStyle w:val="ListBullet3"/>
      </w:pPr>
      <w:r w:rsidRPr="00092F94">
        <w:t xml:space="preserve">computer controlled </w:t>
      </w:r>
    </w:p>
    <w:p w:rsidR="00000000" w:rsidRPr="00092F94" w:rsidP="00092F94">
      <w:pPr>
        <w:pStyle w:val="ListBullet3"/>
      </w:pPr>
      <w:r w:rsidRPr="00092F94">
        <w:t>small wet cleaning machines in the 2.5 to 25 kg capacity range</w:t>
      </w:r>
    </w:p>
    <w:p w:rsidR="00000000" w:rsidRPr="00092F94" w:rsidP="00092F94">
      <w:pPr>
        <w:pStyle w:val="ListBullet3"/>
      </w:pPr>
      <w:r w:rsidRPr="00092F94">
        <w:t>weighing machines</w:t>
      </w:r>
    </w:p>
    <w:p w:rsidR="00000000" w:rsidRPr="00092F94" w:rsidP="00092F94">
      <w:pPr>
        <w:pStyle w:val="ListBullet"/>
      </w:pPr>
      <w:r w:rsidRPr="00092F94">
        <w:t>care and maintenance procedures for articles</w:t>
      </w:r>
    </w:p>
    <w:p w:rsidR="00000000" w:rsidRPr="00092F94" w:rsidP="00092F94">
      <w:pPr>
        <w:pStyle w:val="ListBullet"/>
      </w:pPr>
      <w:r w:rsidRPr="00092F94">
        <w:t>safe handling and use of additives and chemicals</w:t>
      </w:r>
    </w:p>
    <w:p w:rsidR="00000000" w:rsidRPr="00092F94" w:rsidP="00092F94">
      <w:pPr>
        <w:pStyle w:val="ListBullet"/>
      </w:pPr>
      <w:r w:rsidRPr="00092F94">
        <w:t>operator maintenance requirements between load servicing</w:t>
      </w:r>
    </w:p>
    <w:p w:rsidR="00000000" w:rsidRPr="00092F94" w:rsidP="00092F94">
      <w:pPr>
        <w:pStyle w:val="ListBullet"/>
      </w:pPr>
      <w:r w:rsidRPr="00092F94">
        <w:t>characteristics and haz</w:t>
      </w:r>
      <w:r w:rsidRPr="00092F94">
        <w:t>ards of dosing systems</w:t>
      </w:r>
    </w:p>
    <w:p w:rsidR="00000000" w:rsidRPr="00092F94" w:rsidP="00092F94">
      <w:pPr>
        <w:pStyle w:val="ListBullet"/>
      </w:pPr>
      <w:r w:rsidRPr="00092F94">
        <w:t>drying methods suitable for articles made of different fabrics, including:</w:t>
      </w:r>
    </w:p>
    <w:p w:rsidR="00000000" w:rsidRPr="00092F94" w:rsidP="00092F94">
      <w:pPr>
        <w:pStyle w:val="ListBullet3"/>
      </w:pPr>
      <w:r w:rsidRPr="00092F94">
        <w:t>air drying</w:t>
      </w:r>
    </w:p>
    <w:p w:rsidR="00000000" w:rsidRPr="00092F94" w:rsidP="00092F94">
      <w:pPr>
        <w:pStyle w:val="ListBullet3"/>
      </w:pPr>
      <w:r w:rsidRPr="00092F94">
        <w:t>relative humidity drying</w:t>
      </w:r>
    </w:p>
    <w:p w:rsidR="00000000" w:rsidRPr="00092F94" w:rsidP="00092F94">
      <w:pPr>
        <w:pStyle w:val="ListBullet"/>
      </w:pPr>
      <w:r w:rsidRPr="00092F94">
        <w:t>regulatory waste disposal and environmental requirements.</w:t>
      </w:r>
    </w:p>
    <w:p w:rsidR="00000000" w:rsidRPr="00092F94" w:rsidP="00092F94">
      <w:pPr>
        <w:pStyle w:val="AllowPageBreak"/>
      </w:pPr>
    </w:p>
    <w:p w:rsidR="00000000" w:rsidRPr="00092F94" w:rsidP="00092F94">
      <w:pPr>
        <w:pStyle w:val="Heading1"/>
      </w:pPr>
      <w:bookmarkStart w:id="12" w:name="O_1065256"/>
      <w:bookmarkEnd w:id="12"/>
      <w:r w:rsidRPr="00092F94">
        <w:t>Assessment Conditions</w:t>
      </w:r>
    </w:p>
    <w:p w:rsidR="00000000" w:rsidRPr="00092F94" w:rsidP="00C8793C">
      <w:pPr>
        <w:pStyle w:val="BodyText"/>
      </w:pPr>
      <w:r w:rsidRPr="00092F9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92F94" w:rsidP="00092F94">
      <w:pPr>
        <w:pStyle w:val="ListBullet2"/>
      </w:pPr>
      <w:r w:rsidRPr="00092F94">
        <w:t>use of suitable facilities, equipment and resources, including:</w:t>
      </w:r>
    </w:p>
    <w:p w:rsidR="00000000" w:rsidRPr="00092F94" w:rsidP="00092F94">
      <w:pPr>
        <w:pStyle w:val="ListBullet3"/>
      </w:pPr>
      <w:r w:rsidRPr="00092F94">
        <w:t>a</w:t>
      </w:r>
      <w:r w:rsidRPr="00092F94">
        <w:t xml:space="preserve"> dry cleaning environment set up with wet cleaning machines, drying and finishing machines, chemicals and solvents and related standard operating procedures (SOPs)</w:t>
      </w:r>
    </w:p>
    <w:p w:rsidR="00000000" w:rsidRPr="00092F94" w:rsidP="00092F94">
      <w:pPr>
        <w:pStyle w:val="ListBullet3"/>
      </w:pPr>
      <w:r w:rsidRPr="00092F94">
        <w:t>articles that require wet cleaning, made of different fabrics.</w:t>
      </w:r>
    </w:p>
    <w:p w:rsidR="00C8793C" w:rsidP="00C8793C">
      <w:pPr>
        <w:pStyle w:val="BodyText"/>
      </w:pPr>
      <w:r w:rsidRPr="00092F94">
        <w:t>Assessors must satisfy the NV</w:t>
      </w:r>
      <w:r w:rsidRPr="00092F94">
        <w:t>R/AQTF mandatory competency requirements for assessors.</w:t>
      </w:r>
    </w:p>
    <w:p w:rsidR="00000000" w:rsidRPr="00092F94" w:rsidP="00092F94">
      <w:pPr>
        <w:pStyle w:val="Heading1"/>
      </w:pPr>
      <w:bookmarkStart w:id="13" w:name="O_1065259"/>
      <w:bookmarkEnd w:id="13"/>
      <w:r w:rsidRPr="00092F94">
        <w:t>Links</w:t>
      </w:r>
    </w:p>
    <w:p w:rsidR="00000000" w:rsidRPr="00092F94" w:rsidP="00C8793C">
      <w:pPr>
        <w:pStyle w:val="BodyText"/>
      </w:pPr>
      <w:r w:rsidRPr="00092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D3E5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92F94" w:rsidP="00092F94"/>
    <w:sectPr w:rsidSect="00092F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94" w:rsidRPr="00C8793C" w:rsidP="00C87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3C" w:rsidP="00092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93C" w:rsidP="00092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793C" w:rsidP="00092F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94" w:rsidP="00092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793C">
      <w:t>Approved</w:t>
    </w:r>
    <w:r w:rsidR="00C879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79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793C">
      <w:rPr>
        <w:noProof/>
      </w:rPr>
      <w:t>4</w:t>
    </w:r>
    <w:r>
      <w:rPr>
        <w:noProof/>
      </w:rPr>
      <w:fldChar w:fldCharType="end"/>
    </w:r>
  </w:p>
  <w:p w:rsidR="00092F94" w:rsidP="00092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79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793C">
      <w:t>Skills Insight</w:t>
    </w:r>
    <w:r w:rsidR="00C8793C">
      <w:fldChar w:fldCharType="end"/>
    </w:r>
  </w:p>
  <w:p w:rsidR="00092F94" w:rsidP="00092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F94" w:rsidRPr="00C8793C" w:rsidP="00C87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3C" w:rsidRPr="002D2AF8" w:rsidP="00092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MSTDC3003 Control wet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793C" w:rsidP="00092F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94" w:rsidRPr="002D2AF8" w:rsidP="00092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793C">
      <w:t>MSTDC3003 Control wet cleaning operations</w:t>
    </w:r>
    <w:r w:rsidR="00C879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793C">
      <w:rPr>
        <w:noProof/>
      </w:rPr>
      <w:t>2 March 2025</w:t>
    </w:r>
    <w:r>
      <w:fldChar w:fldCharType="end"/>
    </w:r>
  </w:p>
  <w:p w:rsidR="00092F94" w:rsidP="00092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6AB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3C9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0E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F94"/>
  </w:style>
  <w:style w:type="character" w:customStyle="1" w:styleId="Heading1Char">
    <w:name w:val="Heading 1 Char"/>
    <w:basedOn w:val="DefaultParagraphFont"/>
    <w:link w:val="Heading1"/>
    <w:rsid w:val="00092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F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F94"/>
    <w:rPr>
      <w:b/>
      <w:spacing w:val="0"/>
    </w:rPr>
  </w:style>
  <w:style w:type="paragraph" w:styleId="ListBullet2">
    <w:name w:val="List Bullet 2"/>
    <w:basedOn w:val="List2"/>
    <w:rsid w:val="00092F9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2F94"/>
    <w:rPr>
      <w:i/>
    </w:rPr>
  </w:style>
  <w:style w:type="paragraph" w:customStyle="1" w:styleId="SuperHeading">
    <w:name w:val="SuperHeading"/>
    <w:basedOn w:val="Normal"/>
    <w:rsid w:val="00092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2F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092F94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092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F94"/>
  </w:style>
  <w:style w:type="paragraph" w:styleId="TableofFigures">
    <w:name w:val="table of figures"/>
    <w:basedOn w:val="Normal"/>
    <w:next w:val="Normal"/>
    <w:semiHidden/>
    <w:rsid w:val="00092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F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2F94"/>
    <w:rPr>
      <w:rFonts w:ascii="Wingdings" w:hAnsi="Wingdings"/>
    </w:rPr>
  </w:style>
  <w:style w:type="paragraph" w:customStyle="1" w:styleId="TableHeading">
    <w:name w:val="Table Heading"/>
    <w:basedOn w:val="HeadingBase"/>
    <w:rsid w:val="00092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F94"/>
    <w:rPr>
      <w:color w:val="0033CC"/>
      <w:u w:val="none"/>
    </w:rPr>
  </w:style>
  <w:style w:type="paragraph" w:customStyle="1" w:styleId="BodyTextRight">
    <w:name w:val="Body Text Right"/>
    <w:basedOn w:val="BodyText"/>
    <w:rsid w:val="00092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F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F94"/>
    <w:rPr>
      <w:sz w:val="32"/>
    </w:rPr>
  </w:style>
  <w:style w:type="paragraph" w:customStyle="1" w:styleId="HeadingProcedure">
    <w:name w:val="Heading Procedure"/>
    <w:basedOn w:val="HeadingBase"/>
    <w:next w:val="Normal"/>
    <w:rsid w:val="00092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F94"/>
    <w:pPr>
      <w:spacing w:before="60" w:after="60"/>
    </w:pPr>
  </w:style>
  <w:style w:type="paragraph" w:styleId="ListContinue">
    <w:name w:val="List Continue"/>
    <w:basedOn w:val="List"/>
    <w:rsid w:val="00092F94"/>
    <w:pPr>
      <w:ind w:firstLine="0"/>
    </w:pPr>
  </w:style>
  <w:style w:type="paragraph" w:customStyle="1" w:styleId="ListNote">
    <w:name w:val="List Note"/>
    <w:basedOn w:val="List"/>
    <w:rsid w:val="00092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F94"/>
    <w:rPr>
      <w:rFonts w:ascii="Courier New" w:hAnsi="Courier New"/>
    </w:rPr>
  </w:style>
  <w:style w:type="paragraph" w:customStyle="1" w:styleId="NoteBullet">
    <w:name w:val="Note Bullet"/>
    <w:basedOn w:val="Note"/>
    <w:rsid w:val="00092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F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2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F94"/>
    <w:rPr>
      <w:b/>
      <w:smallCaps/>
    </w:rPr>
  </w:style>
  <w:style w:type="paragraph" w:customStyle="1" w:styleId="TableListNumber">
    <w:name w:val="Table List Number"/>
    <w:basedOn w:val="ListNumber"/>
    <w:rsid w:val="00092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F94"/>
    <w:pPr>
      <w:numPr>
        <w:numId w:val="10"/>
      </w:numPr>
    </w:pPr>
  </w:style>
  <w:style w:type="paragraph" w:customStyle="1" w:styleId="ListAlpha2">
    <w:name w:val="List Alpha 2"/>
    <w:basedOn w:val="List2"/>
    <w:rsid w:val="00092F94"/>
    <w:pPr>
      <w:numPr>
        <w:numId w:val="9"/>
      </w:numPr>
    </w:pPr>
  </w:style>
  <w:style w:type="paragraph" w:styleId="List2">
    <w:name w:val="List 2"/>
    <w:basedOn w:val="BodyText"/>
    <w:rsid w:val="00092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F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2F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2F94"/>
    <w:pPr>
      <w:numPr>
        <w:numId w:val="5"/>
      </w:numPr>
    </w:pPr>
  </w:style>
  <w:style w:type="paragraph" w:styleId="ListContinue2">
    <w:name w:val="List Continue 2"/>
    <w:basedOn w:val="List2"/>
    <w:rsid w:val="00092F94"/>
    <w:pPr>
      <w:ind w:firstLine="0"/>
    </w:pPr>
  </w:style>
  <w:style w:type="paragraph" w:styleId="ListContinue3">
    <w:name w:val="List Continue 3"/>
    <w:basedOn w:val="List3"/>
    <w:rsid w:val="00092F94"/>
    <w:pPr>
      <w:ind w:left="1021" w:firstLine="0"/>
    </w:pPr>
  </w:style>
  <w:style w:type="paragraph" w:styleId="ListContinue4">
    <w:name w:val="List Continue 4"/>
    <w:basedOn w:val="List4"/>
    <w:rsid w:val="00092F94"/>
    <w:pPr>
      <w:ind w:firstLine="0"/>
    </w:pPr>
  </w:style>
  <w:style w:type="paragraph" w:styleId="ListContinue5">
    <w:name w:val="List Continue 5"/>
    <w:basedOn w:val="List5"/>
    <w:rsid w:val="00092F94"/>
    <w:pPr>
      <w:ind w:firstLine="0"/>
    </w:pPr>
  </w:style>
  <w:style w:type="paragraph" w:styleId="ListNumber3">
    <w:name w:val="List Number 3"/>
    <w:basedOn w:val="List3"/>
    <w:rsid w:val="00092F94"/>
    <w:pPr>
      <w:numPr>
        <w:numId w:val="6"/>
      </w:numPr>
    </w:pPr>
  </w:style>
  <w:style w:type="paragraph" w:styleId="ListNumber4">
    <w:name w:val="List Number 4"/>
    <w:basedOn w:val="List4"/>
    <w:rsid w:val="00092F94"/>
    <w:pPr>
      <w:numPr>
        <w:numId w:val="7"/>
      </w:numPr>
    </w:pPr>
  </w:style>
  <w:style w:type="paragraph" w:styleId="ListNumber5">
    <w:name w:val="List Number 5"/>
    <w:basedOn w:val="List5"/>
    <w:rsid w:val="00092F94"/>
    <w:pPr>
      <w:numPr>
        <w:numId w:val="8"/>
      </w:numPr>
    </w:pPr>
  </w:style>
  <w:style w:type="paragraph" w:styleId="BlockText">
    <w:name w:val="Block Text"/>
    <w:basedOn w:val="Normal"/>
    <w:rsid w:val="00092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F94"/>
    <w:rPr>
      <w:sz w:val="16"/>
      <w:vertAlign w:val="subscript"/>
    </w:rPr>
  </w:style>
  <w:style w:type="character" w:customStyle="1" w:styleId="Symbols">
    <w:name w:val="Symbols"/>
    <w:basedOn w:val="DefaultParagraphFont"/>
    <w:rsid w:val="00092F94"/>
    <w:rPr>
      <w:rFonts w:ascii="Symbol" w:hAnsi="Symbol"/>
    </w:rPr>
  </w:style>
  <w:style w:type="character" w:customStyle="1" w:styleId="MenuOptions">
    <w:name w:val="Menu Options"/>
    <w:basedOn w:val="DefaultParagraphFont"/>
    <w:rsid w:val="00092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F94"/>
    <w:rPr>
      <w:b/>
    </w:rPr>
  </w:style>
  <w:style w:type="character" w:customStyle="1" w:styleId="Underlined">
    <w:name w:val="Underlined"/>
    <w:basedOn w:val="DefaultParagraphFont"/>
    <w:rsid w:val="00092F94"/>
    <w:rPr>
      <w:u w:val="single"/>
    </w:rPr>
  </w:style>
  <w:style w:type="paragraph" w:customStyle="1" w:styleId="TableBodyTextRight">
    <w:name w:val="Table Body Text Right"/>
    <w:basedOn w:val="TableBodyText"/>
    <w:rsid w:val="00092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F94"/>
    <w:rPr>
      <w:sz w:val="18"/>
    </w:rPr>
  </w:style>
  <w:style w:type="paragraph" w:customStyle="1" w:styleId="BodySmallRight">
    <w:name w:val="Body Small Right"/>
    <w:basedOn w:val="BodyTextRight"/>
    <w:rsid w:val="00092F94"/>
    <w:rPr>
      <w:sz w:val="18"/>
      <w:szCs w:val="18"/>
    </w:rPr>
  </w:style>
  <w:style w:type="paragraph" w:customStyle="1" w:styleId="MarginEdition">
    <w:name w:val="Margin Edition"/>
    <w:basedOn w:val="MarginNote"/>
    <w:rsid w:val="00092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F94"/>
    <w:rPr>
      <w:sz w:val="2"/>
      <w:szCs w:val="2"/>
    </w:rPr>
  </w:style>
  <w:style w:type="character" w:customStyle="1" w:styleId="Small">
    <w:name w:val="Small"/>
    <w:basedOn w:val="DefaultParagraphFont"/>
    <w:rsid w:val="00092F94"/>
    <w:rPr>
      <w:sz w:val="16"/>
    </w:rPr>
  </w:style>
  <w:style w:type="paragraph" w:customStyle="1" w:styleId="WideTable">
    <w:name w:val="Wide Table"/>
    <w:basedOn w:val="Normal"/>
    <w:rsid w:val="00092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F94"/>
  </w:style>
  <w:style w:type="paragraph" w:styleId="Quote">
    <w:name w:val="Quote"/>
    <w:basedOn w:val="Heading1"/>
    <w:link w:val="QuoteChar"/>
    <w:qFormat/>
    <w:rsid w:val="00092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F94"/>
    <w:pPr>
      <w:pageBreakBefore/>
    </w:pPr>
  </w:style>
  <w:style w:type="paragraph" w:customStyle="1" w:styleId="Border">
    <w:name w:val="Border"/>
    <w:basedOn w:val="Normal"/>
    <w:qFormat/>
    <w:rsid w:val="00092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F94"/>
    <w:rPr>
      <w:u w:val="single"/>
    </w:rPr>
  </w:style>
  <w:style w:type="character" w:customStyle="1" w:styleId="BoldandItalics">
    <w:name w:val="Bold and Italics"/>
    <w:qFormat/>
    <w:rsid w:val="00092F94"/>
    <w:rPr>
      <w:b/>
      <w:i/>
      <w:u w:val="none"/>
    </w:rPr>
  </w:style>
  <w:style w:type="paragraph" w:styleId="BalloonText">
    <w:name w:val="Balloon Text"/>
    <w:basedOn w:val="Normal"/>
    <w:link w:val="BalloonTextChar"/>
    <w:rsid w:val="00092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F94"/>
    <w:pPr>
      <w:spacing w:before="0" w:after="0"/>
    </w:pPr>
  </w:style>
  <w:style w:type="paragraph" w:customStyle="1" w:styleId="BodyTextBold">
    <w:name w:val="Body Text Bold"/>
    <w:basedOn w:val="BodyText"/>
    <w:qFormat/>
    <w:rsid w:val="00092F94"/>
    <w:rPr>
      <w:b/>
    </w:rPr>
  </w:style>
  <w:style w:type="character" w:styleId="Hyperlink">
    <w:name w:val="Hyperlink"/>
    <w:basedOn w:val="DefaultParagraphFont"/>
    <w:uiPriority w:val="99"/>
    <w:unhideWhenUsed/>
    <w:rsid w:val="00C87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5579</Characters>
  <Application>Microsoft Office Word</Application>
  <DocSecurity>0</DocSecurity>
  <Lines>154</Lines>
  <Paragraphs>109</Paragraphs>
  <ScaleCrop>false</ScaleCrop>
  <Company>Author-it Software Corporation Ltd.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MSTDC3003 Control wet cleaning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