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E33" w:rsidP="005E3E33">
      <w:pPr>
        <w:pStyle w:val="Title"/>
      </w:pPr>
      <w:r>
        <w:fldChar w:fldCharType="begin"/>
      </w:r>
      <w:r>
        <w:instrText xml:space="preserve"> TITLE   \* MERGEFORMAT </w:instrText>
      </w:r>
      <w:r>
        <w:fldChar w:fldCharType="separate"/>
      </w:r>
      <w:r>
        <w:t>MSTDC2008 Carry out final inspection of articles</w:t>
      </w:r>
      <w:r>
        <w:fldChar w:fldCharType="end"/>
      </w:r>
    </w:p>
    <w:p w:rsidR="005E3E33" w:rsidP="005E3E33">
      <w:pPr>
        <w:pStyle w:val="Version"/>
        <w:sectPr w:rsidSect="00951C7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1C71" w:rsidP="00951C71">
      <w:pPr>
        <w:pStyle w:val="SuperHeading"/>
      </w:pPr>
      <w:r w:rsidRPr="00951C71">
        <w:t>MSTDC2008 Carry out final inspection of articles</w:t>
      </w:r>
    </w:p>
    <w:p w:rsidR="00000000" w:rsidRPr="00951C71" w:rsidP="00951C71">
      <w:pPr>
        <w:pStyle w:val="Heading1"/>
      </w:pPr>
      <w:bookmarkStart w:id="1" w:name="O_935399"/>
      <w:bookmarkEnd w:id="1"/>
      <w:r w:rsidRPr="00951C71">
        <w:t>Modification History</w:t>
      </w:r>
    </w:p>
    <w:p w:rsidR="00000000" w:rsidRPr="00951C71" w:rsidP="005E3E33">
      <w:pPr>
        <w:pStyle w:val="BodyText"/>
      </w:pPr>
      <w:r w:rsidRPr="00951C71">
        <w:t>Release 1. Supersedes and is equivalent to LMTDC2008A Carry out final inspection of articles</w:t>
      </w:r>
    </w:p>
    <w:p w:rsidR="00000000" w:rsidRPr="00951C71" w:rsidP="00951C71">
      <w:pPr>
        <w:pStyle w:val="Heading1"/>
      </w:pPr>
      <w:bookmarkStart w:id="2" w:name="O_935407"/>
      <w:bookmarkEnd w:id="2"/>
      <w:r w:rsidRPr="00951C71">
        <w:t>Application</w:t>
      </w:r>
    </w:p>
    <w:p w:rsidR="00000000" w:rsidRPr="00951C71" w:rsidP="005E3E33">
      <w:pPr>
        <w:pStyle w:val="BodyText"/>
      </w:pPr>
      <w:r w:rsidRPr="00951C71">
        <w:t>This unit of competency covers the skills and knowledge required for final checking and inspection of art</w:t>
      </w:r>
      <w:r w:rsidRPr="00951C71">
        <w:t>icles to ensure customer requirements and quality has been met.</w:t>
      </w:r>
    </w:p>
    <w:p w:rsidR="00000000" w:rsidRPr="00951C71" w:rsidP="005E3E33">
      <w:pPr>
        <w:pStyle w:val="BodyText"/>
      </w:pPr>
      <w:r w:rsidRPr="00951C71">
        <w:t xml:space="preserve">Work may be conducted in small to large scale enterprises and may involve individual and team activities. Work is performed within defined procedures under direct supervision. </w:t>
      </w:r>
    </w:p>
    <w:p w:rsidR="00000000" w:rsidRPr="00951C71" w:rsidP="005E3E33">
      <w:pPr>
        <w:pStyle w:val="BodyText"/>
      </w:pPr>
      <w:r w:rsidRPr="00951C71">
        <w:t>No licensing,</w:t>
      </w:r>
      <w:r w:rsidRPr="00951C71">
        <w:t xml:space="preserve"> legislative or certification requirements apply to this unit at the time of publication.</w:t>
      </w:r>
    </w:p>
    <w:p w:rsidR="00000000" w:rsidRPr="00951C71" w:rsidP="00951C71">
      <w:pPr>
        <w:pStyle w:val="Heading1"/>
      </w:pPr>
      <w:bookmarkStart w:id="3" w:name="O_935406"/>
      <w:bookmarkEnd w:id="3"/>
      <w:r w:rsidRPr="00951C71">
        <w:t>Pre-requisite Unit</w:t>
      </w:r>
    </w:p>
    <w:p w:rsidR="00000000" w:rsidRPr="00951C71" w:rsidP="005E3E33">
      <w:pPr>
        <w:pStyle w:val="BodyText"/>
      </w:pPr>
      <w:r w:rsidRPr="00951C71">
        <w:t>Nil</w:t>
      </w:r>
    </w:p>
    <w:p w:rsidR="00000000" w:rsidRPr="00951C71" w:rsidP="00951C71">
      <w:pPr>
        <w:pStyle w:val="Heading1"/>
      </w:pPr>
      <w:bookmarkStart w:id="4" w:name="O_935405"/>
      <w:bookmarkEnd w:id="4"/>
      <w:r w:rsidRPr="00951C71">
        <w:t>Competency Field</w:t>
      </w:r>
    </w:p>
    <w:p w:rsidR="00000000" w:rsidRPr="00951C71" w:rsidP="005E3E33">
      <w:pPr>
        <w:pStyle w:val="BodyText"/>
      </w:pPr>
      <w:r w:rsidRPr="00951C71">
        <w:t>Dry cleaning and laundry operations</w:t>
      </w:r>
    </w:p>
    <w:p w:rsidR="00000000" w:rsidRPr="00951C71" w:rsidP="00951C71">
      <w:pPr>
        <w:pStyle w:val="Heading1"/>
      </w:pPr>
      <w:bookmarkStart w:id="5" w:name="O_935404"/>
      <w:bookmarkEnd w:id="5"/>
      <w:r w:rsidRPr="00951C71">
        <w:t>Unit Sector</w:t>
      </w:r>
    </w:p>
    <w:p w:rsidR="00000000" w:rsidRPr="00951C71" w:rsidP="005E3E33">
      <w:pPr>
        <w:pStyle w:val="BodyText"/>
      </w:pPr>
      <w:r w:rsidRPr="00951C71">
        <w:t>Not applicable</w:t>
      </w:r>
    </w:p>
    <w:p w:rsidR="00000000" w:rsidRPr="00951C71" w:rsidP="00951C71">
      <w:pPr>
        <w:pStyle w:val="Heading1"/>
      </w:pPr>
      <w:bookmarkStart w:id="6" w:name="O_935403"/>
      <w:bookmarkEnd w:id="6"/>
      <w:r w:rsidRPr="00951C7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51C7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Performance criteria describe the performance needed to demonstrate achievement of the element.</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1C71" w:rsidP="00951C71">
            <w:pPr>
              <w:pStyle w:val="BodyText"/>
            </w:pPr>
            <w:r w:rsidRPr="00951C71">
              <w:t>1</w:t>
            </w:r>
          </w:p>
        </w:tc>
        <w:tc>
          <w:tcPr>
            <w:tcW w:w="1962" w:type="dxa"/>
            <w:vMerge w:val="restart"/>
            <w:tcBorders>
              <w:top w:val="nil"/>
              <w:left w:val="nil"/>
              <w:bottom w:val="nil"/>
              <w:right w:val="nil"/>
            </w:tcBorders>
            <w:tcMar>
              <w:top w:w="0" w:type="dxa"/>
              <w:left w:w="62" w:type="dxa"/>
              <w:bottom w:w="0" w:type="dxa"/>
              <w:right w:w="62" w:type="dxa"/>
            </w:tcMar>
          </w:tcPr>
          <w:p w:rsidR="00000000" w:rsidRPr="00951C71" w:rsidP="00951C71">
            <w:pPr>
              <w:pStyle w:val="BodyText"/>
            </w:pPr>
            <w:r w:rsidRPr="00951C71">
              <w:rPr>
                <w:rStyle w:val="SpecialBold"/>
              </w:rPr>
              <w:t>Determine job requirements</w:t>
            </w:r>
          </w:p>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1.1</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Follow standard operating procedures (SOPs)</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1.2</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Comply with work health and safety (WHS) requirements at all times</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1.3</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Use appropriate personal protective equipment (PPE) in accordance with SOPs</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1.4</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Identify job requirements from specifications, drawings, job sheets or work instructions</w:t>
            </w:r>
          </w:p>
        </w:tc>
      </w:tr>
      <w:tr w:rsidTr="00951C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1C71">
            <w:pPr>
              <w:pStyle w:val="BodyText"/>
              <w:rPr>
                <w:lang w:val="en-NZ"/>
              </w:rPr>
            </w:pP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1C71" w:rsidP="00951C71">
            <w:pPr>
              <w:pStyle w:val="BodyText"/>
            </w:pPr>
            <w:r w:rsidRPr="00951C71">
              <w:t>2</w:t>
            </w:r>
          </w:p>
        </w:tc>
        <w:tc>
          <w:tcPr>
            <w:tcW w:w="1962" w:type="dxa"/>
            <w:vMerge w:val="restart"/>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rPr>
                <w:rStyle w:val="SpecialBold"/>
              </w:rPr>
              <w:t>Inspect articles for quality outcomes</w:t>
            </w: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2.1</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Inspect articles against quality and workplace standards</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2.2</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Rectify minor problems, such as lint removal</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2.3</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Return articles not meeting quality standards for spotting, repressing or repair</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2.4</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Rectify articles requiring minor repair, report or otherwise attend to</w:t>
            </w:r>
          </w:p>
        </w:tc>
      </w:tr>
      <w:tr w:rsidTr="00951C7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51C71">
            <w:pPr>
              <w:pStyle w:val="BodyText"/>
              <w:rPr>
                <w:lang w:val="en-NZ"/>
              </w:rPr>
            </w:pP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51C71" w:rsidP="00951C71">
            <w:pPr>
              <w:pStyle w:val="BodyText"/>
            </w:pPr>
            <w:r w:rsidRPr="00951C71">
              <w:t>3</w:t>
            </w:r>
          </w:p>
        </w:tc>
        <w:tc>
          <w:tcPr>
            <w:tcW w:w="1962" w:type="dxa"/>
            <w:vMerge w:val="restart"/>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rPr>
                <w:rStyle w:val="SpecialBold"/>
              </w:rPr>
              <w:t>Inspect articles for special requirements</w:t>
            </w: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3.1</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Check special attention tags and inspect article conforms with requirements</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3.2</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Inspect special articles to ensure they meet quality requirements</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3.3</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Inspect articles to ensure they are correctly packaged</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3.4</w:t>
            </w:r>
          </w:p>
        </w:tc>
        <w:tc>
          <w:tcPr>
            <w:tcW w:w="561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Return articles not meeting required standards for further attention</w:t>
            </w:r>
          </w:p>
        </w:tc>
      </w:tr>
      <w:tr w:rsidTr="00951C7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3.5</w:t>
            </w:r>
          </w:p>
        </w:tc>
        <w:tc>
          <w:tcPr>
            <w:tcW w:w="5610" w:type="dxa"/>
            <w:tcBorders>
              <w:top w:val="nil"/>
              <w:left w:val="nil"/>
              <w:bottom w:val="nil"/>
              <w:right w:val="nil"/>
            </w:tcBorders>
            <w:tcMar>
              <w:top w:w="0" w:type="dxa"/>
              <w:left w:w="62" w:type="dxa"/>
              <w:bottom w:w="0" w:type="dxa"/>
              <w:right w:w="62" w:type="dxa"/>
            </w:tcMar>
          </w:tcPr>
          <w:p w:rsidR="00000000" w:rsidRPr="00951C71" w:rsidP="00951C71">
            <w:pPr>
              <w:pStyle w:val="BodyText"/>
            </w:pPr>
            <w:r w:rsidRPr="00951C71">
              <w:t>Inform team members of quality issues</w:t>
            </w:r>
          </w:p>
        </w:tc>
      </w:tr>
    </w:tbl>
    <w:p w:rsidR="00000000" w:rsidRPr="00951C71" w:rsidP="00951C71">
      <w:pPr>
        <w:pStyle w:val="BodyText"/>
      </w:pPr>
    </w:p>
    <w:p w:rsidR="00000000" w:rsidRPr="00951C71" w:rsidP="00951C71">
      <w:pPr>
        <w:pStyle w:val="AllowPageBreak"/>
      </w:pPr>
    </w:p>
    <w:p w:rsidR="00000000" w:rsidRPr="00951C71" w:rsidP="00951C71">
      <w:pPr>
        <w:pStyle w:val="Heading1"/>
      </w:pPr>
      <w:bookmarkStart w:id="7" w:name="O_935402"/>
      <w:bookmarkEnd w:id="7"/>
      <w:r w:rsidRPr="00951C71">
        <w:t>Foundation Skills</w:t>
      </w:r>
    </w:p>
    <w:p w:rsidR="00000000" w:rsidRPr="00951C71" w:rsidP="005E3E33">
      <w:pPr>
        <w:pStyle w:val="BodyText"/>
      </w:pPr>
      <w:r w:rsidRPr="00951C71">
        <w:t>This section describes those required skills (language, literacy and numeracy) that are essential to performance.</w:t>
      </w:r>
    </w:p>
    <w:p w:rsidR="00000000" w:rsidRPr="00951C71" w:rsidP="005E3E33">
      <w:pPr>
        <w:pStyle w:val="BodyText"/>
      </w:pPr>
      <w:r w:rsidRPr="00951C71">
        <w:t>Foundation skills essential to performance are explicit in the performance criteria of this unit of competency.</w:t>
      </w:r>
    </w:p>
    <w:p w:rsidR="00000000" w:rsidRPr="00951C71" w:rsidP="00951C71">
      <w:pPr>
        <w:pStyle w:val="Heading1"/>
      </w:pPr>
      <w:bookmarkStart w:id="8" w:name="O_935401"/>
      <w:bookmarkEnd w:id="8"/>
      <w:r w:rsidRPr="00951C71">
        <w:t>Range of Con</w:t>
      </w:r>
      <w:r w:rsidRPr="00951C71">
        <w:t>ditions</w:t>
      </w:r>
    </w:p>
    <w:tbl>
      <w:tblPr>
        <w:tblW w:w="0" w:type="auto"/>
        <w:tblCellMar>
          <w:left w:w="62" w:type="dxa"/>
          <w:right w:w="62" w:type="dxa"/>
        </w:tblCellMar>
        <w:tblLook w:val="0000"/>
      </w:tblPr>
      <w:tblGrid>
        <w:gridCol w:w="2163"/>
        <w:gridCol w:w="7033"/>
      </w:tblGrid>
      <w:tr w:rsidTr="005E3E33">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t>This field allows for different work environments and conditions that may affect performance. Essential operating conditions that may be present (depending on the work situation, needs of the candidate, accessibility of the item, and local industry</w:t>
            </w:r>
            <w:r w:rsidRPr="00951C71">
              <w:t xml:space="preserve"> and regional contexts) are included.</w:t>
            </w:r>
          </w:p>
        </w:tc>
      </w:tr>
      <w:tr w:rsidTr="005E3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rPr>
                <w:rStyle w:val="SpecialBold"/>
              </w:rPr>
              <w:t xml:space="preserve">Workplace </w:t>
            </w:r>
            <w:r w:rsidRPr="00951C71">
              <w:rPr>
                <w:rStyle w:val="SpecialBold"/>
              </w:rPr>
              <w:t>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51C71" w:rsidP="00951C71">
            <w:pPr>
              <w:pStyle w:val="ListBullet"/>
            </w:pPr>
            <w:r w:rsidRPr="00951C71">
              <w:t xml:space="preserve">requirements prescribed by legislation, awards, agreements and </w:t>
            </w:r>
            <w:r w:rsidRPr="00951C71">
              <w:t>conditions of employment</w:t>
            </w:r>
          </w:p>
          <w:p w:rsidR="00000000" w:rsidRPr="00951C71" w:rsidP="00951C71">
            <w:pPr>
              <w:pStyle w:val="ListBullet"/>
            </w:pPr>
            <w:r w:rsidRPr="00951C71">
              <w:t>SOPs</w:t>
            </w:r>
          </w:p>
          <w:p w:rsidR="00000000" w:rsidRPr="00951C71" w:rsidP="00951C71">
            <w:pPr>
              <w:pStyle w:val="ListBullet"/>
            </w:pPr>
            <w:r w:rsidRPr="00951C71">
              <w:t>work instructions</w:t>
            </w:r>
          </w:p>
          <w:p w:rsidR="00000000" w:rsidRPr="00951C71" w:rsidP="00951C71">
            <w:pPr>
              <w:pStyle w:val="ListBullet"/>
            </w:pPr>
            <w:r w:rsidRPr="00951C71">
              <w:t>oral, written and visual communication</w:t>
            </w:r>
          </w:p>
          <w:p w:rsidR="00000000" w:rsidRPr="00951C71" w:rsidP="00951C71">
            <w:pPr>
              <w:pStyle w:val="ListBullet"/>
            </w:pPr>
            <w:r w:rsidRPr="00951C71">
              <w:t>quality practices, including responsibility for maintenance of own work quality and contribution to quality improvement of team or section output</w:t>
            </w:r>
          </w:p>
          <w:p w:rsidR="00000000" w:rsidRPr="00951C71" w:rsidP="00951C71">
            <w:pPr>
              <w:pStyle w:val="ListBullet"/>
            </w:pPr>
            <w:r w:rsidRPr="00951C71">
              <w:t>housekeeping</w:t>
            </w:r>
          </w:p>
          <w:p w:rsidR="00000000" w:rsidRPr="00951C71" w:rsidP="00951C71">
            <w:pPr>
              <w:pStyle w:val="ListBullet"/>
            </w:pPr>
            <w:r w:rsidRPr="00951C71">
              <w:t>tasks related to environmental protection, waste disposal, pollution control and recycling</w:t>
            </w:r>
          </w:p>
          <w:p w:rsidR="00000000" w:rsidP="00951C71">
            <w:pPr>
              <w:pStyle w:val="BodyText"/>
              <w:rPr>
                <w:lang w:val="en-NZ"/>
              </w:rPr>
            </w:pPr>
          </w:p>
        </w:tc>
      </w:tr>
      <w:tr w:rsidTr="005E3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951C71" w:rsidP="00951C71">
            <w:pPr>
              <w:pStyle w:val="ListBullet"/>
            </w:pPr>
            <w:r w:rsidRPr="00951C71">
              <w:t>the relevant industry or Australian Standards that are current at the time this unit is being undertaken</w:t>
            </w:r>
          </w:p>
          <w:p w:rsidR="00000000" w:rsidP="00951C71">
            <w:pPr>
              <w:pStyle w:val="BodyText"/>
              <w:rPr>
                <w:lang w:val="en-NZ"/>
              </w:rPr>
            </w:pPr>
          </w:p>
        </w:tc>
      </w:tr>
      <w:tr w:rsidTr="005E3E33">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51C71">
            <w:pPr>
              <w:pStyle w:val="BodyText"/>
              <w:rPr>
                <w:lang w:val="en-NZ"/>
              </w:rPr>
            </w:pPr>
            <w:r w:rsidRPr="00951C71">
              <w:rPr>
                <w:rStyle w:val="SpecialBold"/>
              </w:rPr>
              <w:t>Articles for inspection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951C71" w:rsidP="00951C71">
            <w:pPr>
              <w:pStyle w:val="ListBullet"/>
            </w:pPr>
            <w:r w:rsidRPr="00951C71">
              <w:t>clothing, garments or fabric accessories</w:t>
            </w:r>
          </w:p>
          <w:p w:rsidR="00000000" w:rsidRPr="00951C71" w:rsidP="00951C71">
            <w:pPr>
              <w:pStyle w:val="ListBullet"/>
            </w:pPr>
            <w:r w:rsidRPr="00951C71">
              <w:t>kitchen linen</w:t>
            </w:r>
          </w:p>
          <w:p w:rsidR="00000000" w:rsidRPr="00951C71" w:rsidP="00951C71">
            <w:pPr>
              <w:pStyle w:val="ListBullet"/>
            </w:pPr>
            <w:r w:rsidRPr="00951C71">
              <w:t>hospitality linen</w:t>
            </w:r>
          </w:p>
          <w:p w:rsidR="00000000" w:rsidRPr="00951C71" w:rsidP="00951C71">
            <w:pPr>
              <w:pStyle w:val="ListBullet"/>
            </w:pPr>
            <w:r w:rsidRPr="00951C71">
              <w:t>other fabric products</w:t>
            </w:r>
          </w:p>
        </w:tc>
      </w:tr>
    </w:tbl>
    <w:p w:rsidR="00000000" w:rsidRPr="00951C71" w:rsidP="00951C71">
      <w:pPr>
        <w:pStyle w:val="BodyText"/>
      </w:pPr>
    </w:p>
    <w:p w:rsidR="00000000" w:rsidRPr="00951C71" w:rsidP="00951C71">
      <w:pPr>
        <w:pStyle w:val="AllowPageBreak"/>
      </w:pPr>
    </w:p>
    <w:p w:rsidR="00000000" w:rsidRPr="00951C71" w:rsidP="00951C71">
      <w:pPr>
        <w:pStyle w:val="Heading1"/>
      </w:pPr>
      <w:bookmarkStart w:id="9" w:name="O_935400"/>
      <w:bookmarkEnd w:id="9"/>
      <w:r w:rsidRPr="00951C71">
        <w:t>Unit Mapping Information</w:t>
      </w:r>
    </w:p>
    <w:p w:rsidR="00000000" w:rsidRPr="00951C71" w:rsidP="005E3E33">
      <w:pPr>
        <w:pStyle w:val="BodyText"/>
      </w:pPr>
      <w:r w:rsidRPr="00951C71">
        <w:t>Release 1. Supersedes and is equivalent to LMTDC2008A Carry out final inspection of articles</w:t>
      </w:r>
    </w:p>
    <w:p w:rsidR="00000000" w:rsidRPr="00951C71" w:rsidP="00951C71">
      <w:pPr>
        <w:pStyle w:val="Heading1"/>
      </w:pPr>
      <w:bookmarkStart w:id="10" w:name="O_935393"/>
      <w:bookmarkEnd w:id="10"/>
      <w:r w:rsidRPr="00951C71">
        <w:t>Links</w:t>
      </w:r>
    </w:p>
    <w:p w:rsidR="00000000" w:rsidRPr="00951C71" w:rsidP="005E3E33">
      <w:pPr>
        <w:pStyle w:val="BodyText"/>
      </w:pPr>
      <w:r w:rsidRPr="00951C71">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82BCC">
        <w:rPr>
          <w:rStyle w:val="Hyperlink"/>
        </w:rPr>
        <w:t>https://vetnet.gov.au/Pages/TrainingDocs.aspx?q=a203ec5c-de7d-406b-b3e1-8f1a9b76e92e</w:t>
      </w:r>
      <w:r>
        <w:fldChar w:fldCharType="end"/>
      </w:r>
    </w:p>
    <w:p w:rsidR="00000000" w:rsidRPr="00951C71" w:rsidP="005E3E33">
      <w:pPr>
        <w:pStyle w:val="BodyText"/>
        <w:sectPr w:rsidSect="00951C71">
          <w:headerReference w:type="default" r:id="rId10"/>
          <w:footerReference w:type="default" r:id="rId11"/>
          <w:pgSz w:w="11908" w:h="16833"/>
          <w:pgMar w:top="1702" w:right="1418" w:bottom="1702" w:left="1418" w:header="992" w:footer="992" w:gutter="0"/>
          <w:cols w:space="720"/>
          <w:noEndnote/>
          <w:docGrid w:linePitch="299"/>
        </w:sectPr>
      </w:pPr>
    </w:p>
    <w:p w:rsidR="00000000" w:rsidRPr="00951C71" w:rsidP="00951C71">
      <w:pPr>
        <w:pStyle w:val="SuperHeading"/>
      </w:pPr>
      <w:r w:rsidRPr="00951C71">
        <w:t>Assessment Requirements for MSTDC2008 Carry out final inspectio</w:t>
      </w:r>
      <w:r w:rsidRPr="00951C71">
        <w:t>n of articles</w:t>
      </w:r>
    </w:p>
    <w:p w:rsidR="00000000" w:rsidRPr="00951C71" w:rsidP="00951C71">
      <w:pPr>
        <w:pStyle w:val="Heading1"/>
      </w:pPr>
      <w:bookmarkStart w:id="11" w:name="O_935395"/>
      <w:bookmarkEnd w:id="11"/>
      <w:r w:rsidRPr="00951C71">
        <w:t>Modification History</w:t>
      </w:r>
    </w:p>
    <w:p w:rsidR="00000000" w:rsidRPr="00951C71" w:rsidP="005E3E33">
      <w:pPr>
        <w:pStyle w:val="BodyText"/>
      </w:pPr>
      <w:r w:rsidRPr="00951C71">
        <w:t>Release 1. Supersedes and is equivalent to LMTDC2008A Carry out final inspection of articles</w:t>
      </w:r>
    </w:p>
    <w:p w:rsidR="00000000" w:rsidRPr="00951C71" w:rsidP="00951C71">
      <w:pPr>
        <w:pStyle w:val="Heading1"/>
      </w:pPr>
      <w:bookmarkStart w:id="12" w:name="O_935398"/>
      <w:bookmarkEnd w:id="12"/>
      <w:r w:rsidRPr="00951C71">
        <w:t>Performance Evidence</w:t>
      </w:r>
    </w:p>
    <w:p w:rsidR="00000000" w:rsidRPr="00951C71" w:rsidP="005E3E33">
      <w:pPr>
        <w:pStyle w:val="BodyText"/>
      </w:pPr>
      <w:r w:rsidRPr="00951C71">
        <w:t>Evidence required to demonstrate competence in this unit must be relevant to and satisfy the requirements of the elements and performance criteria, and include:</w:t>
      </w:r>
    </w:p>
    <w:p w:rsidR="00000000" w:rsidRPr="00951C71" w:rsidP="00951C71">
      <w:pPr>
        <w:pStyle w:val="ListBullet"/>
      </w:pPr>
      <w:r w:rsidRPr="00951C71">
        <w:t>reading and following work instructions, standard operating procedures (SOPs), safe work pract</w:t>
      </w:r>
      <w:r w:rsidRPr="00951C71">
        <w:t>ices and other reference material</w:t>
      </w:r>
    </w:p>
    <w:p w:rsidR="00000000" w:rsidRPr="00951C71" w:rsidP="00951C71">
      <w:pPr>
        <w:pStyle w:val="ListBullet"/>
      </w:pPr>
      <w:r w:rsidRPr="00951C71">
        <w:t>inspecting a range of articles of different types and materials to check compliance with standards on at least two occasions</w:t>
      </w:r>
    </w:p>
    <w:p w:rsidR="00000000" w:rsidRPr="00951C71" w:rsidP="00951C71">
      <w:pPr>
        <w:pStyle w:val="ListBullet"/>
      </w:pPr>
      <w:r w:rsidRPr="00951C71">
        <w:t>interpreting special attention tags</w:t>
      </w:r>
    </w:p>
    <w:p w:rsidR="00000000" w:rsidRPr="00951C71" w:rsidP="00951C71">
      <w:pPr>
        <w:pStyle w:val="ListBullet"/>
      </w:pPr>
      <w:r w:rsidRPr="00951C71">
        <w:t>determining procedure to complete a range articles (e.g. spot</w:t>
      </w:r>
      <w:r w:rsidRPr="00951C71">
        <w:t>ting, repressing and repair) to standards</w:t>
      </w:r>
    </w:p>
    <w:p w:rsidR="00000000" w:rsidRPr="00951C71" w:rsidP="00951C71">
      <w:pPr>
        <w:pStyle w:val="ListBullet"/>
      </w:pPr>
      <w:r w:rsidRPr="00951C71">
        <w:t>communicating with team members to report quality issues as needed</w:t>
      </w:r>
    </w:p>
    <w:p w:rsidR="00000000" w:rsidRPr="00951C71" w:rsidP="00951C71">
      <w:pPr>
        <w:pStyle w:val="ListBullet"/>
      </w:pPr>
      <w:r w:rsidRPr="00951C71">
        <w:t>complying with environmental protection, waste disposal, pollution control and recycling requirements</w:t>
      </w:r>
    </w:p>
    <w:p w:rsidR="00000000" w:rsidRPr="00951C71" w:rsidP="00951C71">
      <w:pPr>
        <w:pStyle w:val="ListBullet"/>
      </w:pPr>
      <w:r w:rsidRPr="00951C71">
        <w:t>complying with relevant federal and state or territory legislative or regulatory requirements.</w:t>
      </w:r>
    </w:p>
    <w:p w:rsidR="00000000" w:rsidRPr="00951C71" w:rsidP="00951C71">
      <w:pPr>
        <w:pStyle w:val="AllowPageBreak"/>
      </w:pPr>
    </w:p>
    <w:p w:rsidR="00000000" w:rsidRPr="00951C71" w:rsidP="00951C71">
      <w:pPr>
        <w:pStyle w:val="Heading1"/>
      </w:pPr>
      <w:bookmarkStart w:id="13" w:name="O_935397"/>
      <w:bookmarkEnd w:id="13"/>
      <w:r w:rsidRPr="00951C71">
        <w:t>Knowledge Evidence</w:t>
      </w:r>
    </w:p>
    <w:p w:rsidR="00000000" w:rsidRPr="00951C71" w:rsidP="005E3E33">
      <w:pPr>
        <w:pStyle w:val="BodyText"/>
      </w:pPr>
      <w:r w:rsidRPr="00951C71">
        <w:t>Evidence must be provided that demonstrates knowledge of:</w:t>
      </w:r>
    </w:p>
    <w:p w:rsidR="00000000" w:rsidRPr="00951C71" w:rsidP="00951C71">
      <w:pPr>
        <w:pStyle w:val="ListBullet"/>
      </w:pPr>
      <w:r w:rsidRPr="00951C71">
        <w:t xml:space="preserve">safe work practices and procedures and use of personal protective </w:t>
      </w:r>
      <w:r w:rsidRPr="00951C71">
        <w:t>equipment (PPE)</w:t>
      </w:r>
    </w:p>
    <w:p w:rsidR="00000000" w:rsidRPr="00951C71" w:rsidP="00951C71">
      <w:pPr>
        <w:pStyle w:val="ListBullet"/>
      </w:pPr>
      <w:r w:rsidRPr="00951C71">
        <w:t>Australian Standards that govern dry cleaning and laundry operations</w:t>
      </w:r>
    </w:p>
    <w:p w:rsidR="00000000" w:rsidRPr="00951C71" w:rsidP="00951C71">
      <w:pPr>
        <w:pStyle w:val="ListBullet"/>
      </w:pPr>
      <w:r w:rsidRPr="00951C71">
        <w:t>inspection processes and requirements</w:t>
      </w:r>
    </w:p>
    <w:p w:rsidR="00000000" w:rsidRPr="00951C71" w:rsidP="00951C71">
      <w:pPr>
        <w:pStyle w:val="ListBullet"/>
      </w:pPr>
      <w:r w:rsidRPr="00951C71">
        <w:t>procedures for finishing and completion of articles:</w:t>
      </w:r>
    </w:p>
    <w:p w:rsidR="00000000" w:rsidRPr="00951C71" w:rsidP="00951C71">
      <w:pPr>
        <w:pStyle w:val="ListBullet2"/>
      </w:pPr>
      <w:r w:rsidRPr="00951C71">
        <w:t>clothing, garments or fabric accessories</w:t>
      </w:r>
    </w:p>
    <w:p w:rsidR="00000000" w:rsidRPr="00951C71" w:rsidP="00951C71">
      <w:pPr>
        <w:pStyle w:val="ListBullet2"/>
      </w:pPr>
      <w:r w:rsidRPr="00951C71">
        <w:t>kitchen linen</w:t>
      </w:r>
    </w:p>
    <w:p w:rsidR="00000000" w:rsidRPr="00951C71" w:rsidP="00951C71">
      <w:pPr>
        <w:pStyle w:val="ListBullet2"/>
      </w:pPr>
      <w:r w:rsidRPr="00951C71">
        <w:t>hospitality linen</w:t>
      </w:r>
    </w:p>
    <w:p w:rsidR="00000000" w:rsidRPr="00951C71" w:rsidP="00951C71">
      <w:pPr>
        <w:pStyle w:val="ListBullet2"/>
      </w:pPr>
      <w:r w:rsidRPr="00951C71">
        <w:t xml:space="preserve">other </w:t>
      </w:r>
      <w:r w:rsidRPr="00951C71">
        <w:t>fabric products</w:t>
      </w:r>
    </w:p>
    <w:p w:rsidR="00000000" w:rsidRPr="00951C71" w:rsidP="00951C71">
      <w:pPr>
        <w:pStyle w:val="ListBullet"/>
      </w:pPr>
      <w:r w:rsidRPr="00951C71">
        <w:t>problem-solving techniques</w:t>
      </w:r>
    </w:p>
    <w:p w:rsidR="00000000" w:rsidRPr="00951C71" w:rsidP="00951C71">
      <w:pPr>
        <w:pStyle w:val="ListBullet"/>
      </w:pPr>
      <w:r w:rsidRPr="00951C71">
        <w:t>safety and environmental aspects of workplace operation and manual handling</w:t>
      </w:r>
    </w:p>
    <w:p w:rsidR="00000000" w:rsidRPr="00951C71" w:rsidP="00951C71">
      <w:pPr>
        <w:pStyle w:val="ListBullet"/>
      </w:pPr>
      <w:r w:rsidRPr="00951C71">
        <w:t>quality practices</w:t>
      </w:r>
    </w:p>
    <w:p w:rsidR="00000000" w:rsidRPr="00951C71" w:rsidP="00951C71">
      <w:pPr>
        <w:pStyle w:val="ListBullet"/>
      </w:pPr>
      <w:r w:rsidRPr="00951C71">
        <w:t>workplace practices</w:t>
      </w:r>
    </w:p>
    <w:p w:rsidR="00000000" w:rsidRPr="00951C71" w:rsidP="00951C71">
      <w:pPr>
        <w:pStyle w:val="ListBullet"/>
      </w:pPr>
      <w:r w:rsidRPr="00951C71">
        <w:t>practices for recording and reporting</w:t>
      </w:r>
    </w:p>
    <w:p w:rsidR="00000000" w:rsidRPr="00951C71" w:rsidP="00951C71">
      <w:pPr>
        <w:pStyle w:val="ListBullet"/>
      </w:pPr>
      <w:r w:rsidRPr="00951C71">
        <w:rPr>
          <w:rStyle w:val="Emphasis"/>
        </w:rPr>
        <w:t>AS/NZS 4146:2000 Laundry practice.</w:t>
      </w:r>
    </w:p>
    <w:p w:rsidR="00000000" w:rsidRPr="00951C71" w:rsidP="00951C71">
      <w:pPr>
        <w:pStyle w:val="AllowPageBreak"/>
      </w:pPr>
    </w:p>
    <w:p w:rsidR="00000000" w:rsidRPr="00951C71" w:rsidP="00951C71">
      <w:pPr>
        <w:pStyle w:val="Heading1"/>
      </w:pPr>
      <w:bookmarkStart w:id="14" w:name="O_935396"/>
      <w:bookmarkEnd w:id="14"/>
      <w:r w:rsidRPr="00951C71">
        <w:t>Assessment Conditions</w:t>
      </w:r>
    </w:p>
    <w:p w:rsidR="00000000" w:rsidRPr="00951C71" w:rsidP="00951C71">
      <w:pPr>
        <w:pStyle w:val="ListBullet"/>
      </w:pPr>
      <w:r w:rsidRPr="00951C71">
        <w:t>Assessors must:</w:t>
      </w:r>
    </w:p>
    <w:p w:rsidR="00000000" w:rsidRPr="00951C71" w:rsidP="00951C71">
      <w:pPr>
        <w:pStyle w:val="ListBullet2"/>
      </w:pPr>
      <w:r w:rsidRPr="00951C71">
        <w:t>satisfy the assessor competency requirements that are in place at the time of the assessment, as set by the VET regulator</w:t>
      </w:r>
    </w:p>
    <w:p w:rsidR="00000000" w:rsidRPr="00951C71" w:rsidP="00951C71">
      <w:pPr>
        <w:pStyle w:val="ListBullet2"/>
      </w:pPr>
      <w:r w:rsidRPr="00951C71">
        <w:t>have vocational competency in laundry and dry cleaning checking, at least to the level being a</w:t>
      </w:r>
      <w:r w:rsidRPr="00951C71">
        <w:t>ssessed, with relevant industry knowledge and experience.</w:t>
      </w:r>
    </w:p>
    <w:p w:rsidR="00000000" w:rsidRPr="00951C71" w:rsidP="00951C71">
      <w:pPr>
        <w:pStyle w:val="ListBullet"/>
      </w:pPr>
      <w:r w:rsidRPr="00951C71">
        <w:t>Assessment should occur in operational workplace situations. Where this is not possible, or where personal safety or environmental damage are limiting factors, assessment must occur in a sufficient</w:t>
      </w:r>
      <w:r w:rsidRPr="00951C71">
        <w:t>ly rigorous simulated environment reflecting realistic operational workplace conditions. This must cover all aspects of workplace performance, including environment, task skills, task management skills, contingency management skills and job role environmen</w:t>
      </w:r>
      <w:r w:rsidRPr="00951C71">
        <w:t xml:space="preserve">t skills. </w:t>
      </w:r>
    </w:p>
    <w:p w:rsidR="00000000" w:rsidRPr="00951C71" w:rsidP="00951C71">
      <w:pPr>
        <w:pStyle w:val="ListBullet"/>
      </w:pPr>
      <w:r w:rsidRPr="00951C71">
        <w:t>Assessment processes and techniques must be appropriate to the language, literacy and numeracy requirements of the work being performed and the needs of the candidate.</w:t>
      </w:r>
    </w:p>
    <w:p w:rsidR="00000000" w:rsidRPr="00951C71" w:rsidP="00951C71">
      <w:pPr>
        <w:pStyle w:val="ListBullet"/>
      </w:pPr>
      <w:r w:rsidRPr="00951C71">
        <w:t>Conditions for assessment must include access to all tools, equipment, materials and documentation required, including relevant workplace procedures, product and manufacturing specifications associated with this unit.</w:t>
      </w:r>
    </w:p>
    <w:p w:rsidR="00000000" w:rsidRPr="00951C71" w:rsidP="00951C71">
      <w:pPr>
        <w:pStyle w:val="AllowPageBreak"/>
      </w:pPr>
    </w:p>
    <w:p w:rsidR="00000000" w:rsidRPr="00951C71" w:rsidP="00951C71">
      <w:pPr>
        <w:pStyle w:val="Heading1"/>
      </w:pPr>
      <w:bookmarkStart w:id="15" w:name="O_935394"/>
      <w:bookmarkEnd w:id="15"/>
      <w:r w:rsidRPr="00951C71">
        <w:t>Links</w:t>
      </w:r>
    </w:p>
    <w:p w:rsidR="00000000" w:rsidRPr="00951C71" w:rsidP="005E3E33">
      <w:pPr>
        <w:pStyle w:val="BodyText"/>
      </w:pPr>
      <w:r w:rsidRPr="00951C71">
        <w:t>Companion Volum</w:t>
      </w:r>
      <w:r w:rsidRPr="00951C71">
        <w:t xml:space="preserve">e implementation guides are found in VETNet - </w:t>
      </w:r>
      <w:r>
        <w:fldChar w:fldCharType="begin"/>
      </w:r>
      <w:r>
        <w:instrText xml:space="preserve"> HYPERLINK "https://vetnet.gov.au/Pages/TrainingDocs.aspx?q=a203ec5c-de7d-406b-b3e1-8f1a9b76e92e" </w:instrText>
      </w:r>
      <w:r>
        <w:fldChar w:fldCharType="separate"/>
      </w:r>
      <w:r w:rsidRPr="00D82BCC">
        <w:rPr>
          <w:rStyle w:val="Hyperlink"/>
        </w:rPr>
        <w:t>https://vetnet.gov.au/Pages/TrainingDocs.aspx?q=a203ec5c-de7d-406b-b3e1-8f1a9b76e92e</w:t>
      </w:r>
      <w:r>
        <w:fldChar w:fldCharType="end"/>
      </w:r>
    </w:p>
    <w:p w:rsidR="00000000" w:rsidRPr="00951C71" w:rsidP="00951C71"/>
    <w:sectPr w:rsidSect="00951C7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71" w:rsidRPr="005E3E33" w:rsidP="005E3E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33" w:rsidP="00951C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E33" w:rsidP="00951C7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E3E33" w:rsidP="00951C7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71" w:rsidP="00951C71">
    <w:pPr>
      <w:pStyle w:val="Footer"/>
      <w:framePr w:wrap="around"/>
    </w:pPr>
    <w:r>
      <w:fldChar w:fldCharType="begin"/>
    </w:r>
    <w:r>
      <w:instrText xml:space="preserve"> DOCPROPERTY  Subject  \* MERGEFORMAT </w:instrText>
    </w:r>
    <w:r>
      <w:fldChar w:fldCharType="separate"/>
    </w:r>
    <w:r w:rsidR="005E3E33">
      <w:t>Approved</w:t>
    </w:r>
    <w:r w:rsidR="005E3E33">
      <w:fldChar w:fldCharType="end"/>
    </w:r>
    <w:r>
      <w:tab/>
      <w:t xml:space="preserve">Page </w:t>
    </w:r>
    <w:r>
      <w:fldChar w:fldCharType="begin"/>
    </w:r>
    <w:r>
      <w:instrText xml:space="preserve"> PAGE  \* Arabic  \* MERGEFORMAT </w:instrText>
    </w:r>
    <w:r>
      <w:fldChar w:fldCharType="separate"/>
    </w:r>
    <w:r w:rsidR="005E3E3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3E33">
      <w:rPr>
        <w:noProof/>
      </w:rPr>
      <w:t>4</w:t>
    </w:r>
    <w:r>
      <w:rPr>
        <w:noProof/>
      </w:rPr>
      <w:fldChar w:fldCharType="end"/>
    </w:r>
  </w:p>
  <w:p w:rsidR="00951C71" w:rsidP="00951C71">
    <w:pPr>
      <w:pStyle w:val="Footer"/>
      <w:framePr w:wrap="around"/>
    </w:pPr>
    <w:r>
      <w:t xml:space="preserve">© Commonwealth of Australia, </w:t>
    </w:r>
    <w:r>
      <w:fldChar w:fldCharType="begin"/>
    </w:r>
    <w:r>
      <w:instrText xml:space="preserve"> DATE  \@ "yyyy"  \* MERGEFORMAT </w:instrText>
    </w:r>
    <w:r>
      <w:fldChar w:fldCharType="separate"/>
    </w:r>
    <w:r w:rsidR="005E3E33">
      <w:rPr>
        <w:noProof/>
      </w:rPr>
      <w:t>2025</w:t>
    </w:r>
    <w:r>
      <w:fldChar w:fldCharType="end"/>
    </w:r>
    <w:r>
      <w:tab/>
    </w:r>
    <w:r>
      <w:fldChar w:fldCharType="begin"/>
    </w:r>
    <w:r>
      <w:instrText xml:space="preserve"> DOCPROPERTY  Author  \* MERGEFORMAT </w:instrText>
    </w:r>
    <w:r>
      <w:fldChar w:fldCharType="separate"/>
    </w:r>
    <w:r w:rsidR="005E3E33">
      <w:t>Skills Insight</w:t>
    </w:r>
    <w:r w:rsidR="005E3E33">
      <w:fldChar w:fldCharType="end"/>
    </w:r>
  </w:p>
  <w:p w:rsidR="00951C71" w:rsidP="00951C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1C71" w:rsidRPr="005E3E33" w:rsidP="005E3E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E33" w:rsidRPr="002D2AF8" w:rsidP="00951C71">
    <w:pPr>
      <w:pStyle w:val="Header"/>
      <w:framePr w:wrap="around"/>
    </w:pPr>
    <w:r>
      <w:fldChar w:fldCharType="begin"/>
    </w:r>
    <w:r>
      <w:instrText xml:space="preserve"> TITLE   \* MERGEFORMAT </w:instrText>
    </w:r>
    <w:r>
      <w:fldChar w:fldCharType="separate"/>
    </w:r>
    <w:r>
      <w:t>MSTDC2008 Carry out final inspection of articles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3E33" w:rsidP="00951C7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1C71" w:rsidRPr="002D2AF8" w:rsidP="00951C71">
    <w:pPr>
      <w:pStyle w:val="Header"/>
      <w:framePr w:wrap="around"/>
    </w:pPr>
    <w:r>
      <w:fldChar w:fldCharType="begin"/>
    </w:r>
    <w:r>
      <w:instrText xml:space="preserve"> TITLE   \* MERGEFORMAT </w:instrText>
    </w:r>
    <w:r>
      <w:fldChar w:fldCharType="separate"/>
    </w:r>
    <w:r w:rsidR="005E3E33">
      <w:t>MSTDC2008 Carry out final inspection of articles</w:t>
    </w:r>
    <w:r w:rsidR="005E3E33">
      <w:fldChar w:fldCharType="end"/>
    </w:r>
    <w:r>
      <w:tab/>
      <w:t xml:space="preserve">Date this document was generated: </w:t>
    </w:r>
    <w:r>
      <w:fldChar w:fldCharType="begin"/>
    </w:r>
    <w:r>
      <w:instrText xml:space="preserve"> CREATEDATE  \@ "d MMMM yyyy"  \* MERGEFORMAT </w:instrText>
    </w:r>
    <w:r>
      <w:fldChar w:fldCharType="separate"/>
    </w:r>
    <w:r w:rsidR="005E3E33">
      <w:rPr>
        <w:noProof/>
      </w:rPr>
      <w:t>2 March 2025</w:t>
    </w:r>
    <w:r>
      <w:fldChar w:fldCharType="end"/>
    </w:r>
  </w:p>
  <w:p w:rsidR="00951C71" w:rsidP="00951C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10DF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268AC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70F22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C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1C71"/>
    <w:pPr>
      <w:spacing w:before="360" w:after="60"/>
      <w:outlineLvl w:val="0"/>
    </w:pPr>
    <w:rPr>
      <w:sz w:val="32"/>
    </w:rPr>
  </w:style>
  <w:style w:type="paragraph" w:styleId="Heading2">
    <w:name w:val="heading 2"/>
    <w:basedOn w:val="HeadingBase"/>
    <w:next w:val="BodyText"/>
    <w:link w:val="Heading2Char"/>
    <w:qFormat/>
    <w:rsid w:val="00951C71"/>
    <w:pPr>
      <w:keepLines/>
      <w:spacing w:before="240" w:after="120"/>
      <w:outlineLvl w:val="1"/>
    </w:pPr>
    <w:rPr>
      <w:sz w:val="28"/>
      <w:szCs w:val="40"/>
    </w:rPr>
  </w:style>
  <w:style w:type="paragraph" w:styleId="Heading3">
    <w:name w:val="heading 3"/>
    <w:basedOn w:val="HeadingBase"/>
    <w:next w:val="BodyText"/>
    <w:link w:val="Heading3Char"/>
    <w:qFormat/>
    <w:rsid w:val="00951C71"/>
    <w:pPr>
      <w:spacing w:before="180" w:after="120"/>
      <w:outlineLvl w:val="2"/>
    </w:pPr>
    <w:rPr>
      <w:spacing w:val="-10"/>
      <w:kern w:val="32"/>
    </w:rPr>
  </w:style>
  <w:style w:type="paragraph" w:styleId="Heading4">
    <w:name w:val="heading 4"/>
    <w:basedOn w:val="HeadingBase"/>
    <w:next w:val="BodyText"/>
    <w:link w:val="Heading4Char"/>
    <w:qFormat/>
    <w:rsid w:val="00951C71"/>
    <w:pPr>
      <w:spacing w:before="160" w:after="120"/>
      <w:outlineLvl w:val="3"/>
    </w:pPr>
    <w:rPr>
      <w:sz w:val="22"/>
    </w:rPr>
  </w:style>
  <w:style w:type="paragraph" w:styleId="Heading5">
    <w:name w:val="heading 5"/>
    <w:basedOn w:val="HeadingBase"/>
    <w:next w:val="Normal"/>
    <w:link w:val="Heading5Char"/>
    <w:qFormat/>
    <w:rsid w:val="00951C71"/>
    <w:pPr>
      <w:spacing w:before="80"/>
      <w:outlineLvl w:val="4"/>
    </w:pPr>
    <w:rPr>
      <w:color w:val="918585"/>
      <w:sz w:val="20"/>
    </w:rPr>
  </w:style>
  <w:style w:type="paragraph" w:styleId="Heading6">
    <w:name w:val="heading 6"/>
    <w:basedOn w:val="HeadingBase"/>
    <w:next w:val="Normal"/>
    <w:link w:val="Heading6Char"/>
    <w:qFormat/>
    <w:rsid w:val="00951C71"/>
    <w:pPr>
      <w:spacing w:before="60"/>
      <w:outlineLvl w:val="5"/>
    </w:pPr>
    <w:rPr>
      <w:color w:val="918585"/>
      <w:sz w:val="20"/>
    </w:rPr>
  </w:style>
  <w:style w:type="paragraph" w:styleId="Heading7">
    <w:name w:val="heading 7"/>
    <w:basedOn w:val="Normal"/>
    <w:next w:val="Normal"/>
    <w:link w:val="Heading7Char"/>
    <w:qFormat/>
    <w:rsid w:val="00951C71"/>
    <w:pPr>
      <w:ind w:left="720"/>
      <w:outlineLvl w:val="6"/>
    </w:pPr>
    <w:rPr>
      <w:i/>
    </w:rPr>
  </w:style>
  <w:style w:type="paragraph" w:styleId="Heading8">
    <w:name w:val="heading 8"/>
    <w:basedOn w:val="Normal"/>
    <w:next w:val="Normal"/>
    <w:link w:val="Heading8Char"/>
    <w:qFormat/>
    <w:rsid w:val="00951C71"/>
    <w:pPr>
      <w:ind w:left="720"/>
      <w:outlineLvl w:val="7"/>
    </w:pPr>
    <w:rPr>
      <w:i/>
    </w:rPr>
  </w:style>
  <w:style w:type="paragraph" w:styleId="Heading9">
    <w:name w:val="heading 9"/>
    <w:basedOn w:val="Normal"/>
    <w:next w:val="Normal"/>
    <w:link w:val="Heading9Char"/>
    <w:qFormat/>
    <w:rsid w:val="00951C71"/>
    <w:pPr>
      <w:ind w:left="720"/>
      <w:outlineLvl w:val="8"/>
    </w:pPr>
    <w:rPr>
      <w:i/>
    </w:rPr>
  </w:style>
  <w:style w:type="character" w:default="1" w:styleId="DefaultParagraphFont">
    <w:name w:val="Default Paragraph Font"/>
    <w:uiPriority w:val="1"/>
    <w:unhideWhenUsed/>
    <w:rsid w:val="00951C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1C71"/>
  </w:style>
  <w:style w:type="character" w:customStyle="1" w:styleId="Heading1Char">
    <w:name w:val="Heading 1 Char"/>
    <w:basedOn w:val="DefaultParagraphFont"/>
    <w:link w:val="Heading1"/>
    <w:rsid w:val="00951C71"/>
    <w:rPr>
      <w:rFonts w:ascii="Times New Roman" w:eastAsia="Times New Roman" w:hAnsi="Times New Roman" w:cs="Times New Roman"/>
      <w:b/>
      <w:sz w:val="32"/>
      <w:szCs w:val="20"/>
      <w:lang w:eastAsia="en-US"/>
    </w:rPr>
  </w:style>
  <w:style w:type="paragraph" w:styleId="BodyText">
    <w:name w:val="Body Text"/>
    <w:basedOn w:val="Normal"/>
    <w:link w:val="BodyTextChar"/>
    <w:rsid w:val="00951C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1C71"/>
    <w:rPr>
      <w:rFonts w:ascii="Times New Roman" w:eastAsia="Times New Roman" w:hAnsi="Times New Roman" w:cs="Times New Roman"/>
      <w:sz w:val="24"/>
      <w:lang w:eastAsia="en-US"/>
    </w:rPr>
  </w:style>
  <w:style w:type="paragraph" w:styleId="ListBullet">
    <w:name w:val="List Bullet"/>
    <w:basedOn w:val="List"/>
    <w:rsid w:val="00951C71"/>
    <w:pPr>
      <w:numPr>
        <w:numId w:val="12"/>
      </w:numPr>
      <w:tabs>
        <w:tab w:val="clear" w:pos="340"/>
      </w:tabs>
      <w:spacing w:before="40" w:after="40"/>
    </w:pPr>
  </w:style>
  <w:style w:type="character" w:customStyle="1" w:styleId="SpecialBold">
    <w:name w:val="Special Bold"/>
    <w:basedOn w:val="DefaultParagraphFont"/>
    <w:rsid w:val="00951C71"/>
    <w:rPr>
      <w:b/>
      <w:spacing w:val="0"/>
    </w:rPr>
  </w:style>
  <w:style w:type="paragraph" w:styleId="ListBullet2">
    <w:name w:val="List Bullet 2"/>
    <w:basedOn w:val="List2"/>
    <w:rsid w:val="00951C71"/>
    <w:pPr>
      <w:numPr>
        <w:numId w:val="13"/>
      </w:numPr>
      <w:tabs>
        <w:tab w:val="clear" w:pos="680"/>
      </w:tabs>
    </w:pPr>
  </w:style>
  <w:style w:type="character" w:styleId="Emphasis">
    <w:name w:val="Emphasis"/>
    <w:basedOn w:val="DefaultParagraphFont"/>
    <w:qFormat/>
    <w:rsid w:val="00951C71"/>
    <w:rPr>
      <w:i/>
    </w:rPr>
  </w:style>
  <w:style w:type="paragraph" w:customStyle="1" w:styleId="SuperHeading">
    <w:name w:val="SuperHeading"/>
    <w:basedOn w:val="Normal"/>
    <w:rsid w:val="00951C71"/>
    <w:pPr>
      <w:spacing w:before="240" w:after="120"/>
      <w:outlineLvl w:val="0"/>
    </w:pPr>
    <w:rPr>
      <w:rFonts w:ascii="Times New Roman" w:hAnsi="Times New Roman"/>
      <w:b/>
      <w:sz w:val="32"/>
    </w:rPr>
  </w:style>
  <w:style w:type="paragraph" w:customStyle="1" w:styleId="AllowPageBreak">
    <w:name w:val="AllowPageBreak"/>
    <w:rsid w:val="00951C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1C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1C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1C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1C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1C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1C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1C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1C71"/>
    <w:rPr>
      <w:rFonts w:ascii="Courier New" w:eastAsia="Times New Roman" w:hAnsi="Courier New" w:cs="Times New Roman"/>
      <w:i/>
      <w:szCs w:val="20"/>
      <w:lang w:eastAsia="en-US"/>
    </w:rPr>
  </w:style>
  <w:style w:type="paragraph" w:customStyle="1" w:styleId="HeadingBase">
    <w:name w:val="Heading Base"/>
    <w:rsid w:val="00951C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1C71"/>
    <w:pPr>
      <w:tabs>
        <w:tab w:val="right" w:leader="dot" w:pos="9072"/>
      </w:tabs>
      <w:ind w:left="567"/>
    </w:pPr>
    <w:rPr>
      <w:szCs w:val="22"/>
    </w:rPr>
  </w:style>
  <w:style w:type="paragraph" w:customStyle="1" w:styleId="TOCBase">
    <w:name w:val="TOC Base"/>
    <w:rsid w:val="00951C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1C71"/>
    <w:pPr>
      <w:tabs>
        <w:tab w:val="right" w:leader="dot" w:pos="9072"/>
      </w:tabs>
      <w:spacing w:before="40" w:after="40"/>
      <w:ind w:left="284"/>
    </w:pPr>
    <w:rPr>
      <w:rFonts w:ascii="Times New Roman" w:hAnsi="Times New Roman"/>
    </w:rPr>
  </w:style>
  <w:style w:type="paragraph" w:styleId="TOC1">
    <w:name w:val="toc 1"/>
    <w:basedOn w:val="TOCBase"/>
    <w:next w:val="Normal"/>
    <w:rsid w:val="00951C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1C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1C71"/>
    <w:rPr>
      <w:rFonts w:ascii="Times New Roman" w:eastAsia="Times New Roman" w:hAnsi="Times New Roman" w:cs="Times New Roman"/>
      <w:sz w:val="16"/>
      <w:lang w:eastAsia="en-US"/>
    </w:rPr>
  </w:style>
  <w:style w:type="paragraph" w:styleId="Title">
    <w:name w:val="Title"/>
    <w:basedOn w:val="HeadingBase"/>
    <w:link w:val="TitleChar"/>
    <w:qFormat/>
    <w:rsid w:val="00951C71"/>
    <w:pPr>
      <w:spacing w:before="5040"/>
      <w:jc w:val="center"/>
    </w:pPr>
    <w:rPr>
      <w:sz w:val="48"/>
      <w:szCs w:val="72"/>
      <w:lang w:val="en-US"/>
    </w:rPr>
  </w:style>
  <w:style w:type="character" w:customStyle="1" w:styleId="TitleChar">
    <w:name w:val="Title Char"/>
    <w:basedOn w:val="DefaultParagraphFont"/>
    <w:link w:val="Title"/>
    <w:rsid w:val="00951C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1C71"/>
    <w:pPr>
      <w:tabs>
        <w:tab w:val="left" w:pos="3600"/>
        <w:tab w:val="left" w:pos="3958"/>
      </w:tabs>
    </w:pPr>
  </w:style>
  <w:style w:type="paragraph" w:styleId="List">
    <w:name w:val="List"/>
    <w:basedOn w:val="BodyText"/>
    <w:next w:val="BodyText"/>
    <w:rsid w:val="00951C71"/>
    <w:pPr>
      <w:tabs>
        <w:tab w:val="left" w:pos="340"/>
      </w:tabs>
      <w:spacing w:before="60" w:after="60"/>
      <w:ind w:left="340" w:hanging="340"/>
    </w:pPr>
  </w:style>
  <w:style w:type="paragraph" w:customStyle="1" w:styleId="Note">
    <w:name w:val="Note"/>
    <w:basedOn w:val="BodyText"/>
    <w:rsid w:val="00951C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1C71"/>
    <w:pPr>
      <w:framePr w:wrap="auto" w:hAnchor="text" w:y="6049"/>
    </w:pPr>
    <w:rPr>
      <w:color w:val="000000"/>
      <w:sz w:val="40"/>
    </w:rPr>
  </w:style>
  <w:style w:type="paragraph" w:customStyle="1" w:styleId="TOCTitle">
    <w:name w:val="TOCTitle"/>
    <w:basedOn w:val="Heading1"/>
    <w:rsid w:val="00951C71"/>
    <w:pPr>
      <w:spacing w:after="240"/>
      <w:jc w:val="center"/>
      <w:outlineLvl w:val="9"/>
    </w:pPr>
    <w:rPr>
      <w:caps/>
    </w:rPr>
  </w:style>
  <w:style w:type="paragraph" w:customStyle="1" w:styleId="Version">
    <w:name w:val="Version"/>
    <w:rsid w:val="00951C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1C71"/>
    <w:pPr>
      <w:keepNext w:val="0"/>
      <w:tabs>
        <w:tab w:val="right" w:pos="4176"/>
      </w:tabs>
      <w:ind w:left="198" w:hanging="198"/>
    </w:pPr>
    <w:rPr>
      <w:rFonts w:ascii="Garamond" w:hAnsi="Garamond"/>
    </w:rPr>
  </w:style>
  <w:style w:type="paragraph" w:styleId="IndexHeading">
    <w:name w:val="index heading"/>
    <w:basedOn w:val="Normal"/>
    <w:next w:val="Index1"/>
    <w:semiHidden/>
    <w:rsid w:val="00951C71"/>
    <w:pPr>
      <w:spacing w:before="120" w:after="120"/>
    </w:pPr>
    <w:rPr>
      <w:rFonts w:ascii="Arial" w:hAnsi="Arial"/>
      <w:b/>
      <w:color w:val="918585"/>
      <w:sz w:val="24"/>
    </w:rPr>
  </w:style>
  <w:style w:type="paragraph" w:styleId="Header">
    <w:name w:val="header"/>
    <w:basedOn w:val="Normal"/>
    <w:link w:val="HeaderChar"/>
    <w:rsid w:val="00951C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1C71"/>
    <w:rPr>
      <w:rFonts w:ascii="Times New Roman" w:eastAsia="Times New Roman" w:hAnsi="Times New Roman" w:cs="Times New Roman"/>
      <w:sz w:val="16"/>
      <w:szCs w:val="20"/>
      <w:lang w:val="en-GB" w:eastAsia="en-US"/>
    </w:rPr>
  </w:style>
  <w:style w:type="paragraph" w:customStyle="1" w:styleId="Chapter">
    <w:name w:val="Chapter"/>
    <w:basedOn w:val="Normal"/>
    <w:rsid w:val="00951C71"/>
    <w:pPr>
      <w:spacing w:before="240"/>
    </w:pPr>
    <w:rPr>
      <w:rFonts w:ascii="Times New Roman" w:hAnsi="Times New Roman"/>
      <w:smallCaps/>
      <w:spacing w:val="80"/>
      <w:sz w:val="28"/>
    </w:rPr>
  </w:style>
  <w:style w:type="paragraph" w:customStyle="1" w:styleId="InChapter">
    <w:name w:val="InChapter"/>
    <w:basedOn w:val="Heading3"/>
    <w:rsid w:val="00951C71"/>
    <w:pPr>
      <w:spacing w:after="240"/>
      <w:outlineLvl w:val="9"/>
    </w:pPr>
    <w:rPr>
      <w:noProof/>
    </w:rPr>
  </w:style>
  <w:style w:type="paragraph" w:styleId="Index2">
    <w:name w:val="index 2"/>
    <w:basedOn w:val="Normal"/>
    <w:next w:val="Normal"/>
    <w:semiHidden/>
    <w:rsid w:val="00951C71"/>
    <w:pPr>
      <w:tabs>
        <w:tab w:val="right" w:pos="4176"/>
      </w:tabs>
      <w:ind w:left="568" w:hanging="284"/>
    </w:pPr>
    <w:rPr>
      <w:rFonts w:ascii="Garamond" w:hAnsi="Garamond"/>
    </w:rPr>
  </w:style>
  <w:style w:type="paragraph" w:customStyle="1" w:styleId="Byline">
    <w:name w:val="Byline"/>
    <w:rsid w:val="00951C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1C71"/>
    <w:pPr>
      <w:tabs>
        <w:tab w:val="clear" w:pos="3600"/>
        <w:tab w:val="clear" w:pos="3958"/>
      </w:tabs>
      <w:jc w:val="right"/>
    </w:pPr>
  </w:style>
  <w:style w:type="paragraph" w:styleId="Caption">
    <w:name w:val="caption"/>
    <w:basedOn w:val="BodyText"/>
    <w:next w:val="Normal"/>
    <w:qFormat/>
    <w:rsid w:val="00951C71"/>
    <w:pPr>
      <w:framePr w:w="2268" w:hSpace="181" w:vSpace="181" w:wrap="around" w:vAnchor="text" w:hAnchor="page" w:x="1135" w:y="285" w:anchorLock="1"/>
    </w:pPr>
    <w:rPr>
      <w:i/>
    </w:rPr>
  </w:style>
  <w:style w:type="paragraph" w:customStyle="1" w:styleId="MiniTOCTitle">
    <w:name w:val="MiniTOCTitle"/>
    <w:basedOn w:val="Heading4"/>
    <w:rsid w:val="00951C71"/>
    <w:pPr>
      <w:spacing w:before="240"/>
      <w:outlineLvl w:val="9"/>
    </w:pPr>
    <w:rPr>
      <w:noProof/>
      <w:sz w:val="24"/>
    </w:rPr>
  </w:style>
  <w:style w:type="paragraph" w:customStyle="1" w:styleId="MiniTOCItem">
    <w:name w:val="MiniTOCItem"/>
    <w:basedOn w:val="ListBullet"/>
    <w:rsid w:val="00951C71"/>
    <w:pPr>
      <w:numPr>
        <w:numId w:val="0"/>
      </w:numPr>
      <w:tabs>
        <w:tab w:val="right" w:leader="dot" w:pos="6521"/>
      </w:tabs>
      <w:spacing w:before="0" w:after="0"/>
    </w:pPr>
  </w:style>
  <w:style w:type="paragraph" w:customStyle="1" w:styleId="TOFTitle">
    <w:name w:val="TOFTitle"/>
    <w:basedOn w:val="TOCTitle"/>
    <w:rsid w:val="00951C71"/>
  </w:style>
  <w:style w:type="paragraph" w:styleId="TableofFigures">
    <w:name w:val="table of figures"/>
    <w:basedOn w:val="Normal"/>
    <w:next w:val="Normal"/>
    <w:semiHidden/>
    <w:rsid w:val="00951C71"/>
    <w:pPr>
      <w:tabs>
        <w:tab w:val="right" w:leader="dot" w:pos="9072"/>
      </w:tabs>
      <w:ind w:left="970" w:hanging="403"/>
    </w:pPr>
    <w:rPr>
      <w:rFonts w:ascii="Times New Roman" w:hAnsi="Times New Roman"/>
      <w:b/>
    </w:rPr>
  </w:style>
  <w:style w:type="paragraph" w:styleId="ListNumber">
    <w:name w:val="List Number"/>
    <w:basedOn w:val="List"/>
    <w:rsid w:val="00951C71"/>
    <w:pPr>
      <w:numPr>
        <w:numId w:val="15"/>
      </w:numPr>
      <w:tabs>
        <w:tab w:val="clear" w:pos="340"/>
      </w:tabs>
    </w:pPr>
  </w:style>
  <w:style w:type="character" w:customStyle="1" w:styleId="WingdingSymbols">
    <w:name w:val="Wingding Symbols"/>
    <w:rsid w:val="00951C71"/>
    <w:rPr>
      <w:rFonts w:ascii="Wingdings" w:hAnsi="Wingdings"/>
    </w:rPr>
  </w:style>
  <w:style w:type="paragraph" w:customStyle="1" w:styleId="TableHeading">
    <w:name w:val="Table Heading"/>
    <w:basedOn w:val="HeadingBase"/>
    <w:rsid w:val="00951C71"/>
    <w:pPr>
      <w:keepLines/>
      <w:pBdr>
        <w:bottom w:val="single" w:sz="6" w:space="1" w:color="918585"/>
      </w:pBdr>
      <w:spacing w:before="240"/>
    </w:pPr>
  </w:style>
  <w:style w:type="character" w:customStyle="1" w:styleId="HotSpot">
    <w:name w:val="HotSpot"/>
    <w:rsid w:val="00951C71"/>
    <w:rPr>
      <w:color w:val="0033CC"/>
      <w:u w:val="none"/>
    </w:rPr>
  </w:style>
  <w:style w:type="paragraph" w:customStyle="1" w:styleId="BodyTextRight">
    <w:name w:val="Body Text Right"/>
    <w:basedOn w:val="BodyText"/>
    <w:rsid w:val="00951C71"/>
    <w:pPr>
      <w:spacing w:before="0" w:after="0"/>
      <w:jc w:val="right"/>
    </w:pPr>
  </w:style>
  <w:style w:type="paragraph" w:styleId="Index3">
    <w:name w:val="index 3"/>
    <w:basedOn w:val="ListNumber2"/>
    <w:next w:val="Normal"/>
    <w:semiHidden/>
    <w:rsid w:val="00951C71"/>
    <w:pPr>
      <w:numPr>
        <w:numId w:val="0"/>
      </w:numPr>
      <w:tabs>
        <w:tab w:val="right" w:leader="dot" w:pos="4176"/>
      </w:tabs>
    </w:pPr>
  </w:style>
  <w:style w:type="paragraph" w:styleId="ListNumber2">
    <w:name w:val="List Number 2"/>
    <w:basedOn w:val="List2"/>
    <w:rsid w:val="00951C71"/>
    <w:pPr>
      <w:numPr>
        <w:numId w:val="10"/>
      </w:numPr>
      <w:tabs>
        <w:tab w:val="clear" w:pos="1060"/>
      </w:tabs>
    </w:pPr>
  </w:style>
  <w:style w:type="paragraph" w:customStyle="1" w:styleId="MarginNote">
    <w:name w:val="Margin Note"/>
    <w:basedOn w:val="BodyText"/>
    <w:rsid w:val="00951C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1C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1C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1C71"/>
    <w:rPr>
      <w:sz w:val="32"/>
    </w:rPr>
  </w:style>
  <w:style w:type="paragraph" w:customStyle="1" w:styleId="HeadingProcedure">
    <w:name w:val="Heading Procedure"/>
    <w:basedOn w:val="HeadingBase"/>
    <w:next w:val="Normal"/>
    <w:rsid w:val="00951C71"/>
    <w:pPr>
      <w:tabs>
        <w:tab w:val="left" w:pos="0"/>
      </w:tabs>
      <w:spacing w:before="120" w:after="60"/>
    </w:pPr>
    <w:rPr>
      <w:i/>
      <w:color w:val="918585"/>
      <w:sz w:val="22"/>
    </w:rPr>
  </w:style>
  <w:style w:type="paragraph" w:customStyle="1" w:styleId="TableBodyText">
    <w:name w:val="Table Body Text"/>
    <w:basedOn w:val="BodyText"/>
    <w:rsid w:val="00951C71"/>
    <w:pPr>
      <w:spacing w:before="60" w:after="60"/>
    </w:pPr>
  </w:style>
  <w:style w:type="paragraph" w:styleId="ListContinue">
    <w:name w:val="List Continue"/>
    <w:basedOn w:val="List"/>
    <w:rsid w:val="00951C71"/>
    <w:pPr>
      <w:ind w:firstLine="0"/>
    </w:pPr>
  </w:style>
  <w:style w:type="paragraph" w:customStyle="1" w:styleId="ListNote">
    <w:name w:val="List Note"/>
    <w:basedOn w:val="List"/>
    <w:rsid w:val="00951C71"/>
    <w:pPr>
      <w:pBdr>
        <w:top w:val="single" w:sz="6" w:space="2" w:color="918585"/>
        <w:bottom w:val="single" w:sz="6" w:space="2" w:color="918585"/>
      </w:pBdr>
      <w:tabs>
        <w:tab w:val="left" w:pos="1021"/>
      </w:tabs>
      <w:ind w:firstLine="0"/>
    </w:pPr>
  </w:style>
  <w:style w:type="paragraph" w:customStyle="1" w:styleId="Warning">
    <w:name w:val="Warning"/>
    <w:basedOn w:val="BodyText"/>
    <w:rsid w:val="00951C71"/>
    <w:pPr>
      <w:shd w:val="clear" w:color="auto" w:fill="D9D9D9"/>
      <w:tabs>
        <w:tab w:val="left" w:pos="992"/>
      </w:tabs>
      <w:ind w:left="119" w:right="119"/>
    </w:pPr>
    <w:rPr>
      <w:sz w:val="20"/>
    </w:rPr>
  </w:style>
  <w:style w:type="paragraph" w:customStyle="1" w:styleId="MarginIcons">
    <w:name w:val="Margin Icons"/>
    <w:basedOn w:val="BodyText"/>
    <w:rsid w:val="00951C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1C71"/>
    <w:rPr>
      <w:rFonts w:ascii="Courier New" w:hAnsi="Courier New"/>
    </w:rPr>
  </w:style>
  <w:style w:type="paragraph" w:customStyle="1" w:styleId="NoteBullet">
    <w:name w:val="Note Bullet"/>
    <w:basedOn w:val="Note"/>
    <w:rsid w:val="00951C71"/>
    <w:pPr>
      <w:tabs>
        <w:tab w:val="clear" w:pos="680"/>
      </w:tabs>
      <w:spacing w:before="60" w:after="60"/>
    </w:pPr>
  </w:style>
  <w:style w:type="paragraph" w:customStyle="1" w:styleId="SubHeading2">
    <w:name w:val="SubHeading2"/>
    <w:basedOn w:val="HeadingBase"/>
    <w:rsid w:val="00951C71"/>
    <w:pPr>
      <w:spacing w:before="240" w:after="60"/>
    </w:pPr>
    <w:rPr>
      <w:sz w:val="20"/>
    </w:rPr>
  </w:style>
  <w:style w:type="paragraph" w:customStyle="1" w:styleId="SubHeading1">
    <w:name w:val="SubHeading1"/>
    <w:basedOn w:val="HeadingBase"/>
    <w:rsid w:val="00951C71"/>
    <w:pPr>
      <w:spacing w:before="240" w:after="60"/>
    </w:pPr>
    <w:rPr>
      <w:color w:val="918585"/>
      <w:sz w:val="22"/>
    </w:rPr>
  </w:style>
  <w:style w:type="paragraph" w:customStyle="1" w:styleId="SideHeading">
    <w:name w:val="Side Heading"/>
    <w:basedOn w:val="HeadingBase"/>
    <w:rsid w:val="00951C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1C71"/>
    <w:pPr>
      <w:tabs>
        <w:tab w:val="num" w:pos="360"/>
      </w:tabs>
    </w:pPr>
  </w:style>
  <w:style w:type="paragraph" w:styleId="PlainText">
    <w:name w:val="Plain Text"/>
    <w:basedOn w:val="Normal"/>
    <w:link w:val="PlainTextChar"/>
    <w:rsid w:val="00951C71"/>
    <w:rPr>
      <w:sz w:val="20"/>
    </w:rPr>
  </w:style>
  <w:style w:type="character" w:customStyle="1" w:styleId="PlainTextChar">
    <w:name w:val="Plain Text Char"/>
    <w:basedOn w:val="DefaultParagraphFont"/>
    <w:link w:val="PlainText"/>
    <w:rsid w:val="00951C71"/>
    <w:rPr>
      <w:rFonts w:ascii="Courier New" w:eastAsia="Times New Roman" w:hAnsi="Courier New" w:cs="Times New Roman"/>
      <w:sz w:val="20"/>
      <w:szCs w:val="20"/>
      <w:lang w:eastAsia="en-US"/>
    </w:rPr>
  </w:style>
  <w:style w:type="character" w:customStyle="1" w:styleId="MenuOption">
    <w:name w:val="Menu Option"/>
    <w:basedOn w:val="DefaultParagraphFont"/>
    <w:rsid w:val="00951C71"/>
    <w:rPr>
      <w:b/>
      <w:smallCaps/>
    </w:rPr>
  </w:style>
  <w:style w:type="paragraph" w:customStyle="1" w:styleId="TableListNumber">
    <w:name w:val="Table List Number"/>
    <w:basedOn w:val="ListNumber"/>
    <w:rsid w:val="00951C71"/>
    <w:pPr>
      <w:numPr>
        <w:numId w:val="0"/>
      </w:numPr>
    </w:pPr>
  </w:style>
  <w:style w:type="paragraph" w:styleId="TOC4">
    <w:name w:val="toc 4"/>
    <w:basedOn w:val="TOCBase"/>
    <w:next w:val="Normal"/>
    <w:semiHidden/>
    <w:rsid w:val="00951C71"/>
    <w:pPr>
      <w:tabs>
        <w:tab w:val="right" w:leader="dot" w:pos="9071"/>
      </w:tabs>
      <w:ind w:left="1701"/>
    </w:pPr>
  </w:style>
  <w:style w:type="paragraph" w:customStyle="1" w:styleId="ListAlpha">
    <w:name w:val="List Alpha"/>
    <w:basedOn w:val="List"/>
    <w:rsid w:val="00951C71"/>
    <w:pPr>
      <w:numPr>
        <w:numId w:val="9"/>
      </w:numPr>
    </w:pPr>
  </w:style>
  <w:style w:type="paragraph" w:customStyle="1" w:styleId="ListAlpha2">
    <w:name w:val="List Alpha 2"/>
    <w:basedOn w:val="List2"/>
    <w:rsid w:val="00951C71"/>
    <w:pPr>
      <w:numPr>
        <w:numId w:val="8"/>
      </w:numPr>
    </w:pPr>
  </w:style>
  <w:style w:type="paragraph" w:styleId="List2">
    <w:name w:val="List 2"/>
    <w:basedOn w:val="BodyText"/>
    <w:rsid w:val="00951C71"/>
    <w:pPr>
      <w:tabs>
        <w:tab w:val="left" w:pos="680"/>
      </w:tabs>
      <w:spacing w:before="60" w:after="60"/>
      <w:ind w:left="680" w:hanging="340"/>
    </w:pPr>
  </w:style>
  <w:style w:type="paragraph" w:styleId="List3">
    <w:name w:val="List 3"/>
    <w:basedOn w:val="BodyText"/>
    <w:rsid w:val="00951C71"/>
    <w:pPr>
      <w:tabs>
        <w:tab w:val="left" w:pos="1021"/>
      </w:tabs>
      <w:spacing w:before="60" w:after="60"/>
      <w:ind w:left="1020" w:hanging="340"/>
    </w:pPr>
  </w:style>
  <w:style w:type="paragraph" w:styleId="List4">
    <w:name w:val="List 4"/>
    <w:basedOn w:val="BodyText"/>
    <w:rsid w:val="00951C71"/>
    <w:pPr>
      <w:tabs>
        <w:tab w:val="left" w:pos="1361"/>
      </w:tabs>
      <w:spacing w:before="60" w:after="60"/>
      <w:ind w:left="1361" w:hanging="340"/>
    </w:pPr>
  </w:style>
  <w:style w:type="paragraph" w:styleId="List5">
    <w:name w:val="List 5"/>
    <w:basedOn w:val="BodyText"/>
    <w:rsid w:val="00951C71"/>
    <w:pPr>
      <w:tabs>
        <w:tab w:val="left" w:pos="1701"/>
      </w:tabs>
      <w:spacing w:before="60" w:after="60"/>
      <w:ind w:left="1701" w:hanging="340"/>
    </w:pPr>
  </w:style>
  <w:style w:type="paragraph" w:styleId="ListBullet3">
    <w:name w:val="List Bullet 3"/>
    <w:basedOn w:val="List3"/>
    <w:rsid w:val="00951C71"/>
    <w:pPr>
      <w:numPr>
        <w:numId w:val="14"/>
      </w:numPr>
      <w:tabs>
        <w:tab w:val="clear" w:pos="1021"/>
      </w:tabs>
      <w:ind w:left="1037" w:hanging="357"/>
    </w:pPr>
  </w:style>
  <w:style w:type="paragraph" w:styleId="ListBullet4">
    <w:name w:val="List Bullet 4"/>
    <w:basedOn w:val="List4"/>
    <w:rsid w:val="00951C71"/>
    <w:pPr>
      <w:numPr>
        <w:numId w:val="3"/>
      </w:numPr>
      <w:tabs>
        <w:tab w:val="clear" w:pos="1361"/>
      </w:tabs>
    </w:pPr>
  </w:style>
  <w:style w:type="paragraph" w:styleId="ListBullet5">
    <w:name w:val="List Bullet 5"/>
    <w:basedOn w:val="List5"/>
    <w:rsid w:val="00951C71"/>
    <w:pPr>
      <w:numPr>
        <w:numId w:val="4"/>
      </w:numPr>
    </w:pPr>
  </w:style>
  <w:style w:type="paragraph" w:styleId="ListContinue2">
    <w:name w:val="List Continue 2"/>
    <w:basedOn w:val="List2"/>
    <w:rsid w:val="00951C71"/>
    <w:pPr>
      <w:ind w:firstLine="0"/>
    </w:pPr>
  </w:style>
  <w:style w:type="paragraph" w:styleId="ListContinue3">
    <w:name w:val="List Continue 3"/>
    <w:basedOn w:val="List3"/>
    <w:rsid w:val="00951C71"/>
    <w:pPr>
      <w:ind w:left="1021" w:firstLine="0"/>
    </w:pPr>
  </w:style>
  <w:style w:type="paragraph" w:styleId="ListContinue4">
    <w:name w:val="List Continue 4"/>
    <w:basedOn w:val="List4"/>
    <w:rsid w:val="00951C71"/>
    <w:pPr>
      <w:ind w:firstLine="0"/>
    </w:pPr>
  </w:style>
  <w:style w:type="paragraph" w:styleId="ListContinue5">
    <w:name w:val="List Continue 5"/>
    <w:basedOn w:val="List5"/>
    <w:rsid w:val="00951C71"/>
    <w:pPr>
      <w:ind w:firstLine="0"/>
    </w:pPr>
  </w:style>
  <w:style w:type="paragraph" w:styleId="ListNumber3">
    <w:name w:val="List Number 3"/>
    <w:basedOn w:val="List3"/>
    <w:rsid w:val="00951C71"/>
    <w:pPr>
      <w:numPr>
        <w:numId w:val="5"/>
      </w:numPr>
    </w:pPr>
  </w:style>
  <w:style w:type="paragraph" w:styleId="ListNumber4">
    <w:name w:val="List Number 4"/>
    <w:basedOn w:val="List4"/>
    <w:rsid w:val="00951C71"/>
    <w:pPr>
      <w:numPr>
        <w:numId w:val="6"/>
      </w:numPr>
    </w:pPr>
  </w:style>
  <w:style w:type="paragraph" w:styleId="ListNumber5">
    <w:name w:val="List Number 5"/>
    <w:basedOn w:val="List5"/>
    <w:rsid w:val="00951C71"/>
    <w:pPr>
      <w:numPr>
        <w:numId w:val="7"/>
      </w:numPr>
    </w:pPr>
  </w:style>
  <w:style w:type="paragraph" w:styleId="BlockText">
    <w:name w:val="Block Text"/>
    <w:basedOn w:val="Normal"/>
    <w:rsid w:val="00951C71"/>
    <w:pPr>
      <w:spacing w:after="120"/>
      <w:ind w:left="1440" w:right="1440"/>
    </w:pPr>
  </w:style>
  <w:style w:type="character" w:customStyle="1" w:styleId="Subscript">
    <w:name w:val="Subscript"/>
    <w:basedOn w:val="DefaultParagraphFont"/>
    <w:rsid w:val="00951C71"/>
    <w:rPr>
      <w:sz w:val="16"/>
      <w:vertAlign w:val="subscript"/>
    </w:rPr>
  </w:style>
  <w:style w:type="character" w:customStyle="1" w:styleId="Superscript">
    <w:name w:val="Superscript"/>
    <w:basedOn w:val="DefaultParagraphFont"/>
    <w:rsid w:val="00951C71"/>
    <w:rPr>
      <w:sz w:val="16"/>
      <w:vertAlign w:val="superscript"/>
    </w:rPr>
  </w:style>
  <w:style w:type="character" w:customStyle="1" w:styleId="Symbols">
    <w:name w:val="Symbols"/>
    <w:basedOn w:val="DefaultParagraphFont"/>
    <w:rsid w:val="00951C71"/>
    <w:rPr>
      <w:rFonts w:ascii="Symbol" w:hAnsi="Symbol"/>
    </w:rPr>
  </w:style>
  <w:style w:type="character" w:customStyle="1" w:styleId="MenuOptions">
    <w:name w:val="Menu Options"/>
    <w:basedOn w:val="DefaultParagraphFont"/>
    <w:rsid w:val="00951C71"/>
    <w:rPr>
      <w:rFonts w:ascii="Arial Narrow" w:hAnsi="Arial Narrow"/>
      <w:smallCaps/>
    </w:rPr>
  </w:style>
  <w:style w:type="character" w:customStyle="1" w:styleId="Buttons">
    <w:name w:val="Buttons"/>
    <w:basedOn w:val="DefaultParagraphFont"/>
    <w:rsid w:val="00951C71"/>
    <w:rPr>
      <w:b/>
    </w:rPr>
  </w:style>
  <w:style w:type="character" w:customStyle="1" w:styleId="Underlined">
    <w:name w:val="Underlined"/>
    <w:basedOn w:val="DefaultParagraphFont"/>
    <w:rsid w:val="00951C71"/>
    <w:rPr>
      <w:u w:val="single"/>
    </w:rPr>
  </w:style>
  <w:style w:type="paragraph" w:customStyle="1" w:styleId="TableBodyTextRight">
    <w:name w:val="Table Body Text Right"/>
    <w:basedOn w:val="TableBodyText"/>
    <w:rsid w:val="00951C71"/>
    <w:pPr>
      <w:widowControl w:val="0"/>
      <w:autoSpaceDE w:val="0"/>
      <w:autoSpaceDN w:val="0"/>
      <w:adjustRightInd w:val="0"/>
      <w:jc w:val="right"/>
    </w:pPr>
    <w:rPr>
      <w:rFonts w:cs="Arial"/>
      <w:szCs w:val="18"/>
    </w:rPr>
  </w:style>
  <w:style w:type="paragraph" w:customStyle="1" w:styleId="CopyrightText">
    <w:name w:val="Copyright Text"/>
    <w:basedOn w:val="BodyText"/>
    <w:rsid w:val="00951C71"/>
    <w:rPr>
      <w:sz w:val="18"/>
    </w:rPr>
  </w:style>
  <w:style w:type="paragraph" w:customStyle="1" w:styleId="BodySmallRight">
    <w:name w:val="Body Small Right"/>
    <w:basedOn w:val="BodyTextRight"/>
    <w:rsid w:val="00951C71"/>
    <w:rPr>
      <w:sz w:val="18"/>
      <w:szCs w:val="18"/>
    </w:rPr>
  </w:style>
  <w:style w:type="paragraph" w:customStyle="1" w:styleId="MarginEdition">
    <w:name w:val="Margin Edition"/>
    <w:basedOn w:val="MarginNote"/>
    <w:rsid w:val="00951C71"/>
    <w:pPr>
      <w:spacing w:before="0" w:after="0"/>
    </w:pPr>
    <w:rPr>
      <w:rFonts w:ascii="Times New Roman" w:hAnsi="Times New Roman"/>
      <w:color w:val="999999"/>
    </w:rPr>
  </w:style>
  <w:style w:type="paragraph" w:customStyle="1" w:styleId="Spacer">
    <w:name w:val="Spacer"/>
    <w:basedOn w:val="Normal"/>
    <w:rsid w:val="00951C71"/>
    <w:rPr>
      <w:sz w:val="2"/>
      <w:szCs w:val="2"/>
    </w:rPr>
  </w:style>
  <w:style w:type="character" w:customStyle="1" w:styleId="Small">
    <w:name w:val="Small"/>
    <w:basedOn w:val="DefaultParagraphFont"/>
    <w:rsid w:val="00951C71"/>
    <w:rPr>
      <w:sz w:val="16"/>
    </w:rPr>
  </w:style>
  <w:style w:type="paragraph" w:customStyle="1" w:styleId="WideTable">
    <w:name w:val="Wide Table"/>
    <w:basedOn w:val="Normal"/>
    <w:rsid w:val="00951C71"/>
    <w:pPr>
      <w:ind w:left="-1418"/>
    </w:pPr>
    <w:rPr>
      <w:sz w:val="2"/>
      <w:szCs w:val="2"/>
    </w:rPr>
  </w:style>
  <w:style w:type="character" w:styleId="PageNumber">
    <w:name w:val="page number"/>
    <w:basedOn w:val="DefaultParagraphFont"/>
    <w:rsid w:val="00951C71"/>
  </w:style>
  <w:style w:type="paragraph" w:styleId="Quote">
    <w:name w:val="Quote"/>
    <w:basedOn w:val="Heading1"/>
    <w:link w:val="QuoteChar"/>
    <w:qFormat/>
    <w:rsid w:val="00951C71"/>
    <w:rPr>
      <w:b w:val="0"/>
      <w:sz w:val="72"/>
      <w:szCs w:val="72"/>
      <w:lang w:val="en-NZ"/>
    </w:rPr>
  </w:style>
  <w:style w:type="character" w:customStyle="1" w:styleId="QuoteChar">
    <w:name w:val="Quote Char"/>
    <w:basedOn w:val="DefaultParagraphFont"/>
    <w:link w:val="Quote"/>
    <w:rsid w:val="00951C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1C71"/>
    <w:pPr>
      <w:pageBreakBefore/>
    </w:pPr>
  </w:style>
  <w:style w:type="paragraph" w:customStyle="1" w:styleId="Border">
    <w:name w:val="Border"/>
    <w:basedOn w:val="Normal"/>
    <w:qFormat/>
    <w:rsid w:val="00951C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1C71"/>
    <w:rPr>
      <w:b/>
      <w:bCs/>
      <w:i/>
      <w:iCs/>
      <w:color w:val="auto"/>
    </w:rPr>
  </w:style>
  <w:style w:type="paragraph" w:styleId="IntenseQuote">
    <w:name w:val="Intense Quote"/>
    <w:basedOn w:val="Normal"/>
    <w:next w:val="Normal"/>
    <w:link w:val="IntenseQuoteChar"/>
    <w:uiPriority w:val="30"/>
    <w:qFormat/>
    <w:rsid w:val="00951C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1C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1C71"/>
    <w:rPr>
      <w:smallCaps/>
      <w:color w:val="auto"/>
      <w:u w:val="single"/>
    </w:rPr>
  </w:style>
  <w:style w:type="character" w:styleId="IntenseReference">
    <w:name w:val="Intense Reference"/>
    <w:basedOn w:val="DefaultParagraphFont"/>
    <w:uiPriority w:val="32"/>
    <w:qFormat/>
    <w:rsid w:val="00951C71"/>
    <w:rPr>
      <w:b/>
      <w:bCs/>
      <w:smallCaps/>
      <w:color w:val="auto"/>
      <w:spacing w:val="5"/>
      <w:u w:val="single"/>
    </w:rPr>
  </w:style>
  <w:style w:type="paragraph" w:customStyle="1" w:styleId="2ColumnHeading">
    <w:name w:val="2Column Heading"/>
    <w:basedOn w:val="BodyText"/>
    <w:qFormat/>
    <w:rsid w:val="00951C71"/>
    <w:pPr>
      <w:spacing w:after="60"/>
      <w:ind w:left="-2268"/>
    </w:pPr>
    <w:rPr>
      <w:b/>
    </w:rPr>
  </w:style>
  <w:style w:type="paragraph" w:customStyle="1" w:styleId="Heading1TOC">
    <w:name w:val="Heading1 TOC"/>
    <w:basedOn w:val="Normal"/>
    <w:qFormat/>
    <w:rsid w:val="00951C71"/>
    <w:pPr>
      <w:spacing w:before="240" w:after="120"/>
    </w:pPr>
    <w:rPr>
      <w:rFonts w:ascii="Times New Roman" w:hAnsi="Times New Roman"/>
      <w:b/>
      <w:sz w:val="32"/>
    </w:rPr>
  </w:style>
  <w:style w:type="paragraph" w:customStyle="1" w:styleId="Heading2TOC">
    <w:name w:val="Heading2 TOC"/>
    <w:basedOn w:val="Normal"/>
    <w:qFormat/>
    <w:rsid w:val="00951C71"/>
    <w:pPr>
      <w:spacing w:before="240" w:after="60"/>
    </w:pPr>
    <w:rPr>
      <w:rFonts w:ascii="Times New Roman" w:hAnsi="Times New Roman"/>
      <w:b/>
      <w:sz w:val="28"/>
    </w:rPr>
  </w:style>
  <w:style w:type="character" w:customStyle="1" w:styleId="Underline">
    <w:name w:val="Underline"/>
    <w:basedOn w:val="DefaultParagraphFont"/>
    <w:qFormat/>
    <w:rsid w:val="00951C71"/>
    <w:rPr>
      <w:u w:val="single"/>
    </w:rPr>
  </w:style>
  <w:style w:type="character" w:customStyle="1" w:styleId="BoldandItalics">
    <w:name w:val="Bold and Italics"/>
    <w:qFormat/>
    <w:rsid w:val="00951C71"/>
    <w:rPr>
      <w:b/>
      <w:i/>
      <w:u w:val="none"/>
    </w:rPr>
  </w:style>
  <w:style w:type="paragraph" w:styleId="BalloonText">
    <w:name w:val="Balloon Text"/>
    <w:basedOn w:val="Normal"/>
    <w:link w:val="BalloonTextChar"/>
    <w:rsid w:val="00951C71"/>
    <w:rPr>
      <w:rFonts w:ascii="Tahoma" w:hAnsi="Tahoma" w:cs="Tahoma"/>
      <w:sz w:val="16"/>
      <w:szCs w:val="16"/>
    </w:rPr>
  </w:style>
  <w:style w:type="character" w:customStyle="1" w:styleId="BalloonTextChar">
    <w:name w:val="Balloon Text Char"/>
    <w:basedOn w:val="DefaultParagraphFont"/>
    <w:link w:val="BalloonText"/>
    <w:rsid w:val="00951C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1C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1C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1C71"/>
    <w:rPr>
      <w:b/>
      <w:color w:val="660033"/>
      <w:spacing w:val="0"/>
    </w:rPr>
  </w:style>
  <w:style w:type="paragraph" w:customStyle="1" w:styleId="Nameditemlist">
    <w:name w:val="Named item list"/>
    <w:basedOn w:val="BodyText"/>
    <w:qFormat/>
    <w:rsid w:val="00951C71"/>
    <w:pPr>
      <w:tabs>
        <w:tab w:val="left" w:pos="2835"/>
      </w:tabs>
      <w:ind w:left="2835" w:hanging="2835"/>
    </w:pPr>
  </w:style>
  <w:style w:type="paragraph" w:customStyle="1" w:styleId="BodyTextnopadding">
    <w:name w:val="Body Text no padding"/>
    <w:basedOn w:val="BodyText"/>
    <w:qFormat/>
    <w:rsid w:val="00951C71"/>
    <w:pPr>
      <w:spacing w:before="0" w:after="0"/>
    </w:pPr>
  </w:style>
  <w:style w:type="paragraph" w:customStyle="1" w:styleId="BodyTextBold">
    <w:name w:val="Body Text Bold"/>
    <w:basedOn w:val="BodyText"/>
    <w:qFormat/>
    <w:rsid w:val="00951C71"/>
    <w:rPr>
      <w:b/>
    </w:rPr>
  </w:style>
  <w:style w:type="character" w:styleId="Hyperlink">
    <w:name w:val="Hyperlink"/>
    <w:basedOn w:val="DefaultParagraphFont"/>
    <w:uiPriority w:val="99"/>
    <w:unhideWhenUsed/>
    <w:rsid w:val="005E3E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5917</Characters>
  <Application>Microsoft Office Word</Application>
  <DocSecurity>0</DocSecurity>
  <Lines>227</Lines>
  <Paragraphs>131</Paragraphs>
  <ScaleCrop>false</ScaleCrop>
  <Company>Author-it Software Corporation Ltd.</Company>
  <LinksUpToDate>false</LinksUpToDate>
  <CharactersWithSpaces>6694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MSTDC2008 Carry out final inspection of articles</dc:title>
  <dc:subject>Approved</dc:subject>
  <dc:creator>Skills Insight</dc:creator>
  <cp:keywords>Release: 1</cp:keywords>
  <dc:description>Review Date: 12 April 2008</dc:description>
  <cp:lastModifiedBy>HSD_TPCMSd.prod</cp:lastModifiedBy>
  <cp:revision>3</cp:revision>
  <dcterms:created xsi:type="dcterms:W3CDTF">2025-03-01T22:23:00Z</dcterms:created>
  <dcterms:modified xsi:type="dcterms:W3CDTF">2025-03-01T22:23:00Z</dcterms:modified>
</cp:coreProperties>
</file>