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DAA" w:rsidP="000B7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MSTDC2007 Receive and sort articles for cleaning</w:t>
      </w:r>
      <w:r>
        <w:fldChar w:fldCharType="end"/>
      </w:r>
    </w:p>
    <w:p w:rsidR="000B7DAA" w:rsidP="000B7DAA">
      <w:pPr>
        <w:pStyle w:val="Version"/>
        <w:sectPr w:rsidSect="00052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EAA" w:rsidP="00052EAA">
      <w:pPr>
        <w:pStyle w:val="SuperHeading"/>
      </w:pPr>
      <w:r w:rsidRPr="00052EAA">
        <w:t>Assessment Requirements for MSTDC2007 Receive and sort articles for cleaning</w:t>
      </w:r>
    </w:p>
    <w:p w:rsidR="00000000" w:rsidRPr="00052EAA" w:rsidP="00052EAA">
      <w:pPr>
        <w:pStyle w:val="Heading1"/>
      </w:pPr>
      <w:bookmarkStart w:id="1" w:name="O_935376"/>
      <w:bookmarkEnd w:id="1"/>
      <w:r w:rsidRPr="00052EAA">
        <w:t>Modification History</w:t>
      </w:r>
    </w:p>
    <w:p w:rsidR="00000000" w:rsidRPr="00052EAA" w:rsidP="000B7DAA">
      <w:pPr>
        <w:pStyle w:val="BodyText"/>
      </w:pPr>
      <w:r w:rsidRPr="00052EAA">
        <w:t>Release 1. Supersedes and is equivalent to LMTDC2007A Receive and sort articles for cleaning</w:t>
      </w:r>
    </w:p>
    <w:p w:rsidR="00000000" w:rsidRPr="00052EAA" w:rsidP="00052EAA">
      <w:pPr>
        <w:pStyle w:val="Heading1"/>
      </w:pPr>
      <w:bookmarkStart w:id="2" w:name="O_935379"/>
      <w:bookmarkEnd w:id="2"/>
      <w:r w:rsidRPr="00052EAA">
        <w:t>Performance Evidence</w:t>
      </w:r>
    </w:p>
    <w:p w:rsidR="00000000" w:rsidRPr="00052EAA" w:rsidP="000B7DAA">
      <w:pPr>
        <w:pStyle w:val="BodyText"/>
      </w:pPr>
      <w:r w:rsidRPr="00052EAA">
        <w:t>Evidence required to demonstrate competence in this unit must be relevant to and satisfy the requirements of the elements and performance criteria, and include:</w:t>
      </w:r>
    </w:p>
    <w:p w:rsidR="00000000" w:rsidRPr="00052EAA" w:rsidP="00052EAA">
      <w:pPr>
        <w:pStyle w:val="ListBullet"/>
      </w:pPr>
      <w:r w:rsidRPr="00052EAA">
        <w:t>reading and following work instructions, standard operating procedures (SOPs), safe work pract</w:t>
      </w:r>
      <w:r w:rsidRPr="00052EAA">
        <w:t>ices and other reference material</w:t>
      </w:r>
    </w:p>
    <w:p w:rsidR="00000000" w:rsidRPr="00052EAA" w:rsidP="00052EAA">
      <w:pPr>
        <w:pStyle w:val="ListBullet"/>
      </w:pPr>
      <w:r w:rsidRPr="00052EAA">
        <w:t xml:space="preserve">reading care labels and recognising colours, fabric types and fragility of fabrics to identify correct classification and care requirements </w:t>
      </w:r>
    </w:p>
    <w:p w:rsidR="00000000" w:rsidRPr="00052EAA" w:rsidP="00052EAA">
      <w:pPr>
        <w:pStyle w:val="ListBullet"/>
      </w:pPr>
      <w:r w:rsidRPr="00052EAA">
        <w:t xml:space="preserve">preparing a range of articles and fabric types with different care needs for dry </w:t>
      </w:r>
      <w:r w:rsidRPr="00052EAA">
        <w:t>cleaning or laundering on at least two (2) occasions</w:t>
      </w:r>
    </w:p>
    <w:p w:rsidR="00000000" w:rsidRPr="00052EAA" w:rsidP="00052EAA">
      <w:pPr>
        <w:pStyle w:val="ListBullet"/>
      </w:pPr>
      <w:r w:rsidRPr="00052EAA">
        <w:t>completing work systematically with attention to detail without damage to goods and equipment</w:t>
      </w:r>
    </w:p>
    <w:p w:rsidR="00000000" w:rsidRPr="00052EAA" w:rsidP="00052EAA">
      <w:pPr>
        <w:pStyle w:val="ListBullet"/>
      </w:pPr>
      <w:r w:rsidRPr="00052EAA">
        <w:t>using related equipment and providing customer service and stock management and financial transaction process</w:t>
      </w:r>
      <w:r w:rsidRPr="00052EAA">
        <w:t>es according to workplace procedures, as required</w:t>
      </w:r>
    </w:p>
    <w:p w:rsidR="00000000" w:rsidRPr="00052EAA" w:rsidP="00052EAA">
      <w:pPr>
        <w:pStyle w:val="ListBullet"/>
      </w:pPr>
      <w:r w:rsidRPr="00052EAA">
        <w:t>identifying, safely removing and disposing of foreign objects and lost property according to environmental protection, waste disposal, recycling and workplace procedures</w:t>
      </w:r>
    </w:p>
    <w:p w:rsidR="00000000" w:rsidRPr="00052EAA" w:rsidP="00052EAA">
      <w:pPr>
        <w:pStyle w:val="ListBullet"/>
      </w:pPr>
      <w:r w:rsidRPr="00052EAA">
        <w:t>operating machinery and equipment to</w:t>
      </w:r>
      <w:r w:rsidRPr="00052EAA">
        <w:t xml:space="preserve"> prepare articles, including special requirements</w:t>
      </w:r>
    </w:p>
    <w:p w:rsidR="00000000" w:rsidRPr="00052EAA" w:rsidP="00052EAA">
      <w:pPr>
        <w:pStyle w:val="ListBullet"/>
      </w:pPr>
      <w:r w:rsidRPr="00052EAA">
        <w:t>maintaining accurate records</w:t>
      </w:r>
    </w:p>
    <w:p w:rsidR="00000000" w:rsidRPr="00052EAA" w:rsidP="00052EAA">
      <w:pPr>
        <w:pStyle w:val="ListBullet"/>
      </w:pPr>
      <w:r w:rsidRPr="00052EAA">
        <w:t>complying with relevant federal and state or territory legislative or regulatory requirements.</w:t>
      </w:r>
    </w:p>
    <w:p w:rsidR="00000000" w:rsidRPr="00052EAA" w:rsidP="00052EAA">
      <w:pPr>
        <w:pStyle w:val="AllowPageBreak"/>
      </w:pPr>
    </w:p>
    <w:p w:rsidR="00000000" w:rsidRPr="00052EAA" w:rsidP="00052EAA">
      <w:pPr>
        <w:pStyle w:val="Heading1"/>
      </w:pPr>
      <w:bookmarkStart w:id="3" w:name="O_935378"/>
      <w:bookmarkEnd w:id="3"/>
      <w:r w:rsidRPr="00052EAA">
        <w:t>Knowledge Evidence</w:t>
      </w:r>
    </w:p>
    <w:p w:rsidR="00000000" w:rsidRPr="00052EAA" w:rsidP="000B7DAA">
      <w:pPr>
        <w:pStyle w:val="BodyText"/>
      </w:pPr>
      <w:r w:rsidRPr="00052EAA">
        <w:t>Evidence must be provided that demonstrates kn</w:t>
      </w:r>
      <w:r w:rsidRPr="00052EAA">
        <w:t>owledge of:</w:t>
      </w:r>
    </w:p>
    <w:p w:rsidR="00000000" w:rsidRPr="00052EAA" w:rsidP="00052EAA">
      <w:pPr>
        <w:pStyle w:val="ListBullet"/>
      </w:pPr>
      <w:r w:rsidRPr="00052EAA">
        <w:t>safe work practices and procedures and use of personal protective equipment (PPE)</w:t>
      </w:r>
    </w:p>
    <w:p w:rsidR="00000000" w:rsidRPr="00052EAA" w:rsidP="00052EAA">
      <w:pPr>
        <w:pStyle w:val="ListBullet"/>
      </w:pPr>
      <w:r w:rsidRPr="00052EAA">
        <w:t>Australian Standards that govern dry cleaning and laundry operations</w:t>
      </w:r>
    </w:p>
    <w:p w:rsidR="00000000" w:rsidRPr="00052EAA" w:rsidP="00052EAA">
      <w:pPr>
        <w:pStyle w:val="ListBullet"/>
      </w:pPr>
      <w:r w:rsidRPr="00052EAA">
        <w:t>range of processes available</w:t>
      </w:r>
    </w:p>
    <w:p w:rsidR="00000000" w:rsidRPr="00052EAA" w:rsidP="00052EAA">
      <w:pPr>
        <w:pStyle w:val="ListBullet"/>
      </w:pPr>
      <w:r w:rsidRPr="00052EAA">
        <w:t>care and maintenance procedures for articles:</w:t>
      </w:r>
    </w:p>
    <w:p w:rsidR="00000000" w:rsidRPr="00052EAA" w:rsidP="00052EAA">
      <w:pPr>
        <w:pStyle w:val="ListBullet2"/>
      </w:pPr>
      <w:r w:rsidRPr="00052EAA">
        <w:t>clothing, garments or fabric accessories</w:t>
      </w:r>
    </w:p>
    <w:p w:rsidR="00000000" w:rsidRPr="00052EAA" w:rsidP="00052EAA">
      <w:pPr>
        <w:pStyle w:val="ListBullet2"/>
      </w:pPr>
      <w:r w:rsidRPr="00052EAA">
        <w:t>kitchen linen</w:t>
      </w:r>
    </w:p>
    <w:p w:rsidR="00000000" w:rsidRPr="00052EAA" w:rsidP="00052EAA">
      <w:pPr>
        <w:pStyle w:val="ListBullet2"/>
      </w:pPr>
      <w:r w:rsidRPr="00052EAA">
        <w:t>hospitality linen</w:t>
      </w:r>
    </w:p>
    <w:p w:rsidR="00000000" w:rsidRPr="00052EAA" w:rsidP="00052EAA">
      <w:pPr>
        <w:pStyle w:val="ListBullet2"/>
      </w:pPr>
      <w:r w:rsidRPr="00052EAA">
        <w:t>other fabric products</w:t>
      </w:r>
    </w:p>
    <w:p w:rsidR="00000000" w:rsidRPr="00052EAA" w:rsidP="00052EAA">
      <w:pPr>
        <w:pStyle w:val="ListBullet"/>
      </w:pPr>
      <w:r w:rsidRPr="00052EAA">
        <w:t>customer service and cash handling procedures</w:t>
      </w:r>
    </w:p>
    <w:p w:rsidR="00000000" w:rsidRPr="00052EAA" w:rsidP="00052EAA">
      <w:pPr>
        <w:pStyle w:val="ListBullet"/>
      </w:pPr>
      <w:r w:rsidRPr="00052EAA">
        <w:t>environmental aspects related to workplace operation and manual handling</w:t>
      </w:r>
    </w:p>
    <w:p w:rsidR="00000000" w:rsidRPr="00052EAA" w:rsidP="00052EAA">
      <w:pPr>
        <w:pStyle w:val="ListBullet"/>
      </w:pPr>
      <w:r w:rsidRPr="00052EAA">
        <w:t>infection control procedures</w:t>
      </w:r>
    </w:p>
    <w:p w:rsidR="00000000" w:rsidRPr="00052EAA" w:rsidP="00052EAA">
      <w:pPr>
        <w:pStyle w:val="ListBullet"/>
      </w:pPr>
      <w:r w:rsidRPr="00052EAA">
        <w:t xml:space="preserve">classifying </w:t>
      </w:r>
      <w:r w:rsidRPr="00052EAA">
        <w:t>processes</w:t>
      </w:r>
    </w:p>
    <w:p w:rsidR="00000000" w:rsidRPr="00052EAA" w:rsidP="00052EAA">
      <w:pPr>
        <w:pStyle w:val="ListBullet"/>
      </w:pPr>
      <w:r w:rsidRPr="00052EAA">
        <w:t>fabric characteristics and care requirements</w:t>
      </w:r>
    </w:p>
    <w:p w:rsidR="00000000" w:rsidRPr="00052EAA" w:rsidP="00052EAA">
      <w:pPr>
        <w:pStyle w:val="ListBullet"/>
      </w:pPr>
      <w:r w:rsidRPr="00052EAA">
        <w:t>quality practices</w:t>
      </w:r>
    </w:p>
    <w:p w:rsidR="00000000" w:rsidRPr="00052EAA" w:rsidP="00052EAA">
      <w:pPr>
        <w:pStyle w:val="ListBullet"/>
      </w:pPr>
      <w:r w:rsidRPr="00052EAA">
        <w:t>workplace practices</w:t>
      </w:r>
    </w:p>
    <w:p w:rsidR="00000000" w:rsidRPr="00052EAA" w:rsidP="00052EAA">
      <w:pPr>
        <w:pStyle w:val="ListBullet"/>
      </w:pPr>
      <w:r w:rsidRPr="00052EAA">
        <w:t>practices for recording and reporting</w:t>
      </w:r>
    </w:p>
    <w:p w:rsidR="00000000" w:rsidRPr="00052EAA" w:rsidP="00052EAA">
      <w:pPr>
        <w:pStyle w:val="ListBullet"/>
      </w:pPr>
      <w:r w:rsidRPr="00052EAA">
        <w:rPr>
          <w:rStyle w:val="Emphasis"/>
        </w:rPr>
        <w:t>AS/NZS 4146:2000 Laundry practice.</w:t>
      </w:r>
    </w:p>
    <w:p w:rsidR="00000000" w:rsidRPr="00052EAA" w:rsidP="00052EAA">
      <w:pPr>
        <w:pStyle w:val="AllowPageBreak"/>
      </w:pPr>
    </w:p>
    <w:p w:rsidR="00000000" w:rsidRPr="00052EAA" w:rsidP="00052EAA">
      <w:pPr>
        <w:pStyle w:val="Heading1"/>
      </w:pPr>
      <w:bookmarkStart w:id="4" w:name="O_935377"/>
      <w:bookmarkEnd w:id="4"/>
      <w:r w:rsidRPr="00052EAA">
        <w:t>Assessment Conditions</w:t>
      </w:r>
    </w:p>
    <w:p w:rsidR="00000000" w:rsidRPr="00052EAA" w:rsidP="00052EAA">
      <w:pPr>
        <w:pStyle w:val="ListBullet"/>
      </w:pPr>
      <w:r w:rsidRPr="00052EAA">
        <w:t>Assessors must:</w:t>
      </w:r>
    </w:p>
    <w:p w:rsidR="00000000" w:rsidRPr="00052EAA" w:rsidP="00052EAA">
      <w:pPr>
        <w:pStyle w:val="ListBullet2"/>
      </w:pPr>
      <w:r w:rsidRPr="00052EAA">
        <w:t>satisfy the assessor competency requirements that are in place at the time of the assessment, as set by the VET regulator</w:t>
      </w:r>
    </w:p>
    <w:p w:rsidR="00000000" w:rsidRPr="00052EAA" w:rsidP="00052EAA">
      <w:pPr>
        <w:pStyle w:val="ListBullet2"/>
      </w:pPr>
      <w:r w:rsidRPr="00052EAA">
        <w:t>have vocational competency in receiving and sorting articles for cleaning, at least to the level being assessed, with relevant industr</w:t>
      </w:r>
      <w:r w:rsidRPr="00052EAA">
        <w:t>y knowledge and experience.</w:t>
      </w:r>
    </w:p>
    <w:p w:rsidR="00000000" w:rsidRPr="00052EAA" w:rsidP="00052EAA">
      <w:pPr>
        <w:pStyle w:val="ListBullet"/>
      </w:pPr>
      <w:r w:rsidRPr="00052EAA">
        <w:t>Assessment should occur in operational workplace situations. Where this is not possible, or where personal safety or environmental damage are limiting factors, assessment must occur in a sufficiently rigorous simulated environm</w:t>
      </w:r>
      <w:r w:rsidRPr="00052EAA">
        <w:t xml:space="preserve">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052EAA" w:rsidP="00052EAA">
      <w:pPr>
        <w:pStyle w:val="ListBullet"/>
      </w:pPr>
      <w:r w:rsidRPr="00052EAA">
        <w:t>Assessment processe</w:t>
      </w:r>
      <w:r w:rsidRPr="00052EAA">
        <w:t>s and techniques must be appropriate to the language, literacy and numeracy requirements of the work being performed and the needs of the candidate.</w:t>
      </w:r>
    </w:p>
    <w:p w:rsidR="00000000" w:rsidRPr="00052EAA" w:rsidP="00052EAA">
      <w:pPr>
        <w:pStyle w:val="ListBullet"/>
      </w:pPr>
      <w:r w:rsidRPr="00052EAA">
        <w:t>Conditions for assessment must include access to all tools, equipment, materials and documentation required</w:t>
      </w:r>
      <w:r w:rsidRPr="00052EAA">
        <w:t>, including relevant workplace procedures, product and manufacturing specifications associated with this unit.</w:t>
      </w:r>
    </w:p>
    <w:p w:rsidR="00000000" w:rsidRPr="00052EAA" w:rsidP="00052EAA">
      <w:pPr>
        <w:pStyle w:val="AllowPageBreak"/>
      </w:pPr>
    </w:p>
    <w:p w:rsidR="00000000" w:rsidRPr="00052EAA" w:rsidP="00052EAA">
      <w:pPr>
        <w:pStyle w:val="Heading1"/>
      </w:pPr>
      <w:bookmarkStart w:id="5" w:name="O_935375"/>
      <w:bookmarkEnd w:id="5"/>
      <w:r w:rsidRPr="00052EAA">
        <w:t>Links</w:t>
      </w:r>
    </w:p>
    <w:p w:rsidR="00000000" w:rsidRPr="00052EAA" w:rsidP="000B7DAA">
      <w:pPr>
        <w:pStyle w:val="BodyText"/>
      </w:pPr>
      <w:r w:rsidRPr="00052EA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8378AB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052EAA" w:rsidP="00052EAA"/>
    <w:sectPr w:rsidSect="00052E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AA" w:rsidRPr="000B7DAA" w:rsidP="000B7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AA" w:rsidP="00052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DAA" w:rsidP="00052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7DAA" w:rsidP="00052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EAA" w:rsidRPr="000B7DAA" w:rsidP="000B7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DAA" w:rsidRPr="002D2AF8" w:rsidP="00052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MSTDC2007 Receive and sort articles for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0B7DAA" w:rsidP="00052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AE2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865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8F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EAA"/>
  </w:style>
  <w:style w:type="character" w:customStyle="1" w:styleId="Heading1Char">
    <w:name w:val="Heading 1 Char"/>
    <w:basedOn w:val="DefaultParagraphFont"/>
    <w:link w:val="Heading1"/>
    <w:rsid w:val="00052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E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2E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2EAA"/>
    <w:rPr>
      <w:i/>
    </w:rPr>
  </w:style>
  <w:style w:type="paragraph" w:customStyle="1" w:styleId="SuperHeading">
    <w:name w:val="SuperHeading"/>
    <w:basedOn w:val="Normal"/>
    <w:rsid w:val="00052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EAA"/>
    <w:rPr>
      <w:b/>
      <w:spacing w:val="0"/>
    </w:rPr>
  </w:style>
  <w:style w:type="paragraph" w:customStyle="1" w:styleId="SuperTitle">
    <w:name w:val="SuperTitle"/>
    <w:basedOn w:val="Title"/>
    <w:rsid w:val="00052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E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EAA"/>
  </w:style>
  <w:style w:type="paragraph" w:styleId="TableofFigures">
    <w:name w:val="table of figures"/>
    <w:basedOn w:val="Normal"/>
    <w:next w:val="Normal"/>
    <w:semiHidden/>
    <w:rsid w:val="00052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E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EAA"/>
    <w:rPr>
      <w:rFonts w:ascii="Wingdings" w:hAnsi="Wingdings"/>
    </w:rPr>
  </w:style>
  <w:style w:type="paragraph" w:customStyle="1" w:styleId="TableHeading">
    <w:name w:val="Table Heading"/>
    <w:basedOn w:val="HeadingBase"/>
    <w:rsid w:val="00052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EAA"/>
    <w:rPr>
      <w:color w:val="0033CC"/>
      <w:u w:val="none"/>
    </w:rPr>
  </w:style>
  <w:style w:type="paragraph" w:customStyle="1" w:styleId="BodyTextRight">
    <w:name w:val="Body Text Right"/>
    <w:basedOn w:val="BodyText"/>
    <w:rsid w:val="00052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E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EAA"/>
    <w:rPr>
      <w:sz w:val="32"/>
    </w:rPr>
  </w:style>
  <w:style w:type="paragraph" w:customStyle="1" w:styleId="HeadingProcedure">
    <w:name w:val="Heading Procedure"/>
    <w:basedOn w:val="HeadingBase"/>
    <w:next w:val="Normal"/>
    <w:rsid w:val="00052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EAA"/>
    <w:pPr>
      <w:spacing w:before="60" w:after="60"/>
    </w:pPr>
  </w:style>
  <w:style w:type="paragraph" w:styleId="ListContinue">
    <w:name w:val="List Continue"/>
    <w:basedOn w:val="List"/>
    <w:rsid w:val="00052EAA"/>
    <w:pPr>
      <w:ind w:firstLine="0"/>
    </w:pPr>
  </w:style>
  <w:style w:type="paragraph" w:customStyle="1" w:styleId="ListNote">
    <w:name w:val="List Note"/>
    <w:basedOn w:val="List"/>
    <w:rsid w:val="00052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EAA"/>
    <w:rPr>
      <w:rFonts w:ascii="Courier New" w:hAnsi="Courier New"/>
    </w:rPr>
  </w:style>
  <w:style w:type="paragraph" w:customStyle="1" w:styleId="NoteBullet">
    <w:name w:val="Note Bullet"/>
    <w:basedOn w:val="Note"/>
    <w:rsid w:val="00052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E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EAA"/>
    <w:rPr>
      <w:b/>
      <w:smallCaps/>
    </w:rPr>
  </w:style>
  <w:style w:type="paragraph" w:customStyle="1" w:styleId="TableListNumber">
    <w:name w:val="Table List Number"/>
    <w:basedOn w:val="ListNumber"/>
    <w:rsid w:val="00052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EAA"/>
    <w:pPr>
      <w:numPr>
        <w:numId w:val="9"/>
      </w:numPr>
    </w:pPr>
  </w:style>
  <w:style w:type="paragraph" w:customStyle="1" w:styleId="ListAlpha2">
    <w:name w:val="List Alpha 2"/>
    <w:basedOn w:val="List2"/>
    <w:rsid w:val="00052EAA"/>
    <w:pPr>
      <w:numPr>
        <w:numId w:val="8"/>
      </w:numPr>
    </w:pPr>
  </w:style>
  <w:style w:type="paragraph" w:styleId="List2">
    <w:name w:val="List 2"/>
    <w:basedOn w:val="BodyText"/>
    <w:rsid w:val="00052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E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E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EAA"/>
    <w:pPr>
      <w:numPr>
        <w:numId w:val="4"/>
      </w:numPr>
    </w:pPr>
  </w:style>
  <w:style w:type="paragraph" w:styleId="ListContinue2">
    <w:name w:val="List Continue 2"/>
    <w:basedOn w:val="List2"/>
    <w:rsid w:val="00052EAA"/>
    <w:pPr>
      <w:ind w:firstLine="0"/>
    </w:pPr>
  </w:style>
  <w:style w:type="paragraph" w:styleId="ListContinue3">
    <w:name w:val="List Continue 3"/>
    <w:basedOn w:val="List3"/>
    <w:rsid w:val="00052EAA"/>
    <w:pPr>
      <w:ind w:left="1021" w:firstLine="0"/>
    </w:pPr>
  </w:style>
  <w:style w:type="paragraph" w:styleId="ListContinue4">
    <w:name w:val="List Continue 4"/>
    <w:basedOn w:val="List4"/>
    <w:rsid w:val="00052EAA"/>
    <w:pPr>
      <w:ind w:firstLine="0"/>
    </w:pPr>
  </w:style>
  <w:style w:type="paragraph" w:styleId="ListContinue5">
    <w:name w:val="List Continue 5"/>
    <w:basedOn w:val="List5"/>
    <w:rsid w:val="00052EAA"/>
    <w:pPr>
      <w:ind w:firstLine="0"/>
    </w:pPr>
  </w:style>
  <w:style w:type="paragraph" w:styleId="ListNumber3">
    <w:name w:val="List Number 3"/>
    <w:basedOn w:val="List3"/>
    <w:rsid w:val="00052EAA"/>
    <w:pPr>
      <w:numPr>
        <w:numId w:val="5"/>
      </w:numPr>
    </w:pPr>
  </w:style>
  <w:style w:type="paragraph" w:styleId="ListNumber4">
    <w:name w:val="List Number 4"/>
    <w:basedOn w:val="List4"/>
    <w:rsid w:val="00052EAA"/>
    <w:pPr>
      <w:numPr>
        <w:numId w:val="6"/>
      </w:numPr>
    </w:pPr>
  </w:style>
  <w:style w:type="paragraph" w:styleId="ListNumber5">
    <w:name w:val="List Number 5"/>
    <w:basedOn w:val="List5"/>
    <w:rsid w:val="00052EAA"/>
    <w:pPr>
      <w:numPr>
        <w:numId w:val="7"/>
      </w:numPr>
    </w:pPr>
  </w:style>
  <w:style w:type="paragraph" w:styleId="BlockText">
    <w:name w:val="Block Text"/>
    <w:basedOn w:val="Normal"/>
    <w:rsid w:val="00052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EAA"/>
    <w:rPr>
      <w:sz w:val="16"/>
      <w:vertAlign w:val="superscript"/>
    </w:rPr>
  </w:style>
  <w:style w:type="character" w:customStyle="1" w:styleId="Symbols">
    <w:name w:val="Symbols"/>
    <w:basedOn w:val="DefaultParagraphFont"/>
    <w:rsid w:val="00052EAA"/>
    <w:rPr>
      <w:rFonts w:ascii="Symbol" w:hAnsi="Symbol"/>
    </w:rPr>
  </w:style>
  <w:style w:type="character" w:customStyle="1" w:styleId="MenuOptions">
    <w:name w:val="Menu Options"/>
    <w:basedOn w:val="DefaultParagraphFont"/>
    <w:rsid w:val="00052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EAA"/>
    <w:rPr>
      <w:b/>
    </w:rPr>
  </w:style>
  <w:style w:type="character" w:customStyle="1" w:styleId="Underlined">
    <w:name w:val="Underlined"/>
    <w:basedOn w:val="DefaultParagraphFont"/>
    <w:rsid w:val="00052EAA"/>
    <w:rPr>
      <w:u w:val="single"/>
    </w:rPr>
  </w:style>
  <w:style w:type="paragraph" w:customStyle="1" w:styleId="TableBodyTextRight">
    <w:name w:val="Table Body Text Right"/>
    <w:basedOn w:val="TableBodyText"/>
    <w:rsid w:val="00052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EAA"/>
    <w:rPr>
      <w:sz w:val="18"/>
    </w:rPr>
  </w:style>
  <w:style w:type="paragraph" w:customStyle="1" w:styleId="BodySmallRight">
    <w:name w:val="Body Small Right"/>
    <w:basedOn w:val="BodyTextRight"/>
    <w:rsid w:val="00052EAA"/>
    <w:rPr>
      <w:sz w:val="18"/>
      <w:szCs w:val="18"/>
    </w:rPr>
  </w:style>
  <w:style w:type="paragraph" w:customStyle="1" w:styleId="MarginEdition">
    <w:name w:val="Margin Edition"/>
    <w:basedOn w:val="MarginNote"/>
    <w:rsid w:val="00052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EAA"/>
    <w:rPr>
      <w:sz w:val="2"/>
      <w:szCs w:val="2"/>
    </w:rPr>
  </w:style>
  <w:style w:type="character" w:customStyle="1" w:styleId="Small">
    <w:name w:val="Small"/>
    <w:basedOn w:val="DefaultParagraphFont"/>
    <w:rsid w:val="00052EAA"/>
    <w:rPr>
      <w:sz w:val="16"/>
    </w:rPr>
  </w:style>
  <w:style w:type="paragraph" w:customStyle="1" w:styleId="WideTable">
    <w:name w:val="Wide Table"/>
    <w:basedOn w:val="Normal"/>
    <w:rsid w:val="00052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EAA"/>
  </w:style>
  <w:style w:type="paragraph" w:styleId="Quote">
    <w:name w:val="Quote"/>
    <w:basedOn w:val="Heading1"/>
    <w:link w:val="QuoteChar"/>
    <w:qFormat/>
    <w:rsid w:val="00052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EAA"/>
    <w:pPr>
      <w:pageBreakBefore/>
    </w:pPr>
  </w:style>
  <w:style w:type="paragraph" w:customStyle="1" w:styleId="Border">
    <w:name w:val="Border"/>
    <w:basedOn w:val="Normal"/>
    <w:qFormat/>
    <w:rsid w:val="00052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EAA"/>
    <w:rPr>
      <w:u w:val="single"/>
    </w:rPr>
  </w:style>
  <w:style w:type="character" w:customStyle="1" w:styleId="BoldandItalics">
    <w:name w:val="Bold and Italics"/>
    <w:qFormat/>
    <w:rsid w:val="00052EAA"/>
    <w:rPr>
      <w:b/>
      <w:i/>
      <w:u w:val="none"/>
    </w:rPr>
  </w:style>
  <w:style w:type="paragraph" w:styleId="BalloonText">
    <w:name w:val="Balloon Text"/>
    <w:basedOn w:val="Normal"/>
    <w:link w:val="BalloonTextChar"/>
    <w:rsid w:val="00052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EAA"/>
    <w:pPr>
      <w:spacing w:before="0" w:after="0"/>
    </w:pPr>
  </w:style>
  <w:style w:type="paragraph" w:customStyle="1" w:styleId="BodyTextBold">
    <w:name w:val="Body Text Bold"/>
    <w:basedOn w:val="BodyText"/>
    <w:qFormat/>
    <w:rsid w:val="00052EAA"/>
    <w:rPr>
      <w:b/>
    </w:rPr>
  </w:style>
  <w:style w:type="character" w:styleId="Hyperlink">
    <w:name w:val="Hyperlink"/>
    <w:basedOn w:val="DefaultParagraphFont"/>
    <w:uiPriority w:val="99"/>
    <w:unhideWhenUsed/>
    <w:rsid w:val="000B7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3258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MSTDC2007 Receive and sort articles for cleaning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2019-09-11T06:58:00Z</dcterms:created>
  <dcterms:modified xsi:type="dcterms:W3CDTF">2019-09-11T06:58:00Z</dcterms:modified>
</cp:coreProperties>
</file>