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77C" w:rsidP="00426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MSTDC2006 Operate finishing equipment</w:t>
      </w:r>
      <w:r>
        <w:fldChar w:fldCharType="end"/>
      </w:r>
    </w:p>
    <w:p w:rsidR="0042677C" w:rsidP="0042677C">
      <w:pPr>
        <w:pStyle w:val="Version"/>
        <w:sectPr w:rsidSect="003A5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481" w:rsidP="003A5481">
      <w:pPr>
        <w:pStyle w:val="SuperHeading"/>
      </w:pPr>
      <w:r w:rsidRPr="003A5481">
        <w:t>MSTDC2006 Operate finishing equipment</w:t>
      </w:r>
    </w:p>
    <w:p w:rsidR="00000000" w:rsidRPr="003A5481" w:rsidP="003A5481">
      <w:pPr>
        <w:pStyle w:val="Heading1"/>
      </w:pPr>
      <w:bookmarkStart w:id="1" w:name="O_935354"/>
      <w:bookmarkEnd w:id="1"/>
      <w:r w:rsidRPr="003A5481">
        <w:t>Modification History</w:t>
      </w:r>
    </w:p>
    <w:p w:rsidR="00000000" w:rsidRPr="003A5481" w:rsidP="0042677C">
      <w:pPr>
        <w:pStyle w:val="BodyText"/>
      </w:pPr>
      <w:r w:rsidRPr="003A5481">
        <w:t>Release 1. Supersedes and is equivalent to LMTDC2006A Operate finishing equipment</w:t>
      </w:r>
    </w:p>
    <w:p w:rsidR="00000000" w:rsidRPr="003A5481" w:rsidP="003A5481">
      <w:pPr>
        <w:pStyle w:val="Heading1"/>
      </w:pPr>
      <w:bookmarkStart w:id="2" w:name="O_935362"/>
      <w:bookmarkEnd w:id="2"/>
      <w:r w:rsidRPr="003A5481">
        <w:t>Application</w:t>
      </w:r>
    </w:p>
    <w:p w:rsidR="00000000" w:rsidRPr="003A5481" w:rsidP="0042677C">
      <w:pPr>
        <w:pStyle w:val="BodyText"/>
      </w:pPr>
      <w:r w:rsidRPr="003A5481">
        <w:t xml:space="preserve">This unit of competency covers the skills and knowledge required to finish dry cleaned articles ready for despatch. </w:t>
      </w:r>
    </w:p>
    <w:p w:rsidR="00000000" w:rsidRPr="003A5481" w:rsidP="0042677C">
      <w:pPr>
        <w:pStyle w:val="BodyText"/>
      </w:pPr>
      <w:r w:rsidRPr="003A5481">
        <w:t>This u</w:t>
      </w:r>
      <w:r w:rsidRPr="003A5481">
        <w:t>nit of competency applies to finishing dry cleaned articles, machine operation, monitoring and inspection procedures.</w:t>
      </w:r>
    </w:p>
    <w:p w:rsidR="00000000" w:rsidRPr="003A5481" w:rsidP="0042677C">
      <w:pPr>
        <w:pStyle w:val="BodyText"/>
      </w:pPr>
      <w:r w:rsidRPr="003A5481">
        <w:t>Work may be conducted in small to large scale enterprises and may involve individual and team activities. Work is performed within define</w:t>
      </w:r>
      <w:r w:rsidRPr="003A5481">
        <w:t xml:space="preserve">d procedures under direct supervision. </w:t>
      </w:r>
    </w:p>
    <w:p w:rsidR="00000000" w:rsidRPr="003A5481" w:rsidP="0042677C">
      <w:pPr>
        <w:pStyle w:val="BodyText"/>
      </w:pPr>
      <w:r w:rsidRPr="003A5481">
        <w:t>No licensing, legislative or certification requirements apply to this unit at the time of publication.</w:t>
      </w:r>
    </w:p>
    <w:p w:rsidR="00000000" w:rsidRPr="003A5481" w:rsidP="003A5481">
      <w:pPr>
        <w:pStyle w:val="Heading1"/>
      </w:pPr>
      <w:bookmarkStart w:id="3" w:name="O_935361"/>
      <w:bookmarkEnd w:id="3"/>
      <w:r w:rsidRPr="003A5481">
        <w:t>Pre-requisite Unit</w:t>
      </w:r>
    </w:p>
    <w:p w:rsidR="00000000" w:rsidRPr="003A5481" w:rsidP="0042677C">
      <w:pPr>
        <w:pStyle w:val="BodyText"/>
      </w:pPr>
      <w:r w:rsidRPr="003A5481">
        <w:t>Nil</w:t>
      </w:r>
    </w:p>
    <w:p w:rsidR="00000000" w:rsidRPr="003A5481" w:rsidP="003A5481">
      <w:pPr>
        <w:pStyle w:val="Heading1"/>
      </w:pPr>
      <w:bookmarkStart w:id="4" w:name="O_935360"/>
      <w:bookmarkEnd w:id="4"/>
      <w:r w:rsidRPr="003A5481">
        <w:t>Competency Field</w:t>
      </w:r>
    </w:p>
    <w:p w:rsidR="00000000" w:rsidRPr="003A5481" w:rsidP="0042677C">
      <w:pPr>
        <w:pStyle w:val="BodyText"/>
      </w:pPr>
      <w:r w:rsidRPr="003A5481">
        <w:t>Dry cleaning and laundry operations</w:t>
      </w:r>
    </w:p>
    <w:p w:rsidR="00000000" w:rsidRPr="003A5481" w:rsidP="003A5481">
      <w:pPr>
        <w:pStyle w:val="Heading1"/>
      </w:pPr>
      <w:bookmarkStart w:id="5" w:name="O_935359"/>
      <w:bookmarkEnd w:id="5"/>
      <w:r w:rsidRPr="003A5481">
        <w:t>Unit Sector</w:t>
      </w:r>
    </w:p>
    <w:p w:rsidR="00000000" w:rsidRPr="003A5481" w:rsidP="0042677C">
      <w:pPr>
        <w:pStyle w:val="BodyText"/>
      </w:pPr>
      <w:r w:rsidRPr="003A5481">
        <w:t>Not applicable</w:t>
      </w:r>
    </w:p>
    <w:p w:rsidR="00000000" w:rsidRPr="003A5481" w:rsidP="003A5481">
      <w:pPr>
        <w:pStyle w:val="Heading1"/>
      </w:pPr>
      <w:bookmarkStart w:id="6" w:name="O_935358"/>
      <w:bookmarkEnd w:id="6"/>
      <w:r w:rsidRPr="003A54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Performance criteria describe the performance needed to demonstrate achievement of the element.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BodyText"/>
            </w:pPr>
            <w:r w:rsidRPr="003A548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BodyText"/>
            </w:pPr>
            <w:r w:rsidRPr="003A5481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Follow standard operating procedures (SOPs)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Comply with work health and safety (WHS) requirements at all times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Use appropriate personal protective equipment (PPE) in accordance with SOPs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Identify job requirements from specifications, drawings, job sheets or work instructions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BodyText"/>
            </w:pPr>
            <w:r w:rsidRPr="003A548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rPr>
                <w:rStyle w:val="SpecialBold"/>
              </w:rPr>
              <w:t>Operate finishing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Perform procedures for start-up and stopping of finishing equipment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 xml:space="preserve">Check schedules to ensure finishing operations meet workplace requirements for quality and quantity 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Classify, sort and prepare articles according to finishing and re-work requirements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 xml:space="preserve">Place articles into or on finishing equipment </w:t>
            </w:r>
            <w:r w:rsidRPr="003A5481">
              <w:t>and operate equipment in accordance with workplace requirements for quality and quantity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Monitor machines and adjust for correct operation in accordance with manufacturer specifications, WHS practices and environmental protection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Report machi</w:t>
            </w:r>
            <w:r w:rsidRPr="003A5481">
              <w:t>ne problems or faults outside area of responsibility to relevant personnel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BodyText"/>
            </w:pPr>
            <w:r w:rsidRPr="003A548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rPr>
                <w:rStyle w:val="SpecialBold"/>
              </w:rPr>
              <w:t>Finalise and review finishing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Inspect articles against quality standards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Return articles not meeting quality standards for re-processing</w:t>
            </w:r>
          </w:p>
        </w:tc>
      </w:tr>
      <w:tr w:rsidTr="003A5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BodyText"/>
            </w:pPr>
            <w:r w:rsidRPr="003A5481">
              <w:t>Identify damaged or torn articles for repair or return in accordance with workplace procedures</w:t>
            </w:r>
          </w:p>
        </w:tc>
      </w:tr>
    </w:tbl>
    <w:p w:rsidR="00000000" w:rsidRPr="003A5481" w:rsidP="003A5481">
      <w:pPr>
        <w:pStyle w:val="BodyText"/>
      </w:pPr>
    </w:p>
    <w:p w:rsidR="00000000" w:rsidRPr="003A5481" w:rsidP="003A5481">
      <w:pPr>
        <w:pStyle w:val="AllowPageBreak"/>
      </w:pPr>
    </w:p>
    <w:p w:rsidR="00000000" w:rsidRPr="003A5481" w:rsidP="003A5481">
      <w:pPr>
        <w:pStyle w:val="Heading1"/>
      </w:pPr>
      <w:bookmarkStart w:id="7" w:name="O_935357"/>
      <w:bookmarkEnd w:id="7"/>
      <w:r w:rsidRPr="003A5481">
        <w:t>Foundation Skills</w:t>
      </w:r>
    </w:p>
    <w:p w:rsidR="00000000" w:rsidRPr="003A5481" w:rsidP="0042677C">
      <w:pPr>
        <w:pStyle w:val="BodyText"/>
      </w:pPr>
      <w:r w:rsidRPr="003A5481">
        <w:t>This section describes those required skills (language, literacy and numeracy) that are essential to performance.</w:t>
      </w:r>
    </w:p>
    <w:p w:rsidR="00000000" w:rsidRPr="003A5481" w:rsidP="0042677C">
      <w:pPr>
        <w:pStyle w:val="BodyText"/>
      </w:pPr>
      <w:r w:rsidRPr="003A5481">
        <w:t>Foundatio</w:t>
      </w:r>
      <w:r w:rsidRPr="003A5481">
        <w:t>n skills essential to performance are explicit in the performance criteria of this unit of competency.</w:t>
      </w:r>
    </w:p>
    <w:p w:rsidR="00000000" w:rsidRPr="003A5481" w:rsidP="003A5481">
      <w:pPr>
        <w:pStyle w:val="Heading1"/>
      </w:pPr>
      <w:bookmarkStart w:id="8" w:name="O_935356"/>
      <w:bookmarkEnd w:id="8"/>
      <w:r w:rsidRPr="003A548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26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t>This field allows for different work environments and conditions that may affect performance. Essential operating co</w:t>
            </w:r>
            <w:r w:rsidRPr="003A5481">
              <w:t>nditions that may be present (depending on the work situation, needs of the candidate, accessibility of the item, and local industry and regional contexts) are included.</w:t>
            </w:r>
          </w:p>
        </w:tc>
      </w:tr>
      <w:tr w:rsidTr="00426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ListBullet"/>
            </w:pPr>
            <w:r w:rsidRPr="003A5481">
              <w:t>requirements prescribed by legislation, awards, agreements and conditions of employment</w:t>
            </w:r>
          </w:p>
          <w:p w:rsidR="00000000" w:rsidRPr="003A5481" w:rsidP="003A5481">
            <w:pPr>
              <w:pStyle w:val="ListBullet"/>
            </w:pPr>
            <w:r w:rsidRPr="003A5481">
              <w:t>SOPs</w:t>
            </w:r>
          </w:p>
          <w:p w:rsidR="00000000" w:rsidRPr="003A5481" w:rsidP="003A5481">
            <w:pPr>
              <w:pStyle w:val="ListBullet"/>
            </w:pPr>
            <w:r w:rsidRPr="003A5481">
              <w:t>work instructions</w:t>
            </w:r>
          </w:p>
          <w:p w:rsidR="00000000" w:rsidRPr="003A5481" w:rsidP="003A5481">
            <w:pPr>
              <w:pStyle w:val="ListBullet"/>
            </w:pPr>
            <w:r w:rsidRPr="003A5481">
              <w:t>oral, written and visual communication</w:t>
            </w:r>
          </w:p>
          <w:p w:rsidR="00000000" w:rsidRPr="003A5481" w:rsidP="003A5481">
            <w:pPr>
              <w:pStyle w:val="ListBullet"/>
            </w:pPr>
            <w:r w:rsidRPr="003A5481">
              <w:t>quality practices, including responsibility for maintenance of own work quality and contribution to qualit</w:t>
            </w:r>
            <w:r w:rsidRPr="003A5481">
              <w:t>y improvement of team or section output</w:t>
            </w:r>
          </w:p>
          <w:p w:rsidR="00000000" w:rsidRPr="003A5481" w:rsidP="003A5481">
            <w:pPr>
              <w:pStyle w:val="ListBullet"/>
            </w:pPr>
            <w:r w:rsidRPr="003A5481">
              <w:t>housekeeping</w:t>
            </w:r>
          </w:p>
          <w:p w:rsidR="00000000" w:rsidRPr="003A5481" w:rsidP="003A5481">
            <w:pPr>
              <w:pStyle w:val="ListBullet"/>
            </w:pPr>
            <w:r w:rsidRPr="003A5481">
              <w:t>tasks related to environmental protection, waste disposal, pollution control and recycling</w:t>
            </w:r>
          </w:p>
          <w:p w:rsidR="00000000" w:rsidP="003A5481">
            <w:pPr>
              <w:pStyle w:val="BodyText"/>
              <w:rPr>
                <w:lang w:val="en-NZ"/>
              </w:rPr>
            </w:pPr>
          </w:p>
        </w:tc>
      </w:tr>
      <w:tr w:rsidTr="00426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ListBullet"/>
            </w:pPr>
            <w:r w:rsidRPr="003A5481">
              <w:t>the relevant industry or Australian Standards that are current at the time this unit is being undertaken</w:t>
            </w:r>
          </w:p>
          <w:p w:rsidR="00000000" w:rsidP="003A5481">
            <w:pPr>
              <w:pStyle w:val="BodyText"/>
              <w:rPr>
                <w:lang w:val="en-NZ"/>
              </w:rPr>
            </w:pPr>
          </w:p>
        </w:tc>
      </w:tr>
      <w:tr w:rsidTr="00426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rPr>
                <w:rStyle w:val="SpecialBold"/>
              </w:rPr>
              <w:t>Operate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ListBullet"/>
            </w:pPr>
            <w:r w:rsidRPr="003A5481">
              <w:t>manual handling techniques</w:t>
            </w:r>
          </w:p>
          <w:p w:rsidR="00000000" w:rsidRPr="003A5481" w:rsidP="003A5481">
            <w:pPr>
              <w:pStyle w:val="ListBullet"/>
            </w:pPr>
            <w:r w:rsidRPr="003A5481">
              <w:t>safe use of machines and related equipment</w:t>
            </w:r>
          </w:p>
          <w:p w:rsidR="00000000" w:rsidRPr="003A5481" w:rsidP="003A5481">
            <w:pPr>
              <w:pStyle w:val="ListBullet"/>
            </w:pPr>
            <w:r w:rsidRPr="003A5481">
              <w:t>reporting procedures for faults</w:t>
            </w:r>
            <w:r w:rsidRPr="003A5481">
              <w:t xml:space="preserve"> and safety checks</w:t>
            </w:r>
          </w:p>
          <w:p w:rsidR="00000000" w:rsidRPr="003A5481" w:rsidP="003A5481">
            <w:pPr>
              <w:pStyle w:val="ListBullet"/>
            </w:pPr>
            <w:r w:rsidRPr="003A5481">
              <w:t>production requirements</w:t>
            </w:r>
          </w:p>
          <w:p w:rsidR="00000000" w:rsidP="003A5481">
            <w:pPr>
              <w:pStyle w:val="BodyText"/>
              <w:rPr>
                <w:lang w:val="en-NZ"/>
              </w:rPr>
            </w:pPr>
          </w:p>
        </w:tc>
      </w:tr>
      <w:tr w:rsidTr="00426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481">
            <w:pPr>
              <w:pStyle w:val="BodyText"/>
              <w:rPr>
                <w:lang w:val="en-NZ"/>
              </w:rPr>
            </w:pPr>
            <w:r w:rsidRPr="003A5481">
              <w:rPr>
                <w:rStyle w:val="SpecialBold"/>
              </w:rPr>
              <w:t>Finishing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481" w:rsidP="003A5481">
            <w:pPr>
              <w:pStyle w:val="ListBullet"/>
            </w:pPr>
            <w:r w:rsidRPr="003A5481">
              <w:t>air operated</w:t>
            </w:r>
          </w:p>
          <w:p w:rsidR="00000000" w:rsidRPr="003A5481" w:rsidP="003A5481">
            <w:pPr>
              <w:pStyle w:val="ListBullet"/>
            </w:pPr>
            <w:r w:rsidRPr="003A5481">
              <w:t>microprocessor controlled</w:t>
            </w:r>
          </w:p>
          <w:p w:rsidR="00000000" w:rsidRPr="003A5481" w:rsidP="003A5481">
            <w:pPr>
              <w:pStyle w:val="ListBullet"/>
            </w:pPr>
            <w:r w:rsidRPr="003A5481">
              <w:t>finishing equipment</w:t>
            </w:r>
          </w:p>
          <w:p w:rsidR="00000000" w:rsidRPr="003A5481" w:rsidP="003A5481">
            <w:pPr>
              <w:pStyle w:val="ListBullet"/>
            </w:pPr>
            <w:r w:rsidRPr="003A5481">
              <w:t>steam tunnel</w:t>
            </w:r>
          </w:p>
          <w:p w:rsidR="00000000" w:rsidRPr="003A5481" w:rsidP="003A5481">
            <w:pPr>
              <w:pStyle w:val="ListBullet"/>
            </w:pPr>
            <w:r w:rsidRPr="003A5481">
              <w:t>trouser topper</w:t>
            </w:r>
          </w:p>
          <w:p w:rsidR="00000000" w:rsidRPr="003A5481" w:rsidP="003A5481">
            <w:pPr>
              <w:pStyle w:val="ListBullet"/>
            </w:pPr>
            <w:r w:rsidRPr="003A5481">
              <w:t>trouser legger</w:t>
            </w:r>
          </w:p>
          <w:p w:rsidR="00000000" w:rsidRPr="003A5481" w:rsidP="003A5481">
            <w:pPr>
              <w:pStyle w:val="ListBullet"/>
            </w:pPr>
            <w:r w:rsidRPr="003A5481">
              <w:t>puff iron</w:t>
            </w:r>
          </w:p>
          <w:p w:rsidR="00000000" w:rsidRPr="003A5481" w:rsidP="003A5481">
            <w:pPr>
              <w:pStyle w:val="ListBullet"/>
            </w:pPr>
            <w:r w:rsidRPr="003A5481">
              <w:t>air and steam finisher</w:t>
            </w:r>
          </w:p>
          <w:p w:rsidR="00000000" w:rsidRPr="003A5481" w:rsidP="003A5481">
            <w:pPr>
              <w:pStyle w:val="ListBullet"/>
            </w:pPr>
            <w:r w:rsidRPr="003A5481">
              <w:t>hand iron</w:t>
            </w:r>
          </w:p>
          <w:p w:rsidR="00000000" w:rsidRPr="003A5481" w:rsidP="003A5481">
            <w:pPr>
              <w:pStyle w:val="ListBullet"/>
            </w:pPr>
            <w:r w:rsidRPr="003A5481">
              <w:t>hot head press</w:t>
            </w:r>
          </w:p>
          <w:p w:rsidR="00000000" w:rsidRPr="003A5481" w:rsidP="003A5481">
            <w:pPr>
              <w:pStyle w:val="ListBullet"/>
            </w:pPr>
            <w:r w:rsidRPr="003A5481">
              <w:t>utility press</w:t>
            </w:r>
          </w:p>
        </w:tc>
      </w:tr>
    </w:tbl>
    <w:p w:rsidR="00000000" w:rsidRPr="003A5481" w:rsidP="003A5481">
      <w:pPr>
        <w:pStyle w:val="BodyText"/>
      </w:pPr>
    </w:p>
    <w:p w:rsidR="00000000" w:rsidRPr="003A5481" w:rsidP="003A5481">
      <w:pPr>
        <w:pStyle w:val="AllowPageBreak"/>
      </w:pPr>
    </w:p>
    <w:p w:rsidR="00000000" w:rsidRPr="003A5481" w:rsidP="003A5481">
      <w:pPr>
        <w:pStyle w:val="Heading1"/>
      </w:pPr>
      <w:bookmarkStart w:id="9" w:name="O_935355"/>
      <w:bookmarkEnd w:id="9"/>
      <w:r w:rsidRPr="003A5481">
        <w:t>Unit Mapping Information</w:t>
      </w:r>
    </w:p>
    <w:p w:rsidR="00000000" w:rsidRPr="003A5481" w:rsidP="0042677C">
      <w:pPr>
        <w:pStyle w:val="BodyText"/>
      </w:pPr>
      <w:r w:rsidRPr="003A5481">
        <w:t>Release 1. Supersedes and is equivalent to LMTDC2006A Operate finishing equipment</w:t>
      </w:r>
    </w:p>
    <w:p w:rsidR="00000000" w:rsidRPr="003A5481" w:rsidP="003A5481">
      <w:pPr>
        <w:pStyle w:val="Heading1"/>
      </w:pPr>
      <w:bookmarkStart w:id="10" w:name="O_935348"/>
      <w:bookmarkEnd w:id="10"/>
      <w:r w:rsidRPr="003A5481">
        <w:t>Links</w:t>
      </w:r>
    </w:p>
    <w:p w:rsidR="00000000" w:rsidRPr="003A5481" w:rsidP="0042677C">
      <w:pPr>
        <w:pStyle w:val="BodyText"/>
      </w:pPr>
      <w:r w:rsidRPr="003A54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7614A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3A5481" w:rsidP="003A5481"/>
    <w:sectPr w:rsidSect="003A5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1" w:rsidRPr="0042677C" w:rsidP="00426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7C" w:rsidP="003A5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77C" w:rsidP="003A5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677C" w:rsidP="003A5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481" w:rsidRPr="0042677C" w:rsidP="00426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7C" w:rsidRPr="002D2AF8" w:rsidP="003A5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MSTDC2006 Operate finishing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42677C" w:rsidP="003A5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0CA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6EF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481"/>
  </w:style>
  <w:style w:type="character" w:customStyle="1" w:styleId="Heading1Char">
    <w:name w:val="Heading 1 Char"/>
    <w:basedOn w:val="DefaultParagraphFont"/>
    <w:link w:val="Heading1"/>
    <w:rsid w:val="003A5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4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481"/>
    <w:rPr>
      <w:b/>
      <w:spacing w:val="0"/>
    </w:rPr>
  </w:style>
  <w:style w:type="paragraph" w:customStyle="1" w:styleId="SuperHeading">
    <w:name w:val="SuperHeading"/>
    <w:basedOn w:val="Normal"/>
    <w:rsid w:val="003A5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481"/>
    <w:rPr>
      <w:i/>
    </w:rPr>
  </w:style>
  <w:style w:type="paragraph" w:styleId="Caption">
    <w:name w:val="caption"/>
    <w:basedOn w:val="BodyText"/>
    <w:next w:val="Normal"/>
    <w:qFormat/>
    <w:rsid w:val="003A5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481"/>
  </w:style>
  <w:style w:type="paragraph" w:styleId="TableofFigures">
    <w:name w:val="table of figures"/>
    <w:basedOn w:val="Normal"/>
    <w:next w:val="Normal"/>
    <w:semiHidden/>
    <w:rsid w:val="003A5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481"/>
    <w:rPr>
      <w:rFonts w:ascii="Wingdings" w:hAnsi="Wingdings"/>
    </w:rPr>
  </w:style>
  <w:style w:type="paragraph" w:customStyle="1" w:styleId="TableHeading">
    <w:name w:val="Table Heading"/>
    <w:basedOn w:val="HeadingBase"/>
    <w:rsid w:val="003A5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481"/>
    <w:rPr>
      <w:color w:val="0033CC"/>
      <w:u w:val="none"/>
    </w:rPr>
  </w:style>
  <w:style w:type="paragraph" w:customStyle="1" w:styleId="BodyTextRight">
    <w:name w:val="Body Text Right"/>
    <w:basedOn w:val="BodyText"/>
    <w:rsid w:val="003A5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481"/>
    <w:rPr>
      <w:sz w:val="32"/>
    </w:rPr>
  </w:style>
  <w:style w:type="paragraph" w:customStyle="1" w:styleId="HeadingProcedure">
    <w:name w:val="Heading Procedure"/>
    <w:basedOn w:val="HeadingBase"/>
    <w:next w:val="Normal"/>
    <w:rsid w:val="003A5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481"/>
    <w:pPr>
      <w:spacing w:before="60" w:after="60"/>
    </w:pPr>
  </w:style>
  <w:style w:type="paragraph" w:styleId="ListContinue">
    <w:name w:val="List Continue"/>
    <w:basedOn w:val="List"/>
    <w:rsid w:val="003A5481"/>
    <w:pPr>
      <w:ind w:firstLine="0"/>
    </w:pPr>
  </w:style>
  <w:style w:type="paragraph" w:customStyle="1" w:styleId="ListNote">
    <w:name w:val="List Note"/>
    <w:basedOn w:val="List"/>
    <w:rsid w:val="003A5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481"/>
    <w:rPr>
      <w:rFonts w:ascii="Courier New" w:hAnsi="Courier New"/>
    </w:rPr>
  </w:style>
  <w:style w:type="paragraph" w:customStyle="1" w:styleId="NoteBullet">
    <w:name w:val="Note Bullet"/>
    <w:basedOn w:val="Note"/>
    <w:rsid w:val="003A5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481"/>
    <w:rPr>
      <w:b/>
      <w:smallCaps/>
    </w:rPr>
  </w:style>
  <w:style w:type="paragraph" w:customStyle="1" w:styleId="TableListNumber">
    <w:name w:val="Table List Number"/>
    <w:basedOn w:val="ListNumber"/>
    <w:rsid w:val="003A5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481"/>
    <w:pPr>
      <w:numPr>
        <w:numId w:val="8"/>
      </w:numPr>
    </w:pPr>
  </w:style>
  <w:style w:type="paragraph" w:customStyle="1" w:styleId="ListAlpha2">
    <w:name w:val="List Alpha 2"/>
    <w:basedOn w:val="List2"/>
    <w:rsid w:val="003A5481"/>
    <w:pPr>
      <w:numPr>
        <w:numId w:val="7"/>
      </w:numPr>
    </w:pPr>
  </w:style>
  <w:style w:type="paragraph" w:styleId="List2">
    <w:name w:val="List 2"/>
    <w:basedOn w:val="BodyText"/>
    <w:rsid w:val="003A5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481"/>
    <w:pPr>
      <w:numPr>
        <w:numId w:val="3"/>
      </w:numPr>
    </w:pPr>
  </w:style>
  <w:style w:type="paragraph" w:styleId="ListContinue2">
    <w:name w:val="List Continue 2"/>
    <w:basedOn w:val="List2"/>
    <w:rsid w:val="003A5481"/>
    <w:pPr>
      <w:ind w:firstLine="0"/>
    </w:pPr>
  </w:style>
  <w:style w:type="paragraph" w:styleId="ListContinue3">
    <w:name w:val="List Continue 3"/>
    <w:basedOn w:val="List3"/>
    <w:rsid w:val="003A5481"/>
    <w:pPr>
      <w:ind w:left="1021" w:firstLine="0"/>
    </w:pPr>
  </w:style>
  <w:style w:type="paragraph" w:styleId="ListContinue4">
    <w:name w:val="List Continue 4"/>
    <w:basedOn w:val="List4"/>
    <w:rsid w:val="003A5481"/>
    <w:pPr>
      <w:ind w:firstLine="0"/>
    </w:pPr>
  </w:style>
  <w:style w:type="paragraph" w:styleId="ListContinue5">
    <w:name w:val="List Continue 5"/>
    <w:basedOn w:val="List5"/>
    <w:rsid w:val="003A5481"/>
    <w:pPr>
      <w:ind w:firstLine="0"/>
    </w:pPr>
  </w:style>
  <w:style w:type="paragraph" w:styleId="ListNumber3">
    <w:name w:val="List Number 3"/>
    <w:basedOn w:val="List3"/>
    <w:rsid w:val="003A5481"/>
    <w:pPr>
      <w:numPr>
        <w:numId w:val="4"/>
      </w:numPr>
    </w:pPr>
  </w:style>
  <w:style w:type="paragraph" w:styleId="ListNumber4">
    <w:name w:val="List Number 4"/>
    <w:basedOn w:val="List4"/>
    <w:rsid w:val="003A5481"/>
    <w:pPr>
      <w:numPr>
        <w:numId w:val="5"/>
      </w:numPr>
    </w:pPr>
  </w:style>
  <w:style w:type="paragraph" w:styleId="ListNumber5">
    <w:name w:val="List Number 5"/>
    <w:basedOn w:val="List5"/>
    <w:rsid w:val="003A5481"/>
    <w:pPr>
      <w:numPr>
        <w:numId w:val="6"/>
      </w:numPr>
    </w:pPr>
  </w:style>
  <w:style w:type="paragraph" w:styleId="BlockText">
    <w:name w:val="Block Text"/>
    <w:basedOn w:val="Normal"/>
    <w:rsid w:val="003A5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481"/>
    <w:rPr>
      <w:sz w:val="16"/>
      <w:vertAlign w:val="superscript"/>
    </w:rPr>
  </w:style>
  <w:style w:type="character" w:customStyle="1" w:styleId="Symbols">
    <w:name w:val="Symbols"/>
    <w:basedOn w:val="DefaultParagraphFont"/>
    <w:rsid w:val="003A5481"/>
    <w:rPr>
      <w:rFonts w:ascii="Symbol" w:hAnsi="Symbol"/>
    </w:rPr>
  </w:style>
  <w:style w:type="character" w:customStyle="1" w:styleId="MenuOptions">
    <w:name w:val="Menu Options"/>
    <w:basedOn w:val="DefaultParagraphFont"/>
    <w:rsid w:val="003A5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481"/>
    <w:rPr>
      <w:b/>
    </w:rPr>
  </w:style>
  <w:style w:type="character" w:customStyle="1" w:styleId="Underlined">
    <w:name w:val="Underlined"/>
    <w:basedOn w:val="DefaultParagraphFont"/>
    <w:rsid w:val="003A5481"/>
    <w:rPr>
      <w:u w:val="single"/>
    </w:rPr>
  </w:style>
  <w:style w:type="paragraph" w:customStyle="1" w:styleId="TableBodyTextRight">
    <w:name w:val="Table Body Text Right"/>
    <w:basedOn w:val="TableBodyText"/>
    <w:rsid w:val="003A5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481"/>
    <w:rPr>
      <w:sz w:val="18"/>
    </w:rPr>
  </w:style>
  <w:style w:type="paragraph" w:customStyle="1" w:styleId="BodySmallRight">
    <w:name w:val="Body Small Right"/>
    <w:basedOn w:val="BodyTextRight"/>
    <w:rsid w:val="003A5481"/>
    <w:rPr>
      <w:sz w:val="18"/>
      <w:szCs w:val="18"/>
    </w:rPr>
  </w:style>
  <w:style w:type="paragraph" w:customStyle="1" w:styleId="MarginEdition">
    <w:name w:val="Margin Edition"/>
    <w:basedOn w:val="MarginNote"/>
    <w:rsid w:val="003A5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481"/>
    <w:rPr>
      <w:sz w:val="2"/>
      <w:szCs w:val="2"/>
    </w:rPr>
  </w:style>
  <w:style w:type="character" w:customStyle="1" w:styleId="Small">
    <w:name w:val="Small"/>
    <w:basedOn w:val="DefaultParagraphFont"/>
    <w:rsid w:val="003A5481"/>
    <w:rPr>
      <w:sz w:val="16"/>
    </w:rPr>
  </w:style>
  <w:style w:type="paragraph" w:customStyle="1" w:styleId="WideTable">
    <w:name w:val="Wide Table"/>
    <w:basedOn w:val="Normal"/>
    <w:rsid w:val="003A5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481"/>
  </w:style>
  <w:style w:type="paragraph" w:styleId="Quote">
    <w:name w:val="Quote"/>
    <w:basedOn w:val="Heading1"/>
    <w:link w:val="QuoteChar"/>
    <w:qFormat/>
    <w:rsid w:val="003A5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481"/>
    <w:pPr>
      <w:pageBreakBefore/>
    </w:pPr>
  </w:style>
  <w:style w:type="paragraph" w:customStyle="1" w:styleId="Border">
    <w:name w:val="Border"/>
    <w:basedOn w:val="Normal"/>
    <w:qFormat/>
    <w:rsid w:val="003A5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481"/>
    <w:rPr>
      <w:u w:val="single"/>
    </w:rPr>
  </w:style>
  <w:style w:type="character" w:customStyle="1" w:styleId="BoldandItalics">
    <w:name w:val="Bold and Italics"/>
    <w:qFormat/>
    <w:rsid w:val="003A5481"/>
    <w:rPr>
      <w:b/>
      <w:i/>
      <w:u w:val="none"/>
    </w:rPr>
  </w:style>
  <w:style w:type="paragraph" w:styleId="BalloonText">
    <w:name w:val="Balloon Text"/>
    <w:basedOn w:val="Normal"/>
    <w:link w:val="BalloonTextChar"/>
    <w:rsid w:val="003A5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481"/>
    <w:pPr>
      <w:spacing w:before="0" w:after="0"/>
    </w:pPr>
  </w:style>
  <w:style w:type="paragraph" w:customStyle="1" w:styleId="BodyTextBold">
    <w:name w:val="Body Text Bold"/>
    <w:basedOn w:val="BodyText"/>
    <w:qFormat/>
    <w:rsid w:val="003A5481"/>
    <w:rPr>
      <w:b/>
    </w:rPr>
  </w:style>
  <w:style w:type="character" w:styleId="Hyperlink">
    <w:name w:val="Hyperlink"/>
    <w:basedOn w:val="DefaultParagraphFont"/>
    <w:uiPriority w:val="99"/>
    <w:unhideWhenUsed/>
    <w:rsid w:val="00426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3729</Characters>
  <Application>Microsoft Office Word</Application>
  <DocSecurity>0</DocSecurity>
  <Lines>186</Lines>
  <Paragraphs>104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MSTDC2006 Operate finishing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2019-09-11T06:12:00Z</dcterms:created>
  <dcterms:modified xsi:type="dcterms:W3CDTF">2019-09-11T06:12:00Z</dcterms:modified>
</cp:coreProperties>
</file>