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B0F" w:rsidP="00E06B0F">
      <w:pPr>
        <w:pStyle w:val="Title"/>
      </w:pPr>
      <w:r>
        <w:fldChar w:fldCharType="begin"/>
      </w:r>
      <w:r>
        <w:instrText xml:space="preserve"> TITLE   \* MERGEFORMAT </w:instrText>
      </w:r>
      <w:r>
        <w:fldChar w:fldCharType="separate"/>
      </w:r>
      <w:r>
        <w:t>MSTDC2006 Operate finishing equipment</w:t>
      </w:r>
      <w:r>
        <w:fldChar w:fldCharType="end"/>
      </w:r>
    </w:p>
    <w:p w:rsidR="00E06B0F" w:rsidP="00E06B0F">
      <w:pPr>
        <w:pStyle w:val="Version"/>
        <w:sectPr w:rsidSect="002476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692" w:rsidP="00247692">
      <w:pPr>
        <w:pStyle w:val="SuperHeading"/>
      </w:pPr>
      <w:r w:rsidRPr="00247692">
        <w:t>MSTDC2006 Operate finishing equipment</w:t>
      </w:r>
    </w:p>
    <w:p w:rsidR="00000000" w:rsidRPr="00247692" w:rsidP="00247692">
      <w:pPr>
        <w:pStyle w:val="Heading1"/>
      </w:pPr>
      <w:bookmarkStart w:id="1" w:name="O_935354"/>
      <w:bookmarkEnd w:id="1"/>
      <w:r w:rsidRPr="00247692">
        <w:t>Modification History</w:t>
      </w:r>
    </w:p>
    <w:p w:rsidR="00000000" w:rsidRPr="00247692" w:rsidP="00E06B0F">
      <w:pPr>
        <w:pStyle w:val="BodyText"/>
      </w:pPr>
      <w:r w:rsidRPr="00247692">
        <w:t>Release 1. Supersedes and is equivalent to LMTDC2006A Operate finishing equipment</w:t>
      </w:r>
    </w:p>
    <w:p w:rsidR="00000000" w:rsidRPr="00247692" w:rsidP="00247692">
      <w:pPr>
        <w:pStyle w:val="Heading1"/>
      </w:pPr>
      <w:bookmarkStart w:id="2" w:name="O_935362"/>
      <w:bookmarkEnd w:id="2"/>
      <w:r w:rsidRPr="00247692">
        <w:t>Application</w:t>
      </w:r>
    </w:p>
    <w:p w:rsidR="00000000" w:rsidRPr="00247692" w:rsidP="00E06B0F">
      <w:pPr>
        <w:pStyle w:val="BodyText"/>
      </w:pPr>
      <w:r w:rsidRPr="00247692">
        <w:t xml:space="preserve">This unit of competency covers the skills and knowledge required to finish dry cleaned articles ready for despatch. </w:t>
      </w:r>
    </w:p>
    <w:p w:rsidR="00000000" w:rsidRPr="00247692" w:rsidP="00E06B0F">
      <w:pPr>
        <w:pStyle w:val="BodyText"/>
      </w:pPr>
      <w:r w:rsidRPr="00247692">
        <w:t>This u</w:t>
      </w:r>
      <w:r w:rsidRPr="00247692">
        <w:t>nit of competency applies to finishing dry cleaned articles, machine operation, monitoring and inspection procedures.</w:t>
      </w:r>
    </w:p>
    <w:p w:rsidR="00000000" w:rsidRPr="00247692" w:rsidP="00E06B0F">
      <w:pPr>
        <w:pStyle w:val="BodyText"/>
      </w:pPr>
      <w:r w:rsidRPr="00247692">
        <w:t>Work may be conducted in small to large scale enterprises and may involve individual and team activities. Work is performed within define</w:t>
      </w:r>
      <w:r w:rsidRPr="00247692">
        <w:t xml:space="preserve">d procedures under direct supervision. </w:t>
      </w:r>
    </w:p>
    <w:p w:rsidR="00000000" w:rsidRPr="00247692" w:rsidP="00E06B0F">
      <w:pPr>
        <w:pStyle w:val="BodyText"/>
      </w:pPr>
      <w:r w:rsidRPr="00247692">
        <w:t>No licensing, legislative or certification requirements apply to this unit at the time of publication.</w:t>
      </w:r>
    </w:p>
    <w:p w:rsidR="00000000" w:rsidRPr="00247692" w:rsidP="00247692">
      <w:pPr>
        <w:pStyle w:val="Heading1"/>
      </w:pPr>
      <w:bookmarkStart w:id="3" w:name="O_935361"/>
      <w:bookmarkEnd w:id="3"/>
      <w:r w:rsidRPr="00247692">
        <w:t>Pre-requisite Unit</w:t>
      </w:r>
    </w:p>
    <w:p w:rsidR="00000000" w:rsidRPr="00247692" w:rsidP="00E06B0F">
      <w:pPr>
        <w:pStyle w:val="BodyText"/>
      </w:pPr>
      <w:r w:rsidRPr="00247692">
        <w:t>Nil</w:t>
      </w:r>
    </w:p>
    <w:p w:rsidR="00000000" w:rsidRPr="00247692" w:rsidP="00247692">
      <w:pPr>
        <w:pStyle w:val="Heading1"/>
      </w:pPr>
      <w:bookmarkStart w:id="4" w:name="O_935360"/>
      <w:bookmarkEnd w:id="4"/>
      <w:r w:rsidRPr="00247692">
        <w:t>Competency Field</w:t>
      </w:r>
    </w:p>
    <w:p w:rsidR="00000000" w:rsidRPr="00247692" w:rsidP="00E06B0F">
      <w:pPr>
        <w:pStyle w:val="BodyText"/>
      </w:pPr>
      <w:r w:rsidRPr="00247692">
        <w:t>Dry cleaning and laundry operations</w:t>
      </w:r>
    </w:p>
    <w:p w:rsidR="00000000" w:rsidRPr="00247692" w:rsidP="00247692">
      <w:pPr>
        <w:pStyle w:val="Heading1"/>
      </w:pPr>
      <w:bookmarkStart w:id="5" w:name="O_935359"/>
      <w:bookmarkEnd w:id="5"/>
      <w:r w:rsidRPr="00247692">
        <w:t>Unit Sector</w:t>
      </w:r>
    </w:p>
    <w:p w:rsidR="00000000" w:rsidRPr="00247692" w:rsidP="00E06B0F">
      <w:pPr>
        <w:pStyle w:val="BodyText"/>
      </w:pPr>
      <w:r w:rsidRPr="00247692">
        <w:t>Not applicable</w:t>
      </w:r>
    </w:p>
    <w:p w:rsidR="00000000" w:rsidRPr="00247692" w:rsidP="00247692">
      <w:pPr>
        <w:pStyle w:val="Heading1"/>
      </w:pPr>
      <w:bookmarkStart w:id="6" w:name="O_935358"/>
      <w:bookmarkEnd w:id="6"/>
      <w:r w:rsidRPr="002476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476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Performance criteria describe the performance needed to demonstrate achievement of the element.</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7692" w:rsidP="00247692">
            <w:pPr>
              <w:pStyle w:val="BodyText"/>
            </w:pPr>
            <w:r w:rsidRPr="00247692">
              <w:t>1</w:t>
            </w:r>
          </w:p>
        </w:tc>
        <w:tc>
          <w:tcPr>
            <w:tcW w:w="1962" w:type="dxa"/>
            <w:vMerge w:val="restart"/>
            <w:tcBorders>
              <w:top w:val="nil"/>
              <w:left w:val="nil"/>
              <w:bottom w:val="nil"/>
              <w:right w:val="nil"/>
            </w:tcBorders>
            <w:tcMar>
              <w:top w:w="0" w:type="dxa"/>
              <w:left w:w="62" w:type="dxa"/>
              <w:bottom w:w="0" w:type="dxa"/>
              <w:right w:w="62" w:type="dxa"/>
            </w:tcMar>
          </w:tcPr>
          <w:p w:rsidR="00000000" w:rsidRPr="00247692" w:rsidP="00247692">
            <w:pPr>
              <w:pStyle w:val="BodyText"/>
            </w:pPr>
            <w:r w:rsidRPr="00247692">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1.1</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Follow standard operating procedures (SOPs)</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1.2</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Comply with work health and safety (WHS) requirements at all times</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1.3</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Use appropriate personal protective equipment (PPE) in accordance with SOPs</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1.4</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Identify job requirements from specifications, drawings, job sheets or work instructions</w:t>
            </w:r>
          </w:p>
        </w:tc>
      </w:tr>
      <w:tr w:rsidTr="002476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7692">
            <w:pPr>
              <w:pStyle w:val="BodyText"/>
              <w:rPr>
                <w:lang w:val="en-NZ"/>
              </w:rPr>
            </w:pP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7692" w:rsidP="00247692">
            <w:pPr>
              <w:pStyle w:val="BodyText"/>
            </w:pPr>
            <w:r w:rsidRPr="00247692">
              <w:t>2</w:t>
            </w:r>
          </w:p>
        </w:tc>
        <w:tc>
          <w:tcPr>
            <w:tcW w:w="1962" w:type="dxa"/>
            <w:vMerge w:val="restart"/>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rPr>
                <w:rStyle w:val="SpecialBold"/>
              </w:rPr>
              <w:t>Operate finishing equipment</w:t>
            </w: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2.1</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Perform procedures for start-up and stopping of finishing equipment</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2.2</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 xml:space="preserve">Check schedules to ensure finishing operations meet workplace requirements for quality and quantity </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2.3</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Classify, sort and prepare articles according to finishing and re-work requirements</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2.4</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Place articles into or on finishing equipment and operate equipment in accordance with workplace requirements for quality and quantity</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2.5</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Monitor machines and adjust for correct operation in accordance with manufacturer specifications, WHS practices an</w:t>
            </w:r>
            <w:r w:rsidRPr="00247692">
              <w:t>d environmental protection</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2.6</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Report machine problems or faults outside area of responsibility to relevant personnel</w:t>
            </w:r>
          </w:p>
        </w:tc>
      </w:tr>
      <w:tr w:rsidTr="002476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7692">
            <w:pPr>
              <w:pStyle w:val="BodyText"/>
              <w:rPr>
                <w:lang w:val="en-NZ"/>
              </w:rPr>
            </w:pP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7692" w:rsidP="00247692">
            <w:pPr>
              <w:pStyle w:val="BodyText"/>
            </w:pPr>
            <w:r w:rsidRPr="00247692">
              <w:t>3</w:t>
            </w:r>
          </w:p>
        </w:tc>
        <w:tc>
          <w:tcPr>
            <w:tcW w:w="1962" w:type="dxa"/>
            <w:vMerge w:val="restart"/>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rPr>
                <w:rStyle w:val="SpecialBold"/>
              </w:rPr>
              <w:t>Finalise and review finishing</w:t>
            </w: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3.1</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Inspect articles against quality standards</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3.2</w:t>
            </w:r>
          </w:p>
        </w:tc>
        <w:tc>
          <w:tcPr>
            <w:tcW w:w="561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Return articles not meeting quality standards for re-processing</w:t>
            </w:r>
          </w:p>
        </w:tc>
      </w:tr>
      <w:tr w:rsidTr="002476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3.3</w:t>
            </w:r>
          </w:p>
        </w:tc>
        <w:tc>
          <w:tcPr>
            <w:tcW w:w="5610" w:type="dxa"/>
            <w:tcBorders>
              <w:top w:val="nil"/>
              <w:left w:val="nil"/>
              <w:bottom w:val="nil"/>
              <w:right w:val="nil"/>
            </w:tcBorders>
            <w:tcMar>
              <w:top w:w="0" w:type="dxa"/>
              <w:left w:w="62" w:type="dxa"/>
              <w:bottom w:w="0" w:type="dxa"/>
              <w:right w:w="62" w:type="dxa"/>
            </w:tcMar>
          </w:tcPr>
          <w:p w:rsidR="00000000" w:rsidRPr="00247692" w:rsidP="00247692">
            <w:pPr>
              <w:pStyle w:val="BodyText"/>
            </w:pPr>
            <w:r w:rsidRPr="00247692">
              <w:t>Identify damaged or torn articles for repair or return in accordance with workplace procedures</w:t>
            </w:r>
          </w:p>
        </w:tc>
      </w:tr>
    </w:tbl>
    <w:p w:rsidR="00000000" w:rsidRPr="00247692" w:rsidP="00247692">
      <w:pPr>
        <w:pStyle w:val="BodyText"/>
      </w:pPr>
    </w:p>
    <w:p w:rsidR="00000000" w:rsidRPr="00247692" w:rsidP="00247692">
      <w:pPr>
        <w:pStyle w:val="AllowPageBreak"/>
      </w:pPr>
    </w:p>
    <w:p w:rsidR="00000000" w:rsidRPr="00247692" w:rsidP="00247692">
      <w:pPr>
        <w:pStyle w:val="Heading1"/>
      </w:pPr>
      <w:bookmarkStart w:id="7" w:name="O_935357"/>
      <w:bookmarkEnd w:id="7"/>
      <w:r w:rsidRPr="00247692">
        <w:t>Foundation Skills</w:t>
      </w:r>
    </w:p>
    <w:p w:rsidR="00000000" w:rsidRPr="00247692" w:rsidP="00E06B0F">
      <w:pPr>
        <w:pStyle w:val="BodyText"/>
      </w:pPr>
      <w:r w:rsidRPr="00247692">
        <w:t>This section describes those required skills (language, literacy and numeracy) that are essential to performance.</w:t>
      </w:r>
    </w:p>
    <w:p w:rsidR="00000000" w:rsidRPr="00247692" w:rsidP="00E06B0F">
      <w:pPr>
        <w:pStyle w:val="BodyText"/>
      </w:pPr>
      <w:r w:rsidRPr="00247692">
        <w:t>Foundation skills essential to performance are explicit in the performance criteria of this unit of competency.</w:t>
      </w:r>
    </w:p>
    <w:p w:rsidR="00000000" w:rsidRPr="00247692" w:rsidP="00247692">
      <w:pPr>
        <w:pStyle w:val="Heading1"/>
      </w:pPr>
      <w:bookmarkStart w:id="8" w:name="O_935356"/>
      <w:bookmarkEnd w:id="8"/>
      <w:r w:rsidRPr="00247692">
        <w:t>Range of Con</w:t>
      </w:r>
      <w:r w:rsidRPr="00247692">
        <w:t>ditions</w:t>
      </w:r>
    </w:p>
    <w:tbl>
      <w:tblPr>
        <w:tblW w:w="0" w:type="auto"/>
        <w:tblCellMar>
          <w:left w:w="62" w:type="dxa"/>
          <w:right w:w="62" w:type="dxa"/>
        </w:tblCellMar>
        <w:tblLook w:val="0000"/>
      </w:tblPr>
      <w:tblGrid>
        <w:gridCol w:w="2163"/>
        <w:gridCol w:w="7033"/>
      </w:tblGrid>
      <w:tr w:rsidTr="00E06B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t>This field allows for different work environments and conditions that may affect performance. Essential operating conditions that may be present (depending on the work situation, needs of the candidate, accessibility of the item, and local industry</w:t>
            </w:r>
            <w:r w:rsidRPr="00247692">
              <w:t xml:space="preserve"> and regional contexts) are included.</w:t>
            </w:r>
          </w:p>
        </w:tc>
      </w:tr>
      <w:tr w:rsidTr="00E06B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47692" w:rsidP="00247692">
            <w:pPr>
              <w:pStyle w:val="ListBullet"/>
            </w:pPr>
            <w:r w:rsidRPr="00247692">
              <w:t>requirements prescribed by legislation, awards, agreements and conditions of employment</w:t>
            </w:r>
          </w:p>
          <w:p w:rsidR="00000000" w:rsidRPr="00247692" w:rsidP="00247692">
            <w:pPr>
              <w:pStyle w:val="ListBullet"/>
            </w:pPr>
            <w:r w:rsidRPr="00247692">
              <w:t>SOPs</w:t>
            </w:r>
          </w:p>
          <w:p w:rsidR="00000000" w:rsidRPr="00247692" w:rsidP="00247692">
            <w:pPr>
              <w:pStyle w:val="ListBullet"/>
            </w:pPr>
            <w:r w:rsidRPr="00247692">
              <w:t>work instructions</w:t>
            </w:r>
          </w:p>
          <w:p w:rsidR="00000000" w:rsidRPr="00247692" w:rsidP="00247692">
            <w:pPr>
              <w:pStyle w:val="ListBullet"/>
            </w:pPr>
            <w:r w:rsidRPr="00247692">
              <w:t>oral, written and visual communication</w:t>
            </w:r>
          </w:p>
          <w:p w:rsidR="00000000" w:rsidRPr="00247692" w:rsidP="00247692">
            <w:pPr>
              <w:pStyle w:val="ListBullet"/>
            </w:pPr>
            <w:r w:rsidRPr="00247692">
              <w:t>quality practices, including responsibility for maintenance of own work quality and contribution to quality improvement of team or section output</w:t>
            </w:r>
          </w:p>
          <w:p w:rsidR="00000000" w:rsidRPr="00247692" w:rsidP="00247692">
            <w:pPr>
              <w:pStyle w:val="ListBullet"/>
            </w:pPr>
            <w:r w:rsidRPr="00247692">
              <w:t>housekeeping</w:t>
            </w:r>
          </w:p>
          <w:p w:rsidR="00000000" w:rsidRPr="00247692" w:rsidP="00247692">
            <w:pPr>
              <w:pStyle w:val="ListBullet"/>
            </w:pPr>
            <w:r w:rsidRPr="00247692">
              <w:t>tasks related to environmental protection, waste disposal, pollution control and recycling</w:t>
            </w:r>
          </w:p>
          <w:p w:rsidR="00000000" w:rsidP="00247692">
            <w:pPr>
              <w:pStyle w:val="BodyText"/>
              <w:rPr>
                <w:lang w:val="en-NZ"/>
              </w:rPr>
            </w:pPr>
          </w:p>
        </w:tc>
      </w:tr>
      <w:tr w:rsidTr="00E06B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47692" w:rsidP="00247692">
            <w:pPr>
              <w:pStyle w:val="ListBullet"/>
            </w:pPr>
            <w:r w:rsidRPr="00247692">
              <w:t>the relevant industry or Australian Standards that are current at the time this unit is being undertaken</w:t>
            </w:r>
          </w:p>
          <w:p w:rsidR="00000000" w:rsidP="00247692">
            <w:pPr>
              <w:pStyle w:val="BodyText"/>
              <w:rPr>
                <w:lang w:val="en-NZ"/>
              </w:rPr>
            </w:pPr>
          </w:p>
        </w:tc>
      </w:tr>
      <w:tr w:rsidTr="00E06B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rPr>
                <w:rStyle w:val="SpecialBold"/>
              </w:rPr>
              <w:t>Operate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47692" w:rsidP="00247692">
            <w:pPr>
              <w:pStyle w:val="ListBullet"/>
            </w:pPr>
            <w:r w:rsidRPr="00247692">
              <w:t>manual handling techniques</w:t>
            </w:r>
          </w:p>
          <w:p w:rsidR="00000000" w:rsidRPr="00247692" w:rsidP="00247692">
            <w:pPr>
              <w:pStyle w:val="ListBullet"/>
            </w:pPr>
            <w:r w:rsidRPr="00247692">
              <w:t>safe use of machines and related equipment</w:t>
            </w:r>
          </w:p>
          <w:p w:rsidR="00000000" w:rsidRPr="00247692" w:rsidP="00247692">
            <w:pPr>
              <w:pStyle w:val="ListBullet"/>
            </w:pPr>
            <w:r w:rsidRPr="00247692">
              <w:t>reporting procedures for faults and safety checks</w:t>
            </w:r>
          </w:p>
          <w:p w:rsidR="00000000" w:rsidRPr="00247692" w:rsidP="00247692">
            <w:pPr>
              <w:pStyle w:val="ListBullet"/>
            </w:pPr>
            <w:r w:rsidRPr="00247692">
              <w:t>production requirements</w:t>
            </w:r>
          </w:p>
          <w:p w:rsidR="00000000" w:rsidP="00247692">
            <w:pPr>
              <w:pStyle w:val="BodyText"/>
              <w:rPr>
                <w:lang w:val="en-NZ"/>
              </w:rPr>
            </w:pPr>
          </w:p>
        </w:tc>
      </w:tr>
      <w:tr w:rsidTr="00E06B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7692">
            <w:pPr>
              <w:pStyle w:val="BodyText"/>
              <w:rPr>
                <w:lang w:val="en-NZ"/>
              </w:rPr>
            </w:pPr>
            <w:r w:rsidRPr="00247692">
              <w:rPr>
                <w:rStyle w:val="SpecialBold"/>
              </w:rPr>
              <w:t>Finishing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47692" w:rsidP="00247692">
            <w:pPr>
              <w:pStyle w:val="ListBullet"/>
            </w:pPr>
            <w:r w:rsidRPr="00247692">
              <w:t>air operated</w:t>
            </w:r>
          </w:p>
          <w:p w:rsidR="00000000" w:rsidRPr="00247692" w:rsidP="00247692">
            <w:pPr>
              <w:pStyle w:val="ListBullet"/>
            </w:pPr>
            <w:r w:rsidRPr="00247692">
              <w:t>microprocessor controlled</w:t>
            </w:r>
          </w:p>
          <w:p w:rsidR="00000000" w:rsidRPr="00247692" w:rsidP="00247692">
            <w:pPr>
              <w:pStyle w:val="ListBullet"/>
            </w:pPr>
            <w:r w:rsidRPr="00247692">
              <w:t>finishing equipment</w:t>
            </w:r>
          </w:p>
          <w:p w:rsidR="00000000" w:rsidRPr="00247692" w:rsidP="00247692">
            <w:pPr>
              <w:pStyle w:val="ListBullet"/>
            </w:pPr>
            <w:r w:rsidRPr="00247692">
              <w:t>steam tunnel</w:t>
            </w:r>
          </w:p>
          <w:p w:rsidR="00000000" w:rsidRPr="00247692" w:rsidP="00247692">
            <w:pPr>
              <w:pStyle w:val="ListBullet"/>
            </w:pPr>
            <w:r w:rsidRPr="00247692">
              <w:t>trouser topper</w:t>
            </w:r>
          </w:p>
          <w:p w:rsidR="00000000" w:rsidRPr="00247692" w:rsidP="00247692">
            <w:pPr>
              <w:pStyle w:val="ListBullet"/>
            </w:pPr>
            <w:r w:rsidRPr="00247692">
              <w:t>trouser legger</w:t>
            </w:r>
          </w:p>
          <w:p w:rsidR="00000000" w:rsidRPr="00247692" w:rsidP="00247692">
            <w:pPr>
              <w:pStyle w:val="ListBullet"/>
            </w:pPr>
            <w:r w:rsidRPr="00247692">
              <w:t>puff iron</w:t>
            </w:r>
          </w:p>
          <w:p w:rsidR="00000000" w:rsidRPr="00247692" w:rsidP="00247692">
            <w:pPr>
              <w:pStyle w:val="ListBullet"/>
            </w:pPr>
            <w:r w:rsidRPr="00247692">
              <w:t>air and steam finisher</w:t>
            </w:r>
          </w:p>
          <w:p w:rsidR="00000000" w:rsidRPr="00247692" w:rsidP="00247692">
            <w:pPr>
              <w:pStyle w:val="ListBullet"/>
            </w:pPr>
            <w:r w:rsidRPr="00247692">
              <w:t>hand iron</w:t>
            </w:r>
          </w:p>
          <w:p w:rsidR="00000000" w:rsidRPr="00247692" w:rsidP="00247692">
            <w:pPr>
              <w:pStyle w:val="ListBullet"/>
            </w:pPr>
            <w:r w:rsidRPr="00247692">
              <w:t>hot head press</w:t>
            </w:r>
          </w:p>
          <w:p w:rsidR="00000000" w:rsidRPr="00247692" w:rsidP="00247692">
            <w:pPr>
              <w:pStyle w:val="ListBullet"/>
            </w:pPr>
            <w:r w:rsidRPr="00247692">
              <w:t>utility press</w:t>
            </w:r>
          </w:p>
        </w:tc>
      </w:tr>
    </w:tbl>
    <w:p w:rsidR="00000000" w:rsidRPr="00247692" w:rsidP="00247692">
      <w:pPr>
        <w:pStyle w:val="BodyText"/>
      </w:pPr>
    </w:p>
    <w:p w:rsidR="00000000" w:rsidRPr="00247692" w:rsidP="00247692">
      <w:pPr>
        <w:pStyle w:val="AllowPageBreak"/>
      </w:pPr>
    </w:p>
    <w:p w:rsidR="00000000" w:rsidRPr="00247692" w:rsidP="00247692">
      <w:pPr>
        <w:pStyle w:val="Heading1"/>
      </w:pPr>
      <w:bookmarkStart w:id="9" w:name="O_935355"/>
      <w:bookmarkEnd w:id="9"/>
      <w:r w:rsidRPr="00247692">
        <w:t>Unit Mapping Information</w:t>
      </w:r>
    </w:p>
    <w:p w:rsidR="00000000" w:rsidRPr="00247692" w:rsidP="00E06B0F">
      <w:pPr>
        <w:pStyle w:val="BodyText"/>
      </w:pPr>
      <w:r w:rsidRPr="00247692">
        <w:t>Release 1. Supersedes and is equivalent to LMTDC2006A Operate finishing equipment</w:t>
      </w:r>
    </w:p>
    <w:p w:rsidR="00000000" w:rsidRPr="00247692" w:rsidP="00247692">
      <w:pPr>
        <w:pStyle w:val="Heading1"/>
      </w:pPr>
      <w:bookmarkStart w:id="10" w:name="O_935348"/>
      <w:bookmarkEnd w:id="10"/>
      <w:r w:rsidRPr="00247692">
        <w:t>Links</w:t>
      </w:r>
    </w:p>
    <w:p w:rsidR="00000000" w:rsidRPr="00247692" w:rsidP="00E06B0F">
      <w:pPr>
        <w:pStyle w:val="BodyText"/>
      </w:pPr>
      <w:r w:rsidRPr="0024769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12362">
        <w:rPr>
          <w:rStyle w:val="Hyperlink"/>
        </w:rPr>
        <w:t>https://vetnet.gov.au/Pages/TrainingDocs.aspx?q=a203ec5c-de7d-406b-b3e1-8f1a9b76e92e</w:t>
      </w:r>
      <w:r>
        <w:fldChar w:fldCharType="end"/>
      </w:r>
    </w:p>
    <w:p w:rsidR="00000000" w:rsidRPr="00247692" w:rsidP="00E06B0F">
      <w:pPr>
        <w:pStyle w:val="BodyText"/>
        <w:sectPr w:rsidSect="00247692">
          <w:headerReference w:type="default" r:id="rId10"/>
          <w:footerReference w:type="default" r:id="rId11"/>
          <w:pgSz w:w="11908" w:h="16833"/>
          <w:pgMar w:top="1702" w:right="1418" w:bottom="1702" w:left="1418" w:header="992" w:footer="992" w:gutter="0"/>
          <w:cols w:space="720"/>
          <w:noEndnote/>
          <w:docGrid w:linePitch="299"/>
        </w:sectPr>
      </w:pPr>
    </w:p>
    <w:p w:rsidR="00000000" w:rsidRPr="00247692" w:rsidP="00247692">
      <w:pPr>
        <w:pStyle w:val="SuperHeading"/>
      </w:pPr>
      <w:r w:rsidRPr="00247692">
        <w:t>Assessment Requirements for MSTDC2006 Operate finishing equipme</w:t>
      </w:r>
      <w:r w:rsidRPr="00247692">
        <w:t>nt</w:t>
      </w:r>
    </w:p>
    <w:p w:rsidR="00000000" w:rsidRPr="00247692" w:rsidP="00247692">
      <w:pPr>
        <w:pStyle w:val="Heading1"/>
      </w:pPr>
      <w:bookmarkStart w:id="11" w:name="O_935350"/>
      <w:bookmarkEnd w:id="11"/>
      <w:r w:rsidRPr="00247692">
        <w:t>Modification History</w:t>
      </w:r>
    </w:p>
    <w:p w:rsidR="00000000" w:rsidRPr="00247692" w:rsidP="00E06B0F">
      <w:pPr>
        <w:pStyle w:val="BodyText"/>
      </w:pPr>
      <w:r w:rsidRPr="00247692">
        <w:t>Release 1. Supersedes and is equivalent to LMTDC2006A Operate finishing equipment</w:t>
      </w:r>
    </w:p>
    <w:p w:rsidR="00000000" w:rsidRPr="00247692" w:rsidP="00247692">
      <w:pPr>
        <w:pStyle w:val="Heading1"/>
      </w:pPr>
      <w:bookmarkStart w:id="12" w:name="O_935353"/>
      <w:bookmarkEnd w:id="12"/>
      <w:r w:rsidRPr="00247692">
        <w:t>Performance Evidence</w:t>
      </w:r>
    </w:p>
    <w:p w:rsidR="00000000" w:rsidRPr="00247692" w:rsidP="00E06B0F">
      <w:pPr>
        <w:pStyle w:val="BodyText"/>
      </w:pPr>
      <w:r w:rsidRPr="00247692">
        <w:t>Evidenc</w:t>
      </w:r>
      <w:r w:rsidRPr="00247692">
        <w:t>e required to demonstrate competence in this unit must be relevant to and satisfy the requirements of the elements and performance criteria, and include:</w:t>
      </w:r>
    </w:p>
    <w:p w:rsidR="00000000" w:rsidRPr="00247692" w:rsidP="00247692">
      <w:pPr>
        <w:pStyle w:val="ListBullet"/>
      </w:pPr>
      <w:r w:rsidRPr="00247692">
        <w:t>reading and following work instructions, standard operating procedures (SOPs), safe work practices an</w:t>
      </w:r>
      <w:r w:rsidRPr="00247692">
        <w:t>d other reference material</w:t>
      </w:r>
    </w:p>
    <w:p w:rsidR="00000000" w:rsidRPr="00247692" w:rsidP="00247692">
      <w:pPr>
        <w:pStyle w:val="ListBullet"/>
      </w:pPr>
      <w:r w:rsidRPr="00247692">
        <w:t>following production schedules and work load priorities</w:t>
      </w:r>
    </w:p>
    <w:p w:rsidR="00000000" w:rsidRPr="00247692" w:rsidP="00247692">
      <w:pPr>
        <w:pStyle w:val="ListBullet"/>
      </w:pPr>
      <w:r w:rsidRPr="00247692">
        <w:t>selecting, operating and monitoring at least two (2) types of finishing equipment for two (2) different types of garments</w:t>
      </w:r>
    </w:p>
    <w:p w:rsidR="00000000" w:rsidRPr="00247692" w:rsidP="00247692">
      <w:pPr>
        <w:pStyle w:val="ListBullet"/>
      </w:pPr>
      <w:r w:rsidRPr="00247692">
        <w:t xml:space="preserve">maintaining quality requirements for each stage of </w:t>
      </w:r>
      <w:r w:rsidRPr="00247692">
        <w:t>the process</w:t>
      </w:r>
    </w:p>
    <w:p w:rsidR="00000000" w:rsidRPr="00247692" w:rsidP="00247692">
      <w:pPr>
        <w:pStyle w:val="ListBullet"/>
      </w:pPr>
      <w:r w:rsidRPr="00247692">
        <w:t>identifying articles that are damaged, torn, or require reprocessing</w:t>
      </w:r>
    </w:p>
    <w:p w:rsidR="00000000" w:rsidRPr="00247692" w:rsidP="00247692">
      <w:pPr>
        <w:pStyle w:val="ListBullet"/>
      </w:pPr>
      <w:r w:rsidRPr="00247692">
        <w:t>using correct manual handling techniques</w:t>
      </w:r>
    </w:p>
    <w:p w:rsidR="00000000" w:rsidRPr="00247692" w:rsidP="00247692">
      <w:pPr>
        <w:pStyle w:val="ListBullet"/>
      </w:pPr>
      <w:r w:rsidRPr="00247692">
        <w:t>using and handling additives and chemicals safely</w:t>
      </w:r>
    </w:p>
    <w:p w:rsidR="00000000" w:rsidRPr="00247692" w:rsidP="00247692">
      <w:pPr>
        <w:pStyle w:val="ListBullet"/>
      </w:pPr>
      <w:r w:rsidRPr="00247692">
        <w:t>checking garments for quality</w:t>
      </w:r>
    </w:p>
    <w:p w:rsidR="00000000" w:rsidRPr="00247692" w:rsidP="00247692">
      <w:pPr>
        <w:pStyle w:val="ListBullet"/>
      </w:pPr>
      <w:r w:rsidRPr="00247692">
        <w:t>complying with relevant federal and state or territory legislative or regulatory requirements</w:t>
      </w:r>
    </w:p>
    <w:p w:rsidR="00000000" w:rsidRPr="00247692" w:rsidP="00247692">
      <w:pPr>
        <w:pStyle w:val="AllowPageBreak"/>
      </w:pPr>
    </w:p>
    <w:p w:rsidR="00000000" w:rsidRPr="00247692" w:rsidP="00247692">
      <w:pPr>
        <w:pStyle w:val="Heading1"/>
      </w:pPr>
      <w:bookmarkStart w:id="13" w:name="O_935352"/>
      <w:bookmarkEnd w:id="13"/>
      <w:r w:rsidRPr="00247692">
        <w:t>Knowledge Evidence</w:t>
      </w:r>
    </w:p>
    <w:p w:rsidR="00000000" w:rsidRPr="00247692" w:rsidP="00E06B0F">
      <w:pPr>
        <w:pStyle w:val="BodyText"/>
      </w:pPr>
      <w:r w:rsidRPr="00247692">
        <w:t>Evidence must be provided that demonstrates knowledge of:</w:t>
      </w:r>
    </w:p>
    <w:p w:rsidR="00000000" w:rsidRPr="00247692" w:rsidP="00247692">
      <w:pPr>
        <w:pStyle w:val="ListBullet"/>
      </w:pPr>
      <w:r w:rsidRPr="00247692">
        <w:t>safe work practices and procedures and use of personal protective e</w:t>
      </w:r>
      <w:r w:rsidRPr="00247692">
        <w:t>quipment (PPE)</w:t>
      </w:r>
    </w:p>
    <w:p w:rsidR="00000000" w:rsidRPr="00247692" w:rsidP="00247692">
      <w:pPr>
        <w:pStyle w:val="ListBullet"/>
      </w:pPr>
      <w:r w:rsidRPr="00247692">
        <w:t>Australian Standards that govern dry cleaning and laundry operations</w:t>
      </w:r>
    </w:p>
    <w:p w:rsidR="00000000" w:rsidRPr="00247692" w:rsidP="00247692">
      <w:pPr>
        <w:pStyle w:val="ListBullet"/>
      </w:pPr>
      <w:r w:rsidRPr="00247692">
        <w:t>range of available services</w:t>
      </w:r>
    </w:p>
    <w:p w:rsidR="00000000" w:rsidRPr="00247692" w:rsidP="00247692">
      <w:pPr>
        <w:pStyle w:val="ListBullet"/>
      </w:pPr>
      <w:r w:rsidRPr="00247692">
        <w:t>finishing equipment and their applications</w:t>
      </w:r>
    </w:p>
    <w:p w:rsidR="00000000" w:rsidRPr="00247692" w:rsidP="00247692">
      <w:pPr>
        <w:pStyle w:val="ListBullet"/>
      </w:pPr>
      <w:r w:rsidRPr="00247692">
        <w:t>machine operation, monitoring, and adjustment procedures</w:t>
      </w:r>
    </w:p>
    <w:p w:rsidR="00000000" w:rsidRPr="00247692" w:rsidP="00247692">
      <w:pPr>
        <w:pStyle w:val="ListBullet"/>
      </w:pPr>
      <w:r w:rsidRPr="00247692">
        <w:t>fibres and fabrics and the effects of heat a</w:t>
      </w:r>
      <w:r w:rsidRPr="00247692">
        <w:t>nd steam</w:t>
      </w:r>
    </w:p>
    <w:p w:rsidR="00000000" w:rsidRPr="00247692" w:rsidP="00247692">
      <w:pPr>
        <w:pStyle w:val="ListBullet"/>
      </w:pPr>
      <w:r w:rsidRPr="00247692">
        <w:t>level of operator maintenance</w:t>
      </w:r>
    </w:p>
    <w:p w:rsidR="00000000" w:rsidRPr="00247692" w:rsidP="00247692">
      <w:pPr>
        <w:pStyle w:val="ListBullet"/>
      </w:pPr>
      <w:r w:rsidRPr="00247692">
        <w:t>inspection processes</w:t>
      </w:r>
    </w:p>
    <w:p w:rsidR="00000000" w:rsidRPr="00247692" w:rsidP="00247692">
      <w:pPr>
        <w:pStyle w:val="ListBullet"/>
      </w:pPr>
      <w:r w:rsidRPr="00247692">
        <w:t>environmental aspects of related to workplace and machine, or equipment operation and manual handling</w:t>
      </w:r>
    </w:p>
    <w:p w:rsidR="00000000" w:rsidRPr="00247692" w:rsidP="00247692">
      <w:pPr>
        <w:pStyle w:val="ListBullet"/>
      </w:pPr>
      <w:r w:rsidRPr="00247692">
        <w:t>quality practices</w:t>
      </w:r>
    </w:p>
    <w:p w:rsidR="00000000" w:rsidRPr="00247692" w:rsidP="00247692">
      <w:pPr>
        <w:pStyle w:val="ListBullet"/>
      </w:pPr>
      <w:r w:rsidRPr="00247692">
        <w:t>federal and state or territory legislative or regulatory requirements.</w:t>
      </w:r>
    </w:p>
    <w:p w:rsidR="00000000" w:rsidRPr="00247692" w:rsidP="00247692">
      <w:pPr>
        <w:pStyle w:val="AllowPageBreak"/>
      </w:pPr>
    </w:p>
    <w:p w:rsidR="00000000" w:rsidRPr="00247692" w:rsidP="00247692">
      <w:pPr>
        <w:pStyle w:val="Heading1"/>
      </w:pPr>
      <w:bookmarkStart w:id="14" w:name="O_935351"/>
      <w:bookmarkEnd w:id="14"/>
      <w:r w:rsidRPr="00247692">
        <w:t>Assessment Conditions</w:t>
      </w:r>
    </w:p>
    <w:p w:rsidR="00000000" w:rsidRPr="00247692" w:rsidP="00247692">
      <w:pPr>
        <w:pStyle w:val="ListBullet"/>
      </w:pPr>
      <w:r w:rsidRPr="00247692">
        <w:t>Assessors must:</w:t>
      </w:r>
    </w:p>
    <w:p w:rsidR="00000000" w:rsidRPr="00247692" w:rsidP="00247692">
      <w:pPr>
        <w:pStyle w:val="ListBullet2"/>
      </w:pPr>
      <w:r w:rsidRPr="00247692">
        <w:t>satisfy the assessor competency requirements that are in place at the time of the assessment, as set by the VET regulator</w:t>
      </w:r>
    </w:p>
    <w:p w:rsidR="00000000" w:rsidRPr="00247692" w:rsidP="00247692">
      <w:pPr>
        <w:pStyle w:val="ListBullet2"/>
      </w:pPr>
      <w:r w:rsidRPr="00247692">
        <w:t>have vo</w:t>
      </w:r>
      <w:r w:rsidRPr="00247692">
        <w:t>cational competency in operating finishing equipment, at least to the level being assessed, with relevant industry knowledge and experience.</w:t>
      </w:r>
    </w:p>
    <w:p w:rsidR="00000000" w:rsidRPr="00247692" w:rsidP="00247692">
      <w:pPr>
        <w:pStyle w:val="ListBullet"/>
      </w:pPr>
      <w:r w:rsidRPr="00247692">
        <w:t xml:space="preserve">Assessment should occur in operational workplace situations. Where this is not possible, or where personal safety </w:t>
      </w:r>
      <w:r w:rsidRPr="00247692">
        <w:t>or environmental damage are limiting factors, assessment must occur in a sufficiently rigorous simulated environment reflecting realistic operational workplace conditions. This must cover all aspects of workplace performance, including environment, task sk</w:t>
      </w:r>
      <w:r w:rsidRPr="00247692">
        <w:t xml:space="preserve">ills, task management skills, contingency management skills and job role environment skills. </w:t>
      </w:r>
    </w:p>
    <w:p w:rsidR="00000000" w:rsidRPr="00247692" w:rsidP="00247692">
      <w:pPr>
        <w:pStyle w:val="ListBullet"/>
      </w:pPr>
      <w:r w:rsidRPr="00247692">
        <w:t>Assessment processes and techniques must be appropriate to the language, literacy and numeracy requirements of the work being performed and the needs of the candi</w:t>
      </w:r>
      <w:r w:rsidRPr="00247692">
        <w:t>date.</w:t>
      </w:r>
    </w:p>
    <w:p w:rsidR="00000000" w:rsidRPr="00247692" w:rsidP="00247692">
      <w:pPr>
        <w:pStyle w:val="ListBullet"/>
      </w:pPr>
      <w:r w:rsidRPr="00247692">
        <w:t>Conditions for assessment must include access to all tools, equipment, materials and documentation required, including relevant workplace procedures, product and manufacturing specifications associated with this unit.</w:t>
      </w:r>
    </w:p>
    <w:p w:rsidR="00000000" w:rsidRPr="00247692" w:rsidP="00247692">
      <w:pPr>
        <w:pStyle w:val="AllowPageBreak"/>
      </w:pPr>
    </w:p>
    <w:p w:rsidR="00000000" w:rsidRPr="00247692" w:rsidP="00247692">
      <w:pPr>
        <w:pStyle w:val="Heading1"/>
      </w:pPr>
      <w:bookmarkStart w:id="15" w:name="O_935349"/>
      <w:bookmarkEnd w:id="15"/>
      <w:r w:rsidRPr="00247692">
        <w:t>Links</w:t>
      </w:r>
    </w:p>
    <w:p w:rsidR="00000000" w:rsidRPr="00247692" w:rsidP="00E06B0F">
      <w:pPr>
        <w:pStyle w:val="BodyText"/>
      </w:pPr>
      <w:r w:rsidRPr="00247692">
        <w:t>Companion</w:t>
      </w:r>
      <w:r w:rsidRPr="00247692">
        <w:t xml:space="preserve"> Volume implementation guides are found in VETNet - </w:t>
      </w:r>
      <w:r>
        <w:fldChar w:fldCharType="begin"/>
      </w:r>
      <w:r>
        <w:instrText xml:space="preserve"> HYPERLINK "https://vetnet.gov.au/Pages/TrainingDocs.aspx?q=a203ec5c-de7d-406b-b3e1-8f1a9b76e92e" </w:instrText>
      </w:r>
      <w:r>
        <w:fldChar w:fldCharType="separate"/>
      </w:r>
      <w:r w:rsidRPr="00312362">
        <w:rPr>
          <w:rStyle w:val="Hyperlink"/>
        </w:rPr>
        <w:t>https://vetnet.gov.au/Pages/TrainingDocs.aspx?q=a203ec5c-de7d-406b-b3e1-8f1a9b76e92e</w:t>
      </w:r>
      <w:r>
        <w:fldChar w:fldCharType="end"/>
      </w:r>
    </w:p>
    <w:p w:rsidR="00000000" w:rsidRPr="00247692" w:rsidP="00247692"/>
    <w:sectPr w:rsidSect="002476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92" w:rsidRPr="00E06B0F" w:rsidP="00E06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0F" w:rsidP="00247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6B0F" w:rsidP="002476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6B0F" w:rsidP="002476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92" w:rsidP="00247692">
    <w:pPr>
      <w:pStyle w:val="Footer"/>
      <w:framePr w:wrap="around"/>
    </w:pPr>
    <w:r>
      <w:fldChar w:fldCharType="begin"/>
    </w:r>
    <w:r>
      <w:instrText xml:space="preserve"> DOCPROPERTY  Subject  \* MERGEFORMAT </w:instrText>
    </w:r>
    <w:r>
      <w:fldChar w:fldCharType="separate"/>
    </w:r>
    <w:r w:rsidR="00E06B0F">
      <w:t>Approved</w:t>
    </w:r>
    <w:r w:rsidR="00E06B0F">
      <w:fldChar w:fldCharType="end"/>
    </w:r>
    <w:r>
      <w:tab/>
      <w:t xml:space="preserve">Page </w:t>
    </w:r>
    <w:r>
      <w:fldChar w:fldCharType="begin"/>
    </w:r>
    <w:r>
      <w:instrText xml:space="preserve"> PAGE  \* Arabic  \* MERGEFORMAT </w:instrText>
    </w:r>
    <w:r>
      <w:fldChar w:fldCharType="separate"/>
    </w:r>
    <w:r w:rsidR="00E06B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B0F">
      <w:rPr>
        <w:noProof/>
      </w:rPr>
      <w:t>5</w:t>
    </w:r>
    <w:r>
      <w:rPr>
        <w:noProof/>
      </w:rPr>
      <w:fldChar w:fldCharType="end"/>
    </w:r>
  </w:p>
  <w:p w:rsidR="00247692" w:rsidP="00247692">
    <w:pPr>
      <w:pStyle w:val="Footer"/>
      <w:framePr w:wrap="around"/>
    </w:pPr>
    <w:r>
      <w:t xml:space="preserve">© Commonwealth of Australia, </w:t>
    </w:r>
    <w:r>
      <w:fldChar w:fldCharType="begin"/>
    </w:r>
    <w:r>
      <w:instrText xml:space="preserve"> DATE  \@ "yyyy"  \* MERGEFORMAT </w:instrText>
    </w:r>
    <w:r>
      <w:fldChar w:fldCharType="separate"/>
    </w:r>
    <w:r w:rsidR="00E06B0F">
      <w:rPr>
        <w:noProof/>
      </w:rPr>
      <w:t>2025</w:t>
    </w:r>
    <w:r>
      <w:fldChar w:fldCharType="end"/>
    </w:r>
    <w:r>
      <w:tab/>
    </w:r>
    <w:r>
      <w:fldChar w:fldCharType="begin"/>
    </w:r>
    <w:r>
      <w:instrText xml:space="preserve"> DOCPROPERTY  Author  \* MERGEFORMAT </w:instrText>
    </w:r>
    <w:r>
      <w:fldChar w:fldCharType="separate"/>
    </w:r>
    <w:r w:rsidR="00E06B0F">
      <w:t>Skills Insight</w:t>
    </w:r>
    <w:r w:rsidR="00E06B0F">
      <w:fldChar w:fldCharType="end"/>
    </w:r>
  </w:p>
  <w:p w:rsidR="00247692" w:rsidP="002476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692" w:rsidRPr="00E06B0F" w:rsidP="00E06B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0F" w:rsidRPr="002D2AF8" w:rsidP="00247692">
    <w:pPr>
      <w:pStyle w:val="Header"/>
      <w:framePr w:wrap="around"/>
    </w:pPr>
    <w:r>
      <w:fldChar w:fldCharType="begin"/>
    </w:r>
    <w:r>
      <w:instrText xml:space="preserve"> TITLE   \* MERGEFORMAT </w:instrText>
    </w:r>
    <w:r>
      <w:fldChar w:fldCharType="separate"/>
    </w:r>
    <w:r>
      <w:t>MSTDC2006 Operate finishing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6B0F" w:rsidP="002476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692" w:rsidRPr="002D2AF8" w:rsidP="00247692">
    <w:pPr>
      <w:pStyle w:val="Header"/>
      <w:framePr w:wrap="around"/>
    </w:pPr>
    <w:r>
      <w:fldChar w:fldCharType="begin"/>
    </w:r>
    <w:r>
      <w:instrText xml:space="preserve"> TITLE   \* MERGEFORMAT </w:instrText>
    </w:r>
    <w:r>
      <w:fldChar w:fldCharType="separate"/>
    </w:r>
    <w:r w:rsidR="00E06B0F">
      <w:t>MSTDC2006 Operate finishing equipment</w:t>
    </w:r>
    <w:r w:rsidR="00E06B0F">
      <w:fldChar w:fldCharType="end"/>
    </w:r>
    <w:r>
      <w:tab/>
      <w:t xml:space="preserve">Date this document was generated: </w:t>
    </w:r>
    <w:r>
      <w:fldChar w:fldCharType="begin"/>
    </w:r>
    <w:r>
      <w:instrText xml:space="preserve"> CREATEDATE  \@ "d MMMM yyyy"  \* MERGEFORMAT </w:instrText>
    </w:r>
    <w:r>
      <w:fldChar w:fldCharType="separate"/>
    </w:r>
    <w:r w:rsidR="00E06B0F">
      <w:rPr>
        <w:noProof/>
      </w:rPr>
      <w:t>2 March 2025</w:t>
    </w:r>
    <w:r>
      <w:fldChar w:fldCharType="end"/>
    </w:r>
  </w:p>
  <w:p w:rsidR="00247692" w:rsidP="00247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424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617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27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692"/>
    <w:pPr>
      <w:spacing w:before="360" w:after="60"/>
      <w:outlineLvl w:val="0"/>
    </w:pPr>
    <w:rPr>
      <w:sz w:val="32"/>
    </w:rPr>
  </w:style>
  <w:style w:type="paragraph" w:styleId="Heading2">
    <w:name w:val="heading 2"/>
    <w:basedOn w:val="HeadingBase"/>
    <w:next w:val="BodyText"/>
    <w:link w:val="Heading2Char"/>
    <w:qFormat/>
    <w:rsid w:val="00247692"/>
    <w:pPr>
      <w:keepLines/>
      <w:spacing w:before="240" w:after="120"/>
      <w:outlineLvl w:val="1"/>
    </w:pPr>
    <w:rPr>
      <w:sz w:val="28"/>
      <w:szCs w:val="40"/>
    </w:rPr>
  </w:style>
  <w:style w:type="paragraph" w:styleId="Heading3">
    <w:name w:val="heading 3"/>
    <w:basedOn w:val="HeadingBase"/>
    <w:next w:val="BodyText"/>
    <w:link w:val="Heading3Char"/>
    <w:qFormat/>
    <w:rsid w:val="00247692"/>
    <w:pPr>
      <w:spacing w:before="180" w:after="120"/>
      <w:outlineLvl w:val="2"/>
    </w:pPr>
    <w:rPr>
      <w:spacing w:val="-10"/>
      <w:kern w:val="32"/>
    </w:rPr>
  </w:style>
  <w:style w:type="paragraph" w:styleId="Heading4">
    <w:name w:val="heading 4"/>
    <w:basedOn w:val="HeadingBase"/>
    <w:next w:val="BodyText"/>
    <w:link w:val="Heading4Char"/>
    <w:qFormat/>
    <w:rsid w:val="00247692"/>
    <w:pPr>
      <w:spacing w:before="160" w:after="120"/>
      <w:outlineLvl w:val="3"/>
    </w:pPr>
    <w:rPr>
      <w:sz w:val="22"/>
    </w:rPr>
  </w:style>
  <w:style w:type="paragraph" w:styleId="Heading5">
    <w:name w:val="heading 5"/>
    <w:basedOn w:val="HeadingBase"/>
    <w:next w:val="Normal"/>
    <w:link w:val="Heading5Char"/>
    <w:qFormat/>
    <w:rsid w:val="00247692"/>
    <w:pPr>
      <w:spacing w:before="80"/>
      <w:outlineLvl w:val="4"/>
    </w:pPr>
    <w:rPr>
      <w:color w:val="918585"/>
      <w:sz w:val="20"/>
    </w:rPr>
  </w:style>
  <w:style w:type="paragraph" w:styleId="Heading6">
    <w:name w:val="heading 6"/>
    <w:basedOn w:val="HeadingBase"/>
    <w:next w:val="Normal"/>
    <w:link w:val="Heading6Char"/>
    <w:qFormat/>
    <w:rsid w:val="00247692"/>
    <w:pPr>
      <w:spacing w:before="60"/>
      <w:outlineLvl w:val="5"/>
    </w:pPr>
    <w:rPr>
      <w:color w:val="918585"/>
      <w:sz w:val="20"/>
    </w:rPr>
  </w:style>
  <w:style w:type="paragraph" w:styleId="Heading7">
    <w:name w:val="heading 7"/>
    <w:basedOn w:val="Normal"/>
    <w:next w:val="Normal"/>
    <w:link w:val="Heading7Char"/>
    <w:qFormat/>
    <w:rsid w:val="00247692"/>
    <w:pPr>
      <w:ind w:left="720"/>
      <w:outlineLvl w:val="6"/>
    </w:pPr>
    <w:rPr>
      <w:i/>
    </w:rPr>
  </w:style>
  <w:style w:type="paragraph" w:styleId="Heading8">
    <w:name w:val="heading 8"/>
    <w:basedOn w:val="Normal"/>
    <w:next w:val="Normal"/>
    <w:link w:val="Heading8Char"/>
    <w:qFormat/>
    <w:rsid w:val="00247692"/>
    <w:pPr>
      <w:ind w:left="720"/>
      <w:outlineLvl w:val="7"/>
    </w:pPr>
    <w:rPr>
      <w:i/>
    </w:rPr>
  </w:style>
  <w:style w:type="paragraph" w:styleId="Heading9">
    <w:name w:val="heading 9"/>
    <w:basedOn w:val="Normal"/>
    <w:next w:val="Normal"/>
    <w:link w:val="Heading9Char"/>
    <w:qFormat/>
    <w:rsid w:val="00247692"/>
    <w:pPr>
      <w:ind w:left="720"/>
      <w:outlineLvl w:val="8"/>
    </w:pPr>
    <w:rPr>
      <w:i/>
    </w:rPr>
  </w:style>
  <w:style w:type="character" w:default="1" w:styleId="DefaultParagraphFont">
    <w:name w:val="Default Paragraph Font"/>
    <w:uiPriority w:val="1"/>
    <w:unhideWhenUsed/>
    <w:rsid w:val="00247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692"/>
  </w:style>
  <w:style w:type="character" w:customStyle="1" w:styleId="Heading1Char">
    <w:name w:val="Heading 1 Char"/>
    <w:basedOn w:val="DefaultParagraphFont"/>
    <w:link w:val="Heading1"/>
    <w:rsid w:val="00247692"/>
    <w:rPr>
      <w:rFonts w:ascii="Times New Roman" w:eastAsia="Times New Roman" w:hAnsi="Times New Roman" w:cs="Times New Roman"/>
      <w:b/>
      <w:sz w:val="32"/>
      <w:szCs w:val="20"/>
      <w:lang w:eastAsia="en-US"/>
    </w:rPr>
  </w:style>
  <w:style w:type="paragraph" w:styleId="BodyText">
    <w:name w:val="Body Text"/>
    <w:basedOn w:val="Normal"/>
    <w:link w:val="BodyTextChar"/>
    <w:rsid w:val="002476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692"/>
    <w:rPr>
      <w:rFonts w:ascii="Times New Roman" w:eastAsia="Times New Roman" w:hAnsi="Times New Roman" w:cs="Times New Roman"/>
      <w:sz w:val="24"/>
      <w:lang w:eastAsia="en-US"/>
    </w:rPr>
  </w:style>
  <w:style w:type="paragraph" w:styleId="ListBullet">
    <w:name w:val="List Bullet"/>
    <w:basedOn w:val="List"/>
    <w:rsid w:val="00247692"/>
    <w:pPr>
      <w:numPr>
        <w:numId w:val="12"/>
      </w:numPr>
      <w:tabs>
        <w:tab w:val="clear" w:pos="340"/>
      </w:tabs>
      <w:spacing w:before="40" w:after="40"/>
    </w:pPr>
  </w:style>
  <w:style w:type="character" w:customStyle="1" w:styleId="SpecialBold">
    <w:name w:val="Special Bold"/>
    <w:basedOn w:val="DefaultParagraphFont"/>
    <w:rsid w:val="00247692"/>
    <w:rPr>
      <w:b/>
      <w:spacing w:val="0"/>
    </w:rPr>
  </w:style>
  <w:style w:type="paragraph" w:styleId="ListBullet2">
    <w:name w:val="List Bullet 2"/>
    <w:basedOn w:val="List2"/>
    <w:rsid w:val="00247692"/>
    <w:pPr>
      <w:numPr>
        <w:numId w:val="13"/>
      </w:numPr>
      <w:tabs>
        <w:tab w:val="clear" w:pos="680"/>
      </w:tabs>
    </w:pPr>
  </w:style>
  <w:style w:type="paragraph" w:customStyle="1" w:styleId="SuperHeading">
    <w:name w:val="SuperHeading"/>
    <w:basedOn w:val="Normal"/>
    <w:rsid w:val="00247692"/>
    <w:pPr>
      <w:spacing w:before="240" w:after="120"/>
      <w:outlineLvl w:val="0"/>
    </w:pPr>
    <w:rPr>
      <w:rFonts w:ascii="Times New Roman" w:hAnsi="Times New Roman"/>
      <w:b/>
      <w:sz w:val="32"/>
    </w:rPr>
  </w:style>
  <w:style w:type="paragraph" w:customStyle="1" w:styleId="AllowPageBreak">
    <w:name w:val="AllowPageBreak"/>
    <w:rsid w:val="002476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7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692"/>
    <w:rPr>
      <w:rFonts w:ascii="Courier New" w:eastAsia="Times New Roman" w:hAnsi="Courier New" w:cs="Times New Roman"/>
      <w:i/>
      <w:szCs w:val="20"/>
      <w:lang w:eastAsia="en-US"/>
    </w:rPr>
  </w:style>
  <w:style w:type="paragraph" w:customStyle="1" w:styleId="HeadingBase">
    <w:name w:val="Heading Base"/>
    <w:rsid w:val="00247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692"/>
    <w:pPr>
      <w:tabs>
        <w:tab w:val="right" w:leader="dot" w:pos="9072"/>
      </w:tabs>
      <w:ind w:left="567"/>
    </w:pPr>
    <w:rPr>
      <w:szCs w:val="22"/>
    </w:rPr>
  </w:style>
  <w:style w:type="paragraph" w:customStyle="1" w:styleId="TOCBase">
    <w:name w:val="TOC Base"/>
    <w:rsid w:val="00247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692"/>
    <w:pPr>
      <w:tabs>
        <w:tab w:val="right" w:leader="dot" w:pos="9072"/>
      </w:tabs>
      <w:spacing w:before="40" w:after="40"/>
      <w:ind w:left="284"/>
    </w:pPr>
    <w:rPr>
      <w:rFonts w:ascii="Times New Roman" w:hAnsi="Times New Roman"/>
    </w:rPr>
  </w:style>
  <w:style w:type="paragraph" w:styleId="TOC1">
    <w:name w:val="toc 1"/>
    <w:basedOn w:val="TOCBase"/>
    <w:next w:val="Normal"/>
    <w:rsid w:val="002476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692"/>
    <w:rPr>
      <w:rFonts w:ascii="Times New Roman" w:eastAsia="Times New Roman" w:hAnsi="Times New Roman" w:cs="Times New Roman"/>
      <w:sz w:val="16"/>
      <w:lang w:eastAsia="en-US"/>
    </w:rPr>
  </w:style>
  <w:style w:type="paragraph" w:styleId="Title">
    <w:name w:val="Title"/>
    <w:basedOn w:val="HeadingBase"/>
    <w:link w:val="TitleChar"/>
    <w:qFormat/>
    <w:rsid w:val="00247692"/>
    <w:pPr>
      <w:spacing w:before="5040"/>
      <w:jc w:val="center"/>
    </w:pPr>
    <w:rPr>
      <w:sz w:val="48"/>
      <w:szCs w:val="72"/>
      <w:lang w:val="en-US"/>
    </w:rPr>
  </w:style>
  <w:style w:type="character" w:customStyle="1" w:styleId="TitleChar">
    <w:name w:val="Title Char"/>
    <w:basedOn w:val="DefaultParagraphFont"/>
    <w:link w:val="Title"/>
    <w:rsid w:val="00247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692"/>
    <w:pPr>
      <w:tabs>
        <w:tab w:val="left" w:pos="3600"/>
        <w:tab w:val="left" w:pos="3958"/>
      </w:tabs>
    </w:pPr>
  </w:style>
  <w:style w:type="paragraph" w:styleId="List">
    <w:name w:val="List"/>
    <w:basedOn w:val="BodyText"/>
    <w:next w:val="BodyText"/>
    <w:rsid w:val="00247692"/>
    <w:pPr>
      <w:tabs>
        <w:tab w:val="left" w:pos="340"/>
      </w:tabs>
      <w:spacing w:before="60" w:after="60"/>
      <w:ind w:left="340" w:hanging="340"/>
    </w:pPr>
  </w:style>
  <w:style w:type="paragraph" w:customStyle="1" w:styleId="Note">
    <w:name w:val="Note"/>
    <w:basedOn w:val="BodyText"/>
    <w:rsid w:val="00247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692"/>
    <w:pPr>
      <w:framePr w:wrap="auto" w:hAnchor="text" w:y="6049"/>
    </w:pPr>
    <w:rPr>
      <w:color w:val="000000"/>
      <w:sz w:val="40"/>
    </w:rPr>
  </w:style>
  <w:style w:type="paragraph" w:customStyle="1" w:styleId="TOCTitle">
    <w:name w:val="TOCTitle"/>
    <w:basedOn w:val="Heading1"/>
    <w:rsid w:val="00247692"/>
    <w:pPr>
      <w:spacing w:after="240"/>
      <w:jc w:val="center"/>
      <w:outlineLvl w:val="9"/>
    </w:pPr>
    <w:rPr>
      <w:caps/>
    </w:rPr>
  </w:style>
  <w:style w:type="paragraph" w:customStyle="1" w:styleId="Version">
    <w:name w:val="Version"/>
    <w:rsid w:val="002476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692"/>
    <w:pPr>
      <w:keepNext w:val="0"/>
      <w:tabs>
        <w:tab w:val="right" w:pos="4176"/>
      </w:tabs>
      <w:ind w:left="198" w:hanging="198"/>
    </w:pPr>
    <w:rPr>
      <w:rFonts w:ascii="Garamond" w:hAnsi="Garamond"/>
    </w:rPr>
  </w:style>
  <w:style w:type="paragraph" w:styleId="IndexHeading">
    <w:name w:val="index heading"/>
    <w:basedOn w:val="Normal"/>
    <w:next w:val="Index1"/>
    <w:semiHidden/>
    <w:rsid w:val="00247692"/>
    <w:pPr>
      <w:spacing w:before="120" w:after="120"/>
    </w:pPr>
    <w:rPr>
      <w:rFonts w:ascii="Arial" w:hAnsi="Arial"/>
      <w:b/>
      <w:color w:val="918585"/>
      <w:sz w:val="24"/>
    </w:rPr>
  </w:style>
  <w:style w:type="paragraph" w:styleId="Header">
    <w:name w:val="header"/>
    <w:basedOn w:val="Normal"/>
    <w:link w:val="HeaderChar"/>
    <w:rsid w:val="00247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692"/>
    <w:rPr>
      <w:rFonts w:ascii="Times New Roman" w:eastAsia="Times New Roman" w:hAnsi="Times New Roman" w:cs="Times New Roman"/>
      <w:sz w:val="16"/>
      <w:szCs w:val="20"/>
      <w:lang w:val="en-GB" w:eastAsia="en-US"/>
    </w:rPr>
  </w:style>
  <w:style w:type="paragraph" w:customStyle="1" w:styleId="Chapter">
    <w:name w:val="Chapter"/>
    <w:basedOn w:val="Normal"/>
    <w:rsid w:val="00247692"/>
    <w:pPr>
      <w:spacing w:before="240"/>
    </w:pPr>
    <w:rPr>
      <w:rFonts w:ascii="Times New Roman" w:hAnsi="Times New Roman"/>
      <w:smallCaps/>
      <w:spacing w:val="80"/>
      <w:sz w:val="28"/>
    </w:rPr>
  </w:style>
  <w:style w:type="paragraph" w:customStyle="1" w:styleId="InChapter">
    <w:name w:val="InChapter"/>
    <w:basedOn w:val="Heading3"/>
    <w:rsid w:val="00247692"/>
    <w:pPr>
      <w:spacing w:after="240"/>
      <w:outlineLvl w:val="9"/>
    </w:pPr>
    <w:rPr>
      <w:noProof/>
    </w:rPr>
  </w:style>
  <w:style w:type="paragraph" w:styleId="Index2">
    <w:name w:val="index 2"/>
    <w:basedOn w:val="Normal"/>
    <w:next w:val="Normal"/>
    <w:semiHidden/>
    <w:rsid w:val="00247692"/>
    <w:pPr>
      <w:tabs>
        <w:tab w:val="right" w:pos="4176"/>
      </w:tabs>
      <w:ind w:left="568" w:hanging="284"/>
    </w:pPr>
    <w:rPr>
      <w:rFonts w:ascii="Garamond" w:hAnsi="Garamond"/>
    </w:rPr>
  </w:style>
  <w:style w:type="paragraph" w:customStyle="1" w:styleId="Byline">
    <w:name w:val="Byline"/>
    <w:rsid w:val="00247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692"/>
    <w:pPr>
      <w:tabs>
        <w:tab w:val="clear" w:pos="3600"/>
        <w:tab w:val="clear" w:pos="3958"/>
      </w:tabs>
      <w:jc w:val="right"/>
    </w:pPr>
  </w:style>
  <w:style w:type="character" w:styleId="Emphasis">
    <w:name w:val="Emphasis"/>
    <w:basedOn w:val="DefaultParagraphFont"/>
    <w:qFormat/>
    <w:rsid w:val="00247692"/>
    <w:rPr>
      <w:i/>
    </w:rPr>
  </w:style>
  <w:style w:type="paragraph" w:styleId="Caption">
    <w:name w:val="caption"/>
    <w:basedOn w:val="BodyText"/>
    <w:next w:val="Normal"/>
    <w:qFormat/>
    <w:rsid w:val="00247692"/>
    <w:pPr>
      <w:framePr w:w="2268" w:hSpace="181" w:vSpace="181" w:wrap="around" w:vAnchor="text" w:hAnchor="page" w:x="1135" w:y="285" w:anchorLock="1"/>
    </w:pPr>
    <w:rPr>
      <w:i/>
    </w:rPr>
  </w:style>
  <w:style w:type="paragraph" w:customStyle="1" w:styleId="MiniTOCTitle">
    <w:name w:val="MiniTOCTitle"/>
    <w:basedOn w:val="Heading4"/>
    <w:rsid w:val="00247692"/>
    <w:pPr>
      <w:spacing w:before="240"/>
      <w:outlineLvl w:val="9"/>
    </w:pPr>
    <w:rPr>
      <w:noProof/>
      <w:sz w:val="24"/>
    </w:rPr>
  </w:style>
  <w:style w:type="paragraph" w:customStyle="1" w:styleId="MiniTOCItem">
    <w:name w:val="MiniTOCItem"/>
    <w:basedOn w:val="ListBullet"/>
    <w:rsid w:val="00247692"/>
    <w:pPr>
      <w:numPr>
        <w:numId w:val="0"/>
      </w:numPr>
      <w:tabs>
        <w:tab w:val="right" w:leader="dot" w:pos="6521"/>
      </w:tabs>
      <w:spacing w:before="0" w:after="0"/>
    </w:pPr>
  </w:style>
  <w:style w:type="paragraph" w:customStyle="1" w:styleId="TOFTitle">
    <w:name w:val="TOFTitle"/>
    <w:basedOn w:val="TOCTitle"/>
    <w:rsid w:val="00247692"/>
  </w:style>
  <w:style w:type="paragraph" w:styleId="TableofFigures">
    <w:name w:val="table of figures"/>
    <w:basedOn w:val="Normal"/>
    <w:next w:val="Normal"/>
    <w:semiHidden/>
    <w:rsid w:val="00247692"/>
    <w:pPr>
      <w:tabs>
        <w:tab w:val="right" w:leader="dot" w:pos="9072"/>
      </w:tabs>
      <w:ind w:left="970" w:hanging="403"/>
    </w:pPr>
    <w:rPr>
      <w:rFonts w:ascii="Times New Roman" w:hAnsi="Times New Roman"/>
      <w:b/>
    </w:rPr>
  </w:style>
  <w:style w:type="paragraph" w:styleId="ListNumber">
    <w:name w:val="List Number"/>
    <w:basedOn w:val="List"/>
    <w:rsid w:val="00247692"/>
    <w:pPr>
      <w:numPr>
        <w:numId w:val="15"/>
      </w:numPr>
      <w:tabs>
        <w:tab w:val="clear" w:pos="340"/>
      </w:tabs>
    </w:pPr>
  </w:style>
  <w:style w:type="character" w:customStyle="1" w:styleId="WingdingSymbols">
    <w:name w:val="Wingding Symbols"/>
    <w:rsid w:val="00247692"/>
    <w:rPr>
      <w:rFonts w:ascii="Wingdings" w:hAnsi="Wingdings"/>
    </w:rPr>
  </w:style>
  <w:style w:type="paragraph" w:customStyle="1" w:styleId="TableHeading">
    <w:name w:val="Table Heading"/>
    <w:basedOn w:val="HeadingBase"/>
    <w:rsid w:val="00247692"/>
    <w:pPr>
      <w:keepLines/>
      <w:pBdr>
        <w:bottom w:val="single" w:sz="6" w:space="1" w:color="918585"/>
      </w:pBdr>
      <w:spacing w:before="240"/>
    </w:pPr>
  </w:style>
  <w:style w:type="character" w:customStyle="1" w:styleId="HotSpot">
    <w:name w:val="HotSpot"/>
    <w:rsid w:val="00247692"/>
    <w:rPr>
      <w:color w:val="0033CC"/>
      <w:u w:val="none"/>
    </w:rPr>
  </w:style>
  <w:style w:type="paragraph" w:customStyle="1" w:styleId="BodyTextRight">
    <w:name w:val="Body Text Right"/>
    <w:basedOn w:val="BodyText"/>
    <w:rsid w:val="00247692"/>
    <w:pPr>
      <w:spacing w:before="0" w:after="0"/>
      <w:jc w:val="right"/>
    </w:pPr>
  </w:style>
  <w:style w:type="paragraph" w:styleId="Index3">
    <w:name w:val="index 3"/>
    <w:basedOn w:val="ListNumber2"/>
    <w:next w:val="Normal"/>
    <w:semiHidden/>
    <w:rsid w:val="00247692"/>
    <w:pPr>
      <w:numPr>
        <w:numId w:val="0"/>
      </w:numPr>
      <w:tabs>
        <w:tab w:val="right" w:leader="dot" w:pos="4176"/>
      </w:tabs>
    </w:pPr>
  </w:style>
  <w:style w:type="paragraph" w:styleId="ListNumber2">
    <w:name w:val="List Number 2"/>
    <w:basedOn w:val="List2"/>
    <w:rsid w:val="00247692"/>
    <w:pPr>
      <w:numPr>
        <w:numId w:val="10"/>
      </w:numPr>
      <w:tabs>
        <w:tab w:val="clear" w:pos="1060"/>
      </w:tabs>
    </w:pPr>
  </w:style>
  <w:style w:type="paragraph" w:customStyle="1" w:styleId="MarginNote">
    <w:name w:val="Margin Note"/>
    <w:basedOn w:val="BodyText"/>
    <w:rsid w:val="00247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692"/>
    <w:rPr>
      <w:sz w:val="32"/>
    </w:rPr>
  </w:style>
  <w:style w:type="paragraph" w:customStyle="1" w:styleId="HeadingProcedure">
    <w:name w:val="Heading Procedure"/>
    <w:basedOn w:val="HeadingBase"/>
    <w:next w:val="Normal"/>
    <w:rsid w:val="00247692"/>
    <w:pPr>
      <w:tabs>
        <w:tab w:val="left" w:pos="0"/>
      </w:tabs>
      <w:spacing w:before="120" w:after="60"/>
    </w:pPr>
    <w:rPr>
      <w:i/>
      <w:color w:val="918585"/>
      <w:sz w:val="22"/>
    </w:rPr>
  </w:style>
  <w:style w:type="paragraph" w:customStyle="1" w:styleId="TableBodyText">
    <w:name w:val="Table Body Text"/>
    <w:basedOn w:val="BodyText"/>
    <w:rsid w:val="00247692"/>
    <w:pPr>
      <w:spacing w:before="60" w:after="60"/>
    </w:pPr>
  </w:style>
  <w:style w:type="paragraph" w:styleId="ListContinue">
    <w:name w:val="List Continue"/>
    <w:basedOn w:val="List"/>
    <w:rsid w:val="00247692"/>
    <w:pPr>
      <w:ind w:firstLine="0"/>
    </w:pPr>
  </w:style>
  <w:style w:type="paragraph" w:customStyle="1" w:styleId="ListNote">
    <w:name w:val="List Note"/>
    <w:basedOn w:val="List"/>
    <w:rsid w:val="00247692"/>
    <w:pPr>
      <w:pBdr>
        <w:top w:val="single" w:sz="6" w:space="2" w:color="918585"/>
        <w:bottom w:val="single" w:sz="6" w:space="2" w:color="918585"/>
      </w:pBdr>
      <w:tabs>
        <w:tab w:val="left" w:pos="1021"/>
      </w:tabs>
      <w:ind w:firstLine="0"/>
    </w:pPr>
  </w:style>
  <w:style w:type="paragraph" w:customStyle="1" w:styleId="Warning">
    <w:name w:val="Warning"/>
    <w:basedOn w:val="BodyText"/>
    <w:rsid w:val="00247692"/>
    <w:pPr>
      <w:shd w:val="clear" w:color="auto" w:fill="D9D9D9"/>
      <w:tabs>
        <w:tab w:val="left" w:pos="992"/>
      </w:tabs>
      <w:ind w:left="119" w:right="119"/>
    </w:pPr>
    <w:rPr>
      <w:sz w:val="20"/>
    </w:rPr>
  </w:style>
  <w:style w:type="paragraph" w:customStyle="1" w:styleId="MarginIcons">
    <w:name w:val="Margin Icons"/>
    <w:basedOn w:val="BodyText"/>
    <w:rsid w:val="00247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692"/>
    <w:rPr>
      <w:rFonts w:ascii="Courier New" w:hAnsi="Courier New"/>
    </w:rPr>
  </w:style>
  <w:style w:type="paragraph" w:customStyle="1" w:styleId="NoteBullet">
    <w:name w:val="Note Bullet"/>
    <w:basedOn w:val="Note"/>
    <w:rsid w:val="00247692"/>
    <w:pPr>
      <w:tabs>
        <w:tab w:val="clear" w:pos="680"/>
      </w:tabs>
      <w:spacing w:before="60" w:after="60"/>
    </w:pPr>
  </w:style>
  <w:style w:type="paragraph" w:customStyle="1" w:styleId="SubHeading2">
    <w:name w:val="SubHeading2"/>
    <w:basedOn w:val="HeadingBase"/>
    <w:rsid w:val="00247692"/>
    <w:pPr>
      <w:spacing w:before="240" w:after="60"/>
    </w:pPr>
    <w:rPr>
      <w:sz w:val="20"/>
    </w:rPr>
  </w:style>
  <w:style w:type="paragraph" w:customStyle="1" w:styleId="SubHeading1">
    <w:name w:val="SubHeading1"/>
    <w:basedOn w:val="HeadingBase"/>
    <w:rsid w:val="00247692"/>
    <w:pPr>
      <w:spacing w:before="240" w:after="60"/>
    </w:pPr>
    <w:rPr>
      <w:color w:val="918585"/>
      <w:sz w:val="22"/>
    </w:rPr>
  </w:style>
  <w:style w:type="paragraph" w:customStyle="1" w:styleId="SideHeading">
    <w:name w:val="Side Heading"/>
    <w:basedOn w:val="HeadingBase"/>
    <w:rsid w:val="00247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692"/>
    <w:pPr>
      <w:tabs>
        <w:tab w:val="num" w:pos="360"/>
      </w:tabs>
    </w:pPr>
  </w:style>
  <w:style w:type="paragraph" w:styleId="PlainText">
    <w:name w:val="Plain Text"/>
    <w:basedOn w:val="Normal"/>
    <w:link w:val="PlainTextChar"/>
    <w:rsid w:val="00247692"/>
    <w:rPr>
      <w:sz w:val="20"/>
    </w:rPr>
  </w:style>
  <w:style w:type="character" w:customStyle="1" w:styleId="PlainTextChar">
    <w:name w:val="Plain Text Char"/>
    <w:basedOn w:val="DefaultParagraphFont"/>
    <w:link w:val="PlainText"/>
    <w:rsid w:val="00247692"/>
    <w:rPr>
      <w:rFonts w:ascii="Courier New" w:eastAsia="Times New Roman" w:hAnsi="Courier New" w:cs="Times New Roman"/>
      <w:sz w:val="20"/>
      <w:szCs w:val="20"/>
      <w:lang w:eastAsia="en-US"/>
    </w:rPr>
  </w:style>
  <w:style w:type="character" w:customStyle="1" w:styleId="MenuOption">
    <w:name w:val="Menu Option"/>
    <w:basedOn w:val="DefaultParagraphFont"/>
    <w:rsid w:val="00247692"/>
    <w:rPr>
      <w:b/>
      <w:smallCaps/>
    </w:rPr>
  </w:style>
  <w:style w:type="paragraph" w:customStyle="1" w:styleId="TableListNumber">
    <w:name w:val="Table List Number"/>
    <w:basedOn w:val="ListNumber"/>
    <w:rsid w:val="00247692"/>
    <w:pPr>
      <w:numPr>
        <w:numId w:val="0"/>
      </w:numPr>
    </w:pPr>
  </w:style>
  <w:style w:type="paragraph" w:styleId="TOC4">
    <w:name w:val="toc 4"/>
    <w:basedOn w:val="TOCBase"/>
    <w:next w:val="Normal"/>
    <w:semiHidden/>
    <w:rsid w:val="00247692"/>
    <w:pPr>
      <w:tabs>
        <w:tab w:val="right" w:leader="dot" w:pos="9071"/>
      </w:tabs>
      <w:ind w:left="1701"/>
    </w:pPr>
  </w:style>
  <w:style w:type="paragraph" w:customStyle="1" w:styleId="ListAlpha">
    <w:name w:val="List Alpha"/>
    <w:basedOn w:val="List"/>
    <w:rsid w:val="00247692"/>
    <w:pPr>
      <w:numPr>
        <w:numId w:val="9"/>
      </w:numPr>
    </w:pPr>
  </w:style>
  <w:style w:type="paragraph" w:customStyle="1" w:styleId="ListAlpha2">
    <w:name w:val="List Alpha 2"/>
    <w:basedOn w:val="List2"/>
    <w:rsid w:val="00247692"/>
    <w:pPr>
      <w:numPr>
        <w:numId w:val="8"/>
      </w:numPr>
    </w:pPr>
  </w:style>
  <w:style w:type="paragraph" w:styleId="List2">
    <w:name w:val="List 2"/>
    <w:basedOn w:val="BodyText"/>
    <w:rsid w:val="00247692"/>
    <w:pPr>
      <w:tabs>
        <w:tab w:val="left" w:pos="680"/>
      </w:tabs>
      <w:spacing w:before="60" w:after="60"/>
      <w:ind w:left="680" w:hanging="340"/>
    </w:pPr>
  </w:style>
  <w:style w:type="paragraph" w:styleId="List3">
    <w:name w:val="List 3"/>
    <w:basedOn w:val="BodyText"/>
    <w:rsid w:val="00247692"/>
    <w:pPr>
      <w:tabs>
        <w:tab w:val="left" w:pos="1021"/>
      </w:tabs>
      <w:spacing w:before="60" w:after="60"/>
      <w:ind w:left="1020" w:hanging="340"/>
    </w:pPr>
  </w:style>
  <w:style w:type="paragraph" w:styleId="List4">
    <w:name w:val="List 4"/>
    <w:basedOn w:val="BodyText"/>
    <w:rsid w:val="00247692"/>
    <w:pPr>
      <w:tabs>
        <w:tab w:val="left" w:pos="1361"/>
      </w:tabs>
      <w:spacing w:before="60" w:after="60"/>
      <w:ind w:left="1361" w:hanging="340"/>
    </w:pPr>
  </w:style>
  <w:style w:type="paragraph" w:styleId="List5">
    <w:name w:val="List 5"/>
    <w:basedOn w:val="BodyText"/>
    <w:rsid w:val="00247692"/>
    <w:pPr>
      <w:tabs>
        <w:tab w:val="left" w:pos="1701"/>
      </w:tabs>
      <w:spacing w:before="60" w:after="60"/>
      <w:ind w:left="1701" w:hanging="340"/>
    </w:pPr>
  </w:style>
  <w:style w:type="paragraph" w:styleId="ListBullet3">
    <w:name w:val="List Bullet 3"/>
    <w:basedOn w:val="List3"/>
    <w:rsid w:val="00247692"/>
    <w:pPr>
      <w:numPr>
        <w:numId w:val="14"/>
      </w:numPr>
      <w:tabs>
        <w:tab w:val="clear" w:pos="1021"/>
      </w:tabs>
      <w:ind w:left="1037" w:hanging="357"/>
    </w:pPr>
  </w:style>
  <w:style w:type="paragraph" w:styleId="ListBullet4">
    <w:name w:val="List Bullet 4"/>
    <w:basedOn w:val="List4"/>
    <w:rsid w:val="00247692"/>
    <w:pPr>
      <w:numPr>
        <w:numId w:val="3"/>
      </w:numPr>
      <w:tabs>
        <w:tab w:val="clear" w:pos="1361"/>
      </w:tabs>
    </w:pPr>
  </w:style>
  <w:style w:type="paragraph" w:styleId="ListBullet5">
    <w:name w:val="List Bullet 5"/>
    <w:basedOn w:val="List5"/>
    <w:rsid w:val="00247692"/>
    <w:pPr>
      <w:numPr>
        <w:numId w:val="4"/>
      </w:numPr>
    </w:pPr>
  </w:style>
  <w:style w:type="paragraph" w:styleId="ListContinue2">
    <w:name w:val="List Continue 2"/>
    <w:basedOn w:val="List2"/>
    <w:rsid w:val="00247692"/>
    <w:pPr>
      <w:ind w:firstLine="0"/>
    </w:pPr>
  </w:style>
  <w:style w:type="paragraph" w:styleId="ListContinue3">
    <w:name w:val="List Continue 3"/>
    <w:basedOn w:val="List3"/>
    <w:rsid w:val="00247692"/>
    <w:pPr>
      <w:ind w:left="1021" w:firstLine="0"/>
    </w:pPr>
  </w:style>
  <w:style w:type="paragraph" w:styleId="ListContinue4">
    <w:name w:val="List Continue 4"/>
    <w:basedOn w:val="List4"/>
    <w:rsid w:val="00247692"/>
    <w:pPr>
      <w:ind w:firstLine="0"/>
    </w:pPr>
  </w:style>
  <w:style w:type="paragraph" w:styleId="ListContinue5">
    <w:name w:val="List Continue 5"/>
    <w:basedOn w:val="List5"/>
    <w:rsid w:val="00247692"/>
    <w:pPr>
      <w:ind w:firstLine="0"/>
    </w:pPr>
  </w:style>
  <w:style w:type="paragraph" w:styleId="ListNumber3">
    <w:name w:val="List Number 3"/>
    <w:basedOn w:val="List3"/>
    <w:rsid w:val="00247692"/>
    <w:pPr>
      <w:numPr>
        <w:numId w:val="5"/>
      </w:numPr>
    </w:pPr>
  </w:style>
  <w:style w:type="paragraph" w:styleId="ListNumber4">
    <w:name w:val="List Number 4"/>
    <w:basedOn w:val="List4"/>
    <w:rsid w:val="00247692"/>
    <w:pPr>
      <w:numPr>
        <w:numId w:val="6"/>
      </w:numPr>
    </w:pPr>
  </w:style>
  <w:style w:type="paragraph" w:styleId="ListNumber5">
    <w:name w:val="List Number 5"/>
    <w:basedOn w:val="List5"/>
    <w:rsid w:val="00247692"/>
    <w:pPr>
      <w:numPr>
        <w:numId w:val="7"/>
      </w:numPr>
    </w:pPr>
  </w:style>
  <w:style w:type="paragraph" w:styleId="BlockText">
    <w:name w:val="Block Text"/>
    <w:basedOn w:val="Normal"/>
    <w:rsid w:val="00247692"/>
    <w:pPr>
      <w:spacing w:after="120"/>
      <w:ind w:left="1440" w:right="1440"/>
    </w:pPr>
  </w:style>
  <w:style w:type="character" w:customStyle="1" w:styleId="Subscript">
    <w:name w:val="Subscript"/>
    <w:basedOn w:val="DefaultParagraphFont"/>
    <w:rsid w:val="00247692"/>
    <w:rPr>
      <w:sz w:val="16"/>
      <w:vertAlign w:val="subscript"/>
    </w:rPr>
  </w:style>
  <w:style w:type="character" w:customStyle="1" w:styleId="Superscript">
    <w:name w:val="Superscript"/>
    <w:basedOn w:val="DefaultParagraphFont"/>
    <w:rsid w:val="00247692"/>
    <w:rPr>
      <w:sz w:val="16"/>
      <w:vertAlign w:val="superscript"/>
    </w:rPr>
  </w:style>
  <w:style w:type="character" w:customStyle="1" w:styleId="Symbols">
    <w:name w:val="Symbols"/>
    <w:basedOn w:val="DefaultParagraphFont"/>
    <w:rsid w:val="00247692"/>
    <w:rPr>
      <w:rFonts w:ascii="Symbol" w:hAnsi="Symbol"/>
    </w:rPr>
  </w:style>
  <w:style w:type="character" w:customStyle="1" w:styleId="MenuOptions">
    <w:name w:val="Menu Options"/>
    <w:basedOn w:val="DefaultParagraphFont"/>
    <w:rsid w:val="00247692"/>
    <w:rPr>
      <w:rFonts w:ascii="Arial Narrow" w:hAnsi="Arial Narrow"/>
      <w:smallCaps/>
    </w:rPr>
  </w:style>
  <w:style w:type="character" w:customStyle="1" w:styleId="Buttons">
    <w:name w:val="Buttons"/>
    <w:basedOn w:val="DefaultParagraphFont"/>
    <w:rsid w:val="00247692"/>
    <w:rPr>
      <w:b/>
    </w:rPr>
  </w:style>
  <w:style w:type="character" w:customStyle="1" w:styleId="Underlined">
    <w:name w:val="Underlined"/>
    <w:basedOn w:val="DefaultParagraphFont"/>
    <w:rsid w:val="00247692"/>
    <w:rPr>
      <w:u w:val="single"/>
    </w:rPr>
  </w:style>
  <w:style w:type="paragraph" w:customStyle="1" w:styleId="TableBodyTextRight">
    <w:name w:val="Table Body Text Right"/>
    <w:basedOn w:val="TableBodyText"/>
    <w:rsid w:val="00247692"/>
    <w:pPr>
      <w:widowControl w:val="0"/>
      <w:autoSpaceDE w:val="0"/>
      <w:autoSpaceDN w:val="0"/>
      <w:adjustRightInd w:val="0"/>
      <w:jc w:val="right"/>
    </w:pPr>
    <w:rPr>
      <w:rFonts w:cs="Arial"/>
      <w:szCs w:val="18"/>
    </w:rPr>
  </w:style>
  <w:style w:type="paragraph" w:customStyle="1" w:styleId="CopyrightText">
    <w:name w:val="Copyright Text"/>
    <w:basedOn w:val="BodyText"/>
    <w:rsid w:val="00247692"/>
    <w:rPr>
      <w:sz w:val="18"/>
    </w:rPr>
  </w:style>
  <w:style w:type="paragraph" w:customStyle="1" w:styleId="BodySmallRight">
    <w:name w:val="Body Small Right"/>
    <w:basedOn w:val="BodyTextRight"/>
    <w:rsid w:val="00247692"/>
    <w:rPr>
      <w:sz w:val="18"/>
      <w:szCs w:val="18"/>
    </w:rPr>
  </w:style>
  <w:style w:type="paragraph" w:customStyle="1" w:styleId="MarginEdition">
    <w:name w:val="Margin Edition"/>
    <w:basedOn w:val="MarginNote"/>
    <w:rsid w:val="00247692"/>
    <w:pPr>
      <w:spacing w:before="0" w:after="0"/>
    </w:pPr>
    <w:rPr>
      <w:rFonts w:ascii="Times New Roman" w:hAnsi="Times New Roman"/>
      <w:color w:val="999999"/>
    </w:rPr>
  </w:style>
  <w:style w:type="paragraph" w:customStyle="1" w:styleId="Spacer">
    <w:name w:val="Spacer"/>
    <w:basedOn w:val="Normal"/>
    <w:rsid w:val="00247692"/>
    <w:rPr>
      <w:sz w:val="2"/>
      <w:szCs w:val="2"/>
    </w:rPr>
  </w:style>
  <w:style w:type="character" w:customStyle="1" w:styleId="Small">
    <w:name w:val="Small"/>
    <w:basedOn w:val="DefaultParagraphFont"/>
    <w:rsid w:val="00247692"/>
    <w:rPr>
      <w:sz w:val="16"/>
    </w:rPr>
  </w:style>
  <w:style w:type="paragraph" w:customStyle="1" w:styleId="WideTable">
    <w:name w:val="Wide Table"/>
    <w:basedOn w:val="Normal"/>
    <w:rsid w:val="00247692"/>
    <w:pPr>
      <w:ind w:left="-1418"/>
    </w:pPr>
    <w:rPr>
      <w:sz w:val="2"/>
      <w:szCs w:val="2"/>
    </w:rPr>
  </w:style>
  <w:style w:type="character" w:styleId="PageNumber">
    <w:name w:val="page number"/>
    <w:basedOn w:val="DefaultParagraphFont"/>
    <w:rsid w:val="00247692"/>
  </w:style>
  <w:style w:type="paragraph" w:styleId="Quote">
    <w:name w:val="Quote"/>
    <w:basedOn w:val="Heading1"/>
    <w:link w:val="QuoteChar"/>
    <w:qFormat/>
    <w:rsid w:val="00247692"/>
    <w:rPr>
      <w:b w:val="0"/>
      <w:sz w:val="72"/>
      <w:szCs w:val="72"/>
      <w:lang w:val="en-NZ"/>
    </w:rPr>
  </w:style>
  <w:style w:type="character" w:customStyle="1" w:styleId="QuoteChar">
    <w:name w:val="Quote Char"/>
    <w:basedOn w:val="DefaultParagraphFont"/>
    <w:link w:val="Quote"/>
    <w:rsid w:val="00247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692"/>
    <w:pPr>
      <w:pageBreakBefore/>
    </w:pPr>
  </w:style>
  <w:style w:type="paragraph" w:customStyle="1" w:styleId="Border">
    <w:name w:val="Border"/>
    <w:basedOn w:val="Normal"/>
    <w:qFormat/>
    <w:rsid w:val="00247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692"/>
    <w:rPr>
      <w:b/>
      <w:bCs/>
      <w:i/>
      <w:iCs/>
      <w:color w:val="auto"/>
    </w:rPr>
  </w:style>
  <w:style w:type="paragraph" w:styleId="IntenseQuote">
    <w:name w:val="Intense Quote"/>
    <w:basedOn w:val="Normal"/>
    <w:next w:val="Normal"/>
    <w:link w:val="IntenseQuoteChar"/>
    <w:uiPriority w:val="30"/>
    <w:qFormat/>
    <w:rsid w:val="00247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692"/>
    <w:rPr>
      <w:smallCaps/>
      <w:color w:val="auto"/>
      <w:u w:val="single"/>
    </w:rPr>
  </w:style>
  <w:style w:type="character" w:styleId="IntenseReference">
    <w:name w:val="Intense Reference"/>
    <w:basedOn w:val="DefaultParagraphFont"/>
    <w:uiPriority w:val="32"/>
    <w:qFormat/>
    <w:rsid w:val="00247692"/>
    <w:rPr>
      <w:b/>
      <w:bCs/>
      <w:smallCaps/>
      <w:color w:val="auto"/>
      <w:spacing w:val="5"/>
      <w:u w:val="single"/>
    </w:rPr>
  </w:style>
  <w:style w:type="paragraph" w:customStyle="1" w:styleId="2ColumnHeading">
    <w:name w:val="2Column Heading"/>
    <w:basedOn w:val="BodyText"/>
    <w:qFormat/>
    <w:rsid w:val="00247692"/>
    <w:pPr>
      <w:spacing w:after="60"/>
      <w:ind w:left="-2268"/>
    </w:pPr>
    <w:rPr>
      <w:b/>
    </w:rPr>
  </w:style>
  <w:style w:type="paragraph" w:customStyle="1" w:styleId="Heading1TOC">
    <w:name w:val="Heading1 TOC"/>
    <w:basedOn w:val="Normal"/>
    <w:qFormat/>
    <w:rsid w:val="00247692"/>
    <w:pPr>
      <w:spacing w:before="240" w:after="120"/>
    </w:pPr>
    <w:rPr>
      <w:rFonts w:ascii="Times New Roman" w:hAnsi="Times New Roman"/>
      <w:b/>
      <w:sz w:val="32"/>
    </w:rPr>
  </w:style>
  <w:style w:type="paragraph" w:customStyle="1" w:styleId="Heading2TOC">
    <w:name w:val="Heading2 TOC"/>
    <w:basedOn w:val="Normal"/>
    <w:qFormat/>
    <w:rsid w:val="00247692"/>
    <w:pPr>
      <w:spacing w:before="240" w:after="60"/>
    </w:pPr>
    <w:rPr>
      <w:rFonts w:ascii="Times New Roman" w:hAnsi="Times New Roman"/>
      <w:b/>
      <w:sz w:val="28"/>
    </w:rPr>
  </w:style>
  <w:style w:type="character" w:customStyle="1" w:styleId="Underline">
    <w:name w:val="Underline"/>
    <w:basedOn w:val="DefaultParagraphFont"/>
    <w:qFormat/>
    <w:rsid w:val="00247692"/>
    <w:rPr>
      <w:u w:val="single"/>
    </w:rPr>
  </w:style>
  <w:style w:type="character" w:customStyle="1" w:styleId="BoldandItalics">
    <w:name w:val="Bold and Italics"/>
    <w:qFormat/>
    <w:rsid w:val="00247692"/>
    <w:rPr>
      <w:b/>
      <w:i/>
      <w:u w:val="none"/>
    </w:rPr>
  </w:style>
  <w:style w:type="paragraph" w:styleId="BalloonText">
    <w:name w:val="Balloon Text"/>
    <w:basedOn w:val="Normal"/>
    <w:link w:val="BalloonTextChar"/>
    <w:rsid w:val="00247692"/>
    <w:rPr>
      <w:rFonts w:ascii="Tahoma" w:hAnsi="Tahoma" w:cs="Tahoma"/>
      <w:sz w:val="16"/>
      <w:szCs w:val="16"/>
    </w:rPr>
  </w:style>
  <w:style w:type="character" w:customStyle="1" w:styleId="BalloonTextChar">
    <w:name w:val="Balloon Text Char"/>
    <w:basedOn w:val="DefaultParagraphFont"/>
    <w:link w:val="BalloonText"/>
    <w:rsid w:val="00247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6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692"/>
    <w:rPr>
      <w:b/>
      <w:color w:val="660033"/>
      <w:spacing w:val="0"/>
    </w:rPr>
  </w:style>
  <w:style w:type="paragraph" w:customStyle="1" w:styleId="Nameditemlist">
    <w:name w:val="Named item list"/>
    <w:basedOn w:val="BodyText"/>
    <w:qFormat/>
    <w:rsid w:val="00247692"/>
    <w:pPr>
      <w:tabs>
        <w:tab w:val="left" w:pos="2835"/>
      </w:tabs>
      <w:ind w:left="2835" w:hanging="2835"/>
    </w:pPr>
  </w:style>
  <w:style w:type="paragraph" w:customStyle="1" w:styleId="BodyTextnopadding">
    <w:name w:val="Body Text no padding"/>
    <w:basedOn w:val="BodyText"/>
    <w:qFormat/>
    <w:rsid w:val="00247692"/>
    <w:pPr>
      <w:spacing w:before="0" w:after="0"/>
    </w:pPr>
  </w:style>
  <w:style w:type="paragraph" w:customStyle="1" w:styleId="BodyTextBold">
    <w:name w:val="Body Text Bold"/>
    <w:basedOn w:val="BodyText"/>
    <w:qFormat/>
    <w:rsid w:val="00247692"/>
    <w:rPr>
      <w:b/>
    </w:rPr>
  </w:style>
  <w:style w:type="character" w:styleId="Hyperlink">
    <w:name w:val="Hyperlink"/>
    <w:basedOn w:val="DefaultParagraphFont"/>
    <w:uiPriority w:val="99"/>
    <w:unhideWhenUsed/>
    <w:rsid w:val="00E06B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971</Words>
  <Characters>6383</Characters>
  <Application>Microsoft Office Word</Application>
  <DocSecurity>0</DocSecurity>
  <Lines>245</Lines>
  <Paragraphs>147</Paragraphs>
  <ScaleCrop>false</ScaleCrop>
  <Company>Author-it Software Corporation Ltd.</Company>
  <LinksUpToDate>false</LinksUpToDate>
  <CharactersWithSpaces>7207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MSTDC2006 Operate finishing equipment</dc:title>
  <dc:subject>Approved</dc:subject>
  <dc:creator>Skills Insight</dc:creator>
  <cp:keywords>Release: 1</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