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164" w:rsidP="005E7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MSTDC2004 Operate dry cleaning machines</w:t>
      </w:r>
      <w:r>
        <w:fldChar w:fldCharType="end"/>
      </w:r>
    </w:p>
    <w:p w:rsidR="005E7164" w:rsidP="005E7164">
      <w:pPr>
        <w:pStyle w:val="Version"/>
        <w:sectPr w:rsidSect="00867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C9C" w:rsidP="00867C9C">
      <w:pPr>
        <w:pStyle w:val="SuperHeading"/>
      </w:pPr>
      <w:r w:rsidRPr="00867C9C">
        <w:t>Assessment Requirements for MSTDC2004 Operate dry cleaning machines</w:t>
      </w:r>
    </w:p>
    <w:p w:rsidR="00000000" w:rsidRPr="00867C9C" w:rsidP="00867C9C">
      <w:pPr>
        <w:pStyle w:val="Heading1"/>
      </w:pPr>
      <w:bookmarkStart w:id="1" w:name="O_935312"/>
      <w:bookmarkEnd w:id="1"/>
      <w:r w:rsidRPr="00867C9C">
        <w:t>Modification History</w:t>
      </w:r>
    </w:p>
    <w:p w:rsidR="00000000" w:rsidRPr="00867C9C" w:rsidP="005E7164">
      <w:pPr>
        <w:pStyle w:val="BodyText"/>
      </w:pPr>
      <w:r w:rsidRPr="00867C9C">
        <w:t>Release 1. Supersedes and is equivalent to LMTDC2004A Operate dry cleaning machines</w:t>
      </w:r>
    </w:p>
    <w:p w:rsidR="00000000" w:rsidRPr="00867C9C" w:rsidP="00867C9C">
      <w:pPr>
        <w:pStyle w:val="Heading1"/>
      </w:pPr>
      <w:bookmarkStart w:id="2" w:name="O_935315"/>
      <w:bookmarkEnd w:id="2"/>
      <w:r w:rsidRPr="00867C9C">
        <w:t>Performance Evidence</w:t>
      </w:r>
    </w:p>
    <w:p w:rsidR="00000000" w:rsidRPr="00867C9C" w:rsidP="005E7164">
      <w:pPr>
        <w:pStyle w:val="BodyText"/>
      </w:pPr>
      <w:r w:rsidRPr="00867C9C">
        <w:t>Evidence required to demonstrate competence in this unit must be relevant to and satisfy the requirements of the elements and performance criteria, and include:</w:t>
      </w:r>
    </w:p>
    <w:p w:rsidR="00000000" w:rsidRPr="00867C9C" w:rsidP="00867C9C">
      <w:pPr>
        <w:pStyle w:val="ListBullet"/>
      </w:pPr>
      <w:r w:rsidRPr="00867C9C">
        <w:t>reading and following work instructions, standard operating procedures (SOPs), safe work pract</w:t>
      </w:r>
      <w:r w:rsidRPr="00867C9C">
        <w:t>ices and other reference material</w:t>
      </w:r>
    </w:p>
    <w:p w:rsidR="00000000" w:rsidRPr="00867C9C" w:rsidP="00867C9C">
      <w:pPr>
        <w:pStyle w:val="ListBullet"/>
      </w:pPr>
      <w:r w:rsidRPr="00867C9C">
        <w:t>following production schedules and work load priorities</w:t>
      </w:r>
    </w:p>
    <w:p w:rsidR="00000000" w:rsidRPr="00867C9C" w:rsidP="00867C9C">
      <w:pPr>
        <w:pStyle w:val="ListBullet"/>
      </w:pPr>
      <w:r w:rsidRPr="00867C9C">
        <w:t>selecting appropriate program and monitoring operations and equipment on at least two (2) occasions</w:t>
      </w:r>
    </w:p>
    <w:p w:rsidR="00000000" w:rsidRPr="00867C9C" w:rsidP="00867C9C">
      <w:pPr>
        <w:pStyle w:val="ListBullet"/>
      </w:pPr>
      <w:r w:rsidRPr="00867C9C">
        <w:t>determining dry cleaning machine loads by counting, weight, volume</w:t>
      </w:r>
      <w:r w:rsidRPr="00867C9C">
        <w:t xml:space="preserve"> or classification on at least two (2) occasions</w:t>
      </w:r>
    </w:p>
    <w:p w:rsidR="00000000" w:rsidRPr="00867C9C" w:rsidP="00867C9C">
      <w:pPr>
        <w:pStyle w:val="ListBullet"/>
      </w:pPr>
      <w:r w:rsidRPr="00867C9C">
        <w:t>loading machine appropriately and selecting appropriate additives on at least two (2) occasions</w:t>
      </w:r>
    </w:p>
    <w:p w:rsidR="00000000" w:rsidRPr="00867C9C" w:rsidP="00867C9C">
      <w:pPr>
        <w:pStyle w:val="ListBullet"/>
      </w:pPr>
      <w:r w:rsidRPr="00867C9C">
        <w:t>using correct manual handling techniques</w:t>
      </w:r>
    </w:p>
    <w:p w:rsidR="00000000" w:rsidRPr="00867C9C" w:rsidP="00867C9C">
      <w:pPr>
        <w:pStyle w:val="ListBullet"/>
      </w:pPr>
      <w:r w:rsidRPr="00867C9C">
        <w:t>using and handling additives and chemicals safely</w:t>
      </w:r>
    </w:p>
    <w:p w:rsidR="00000000" w:rsidRPr="00867C9C" w:rsidP="00867C9C">
      <w:pPr>
        <w:pStyle w:val="ListBullet"/>
      </w:pPr>
      <w:r w:rsidRPr="00867C9C">
        <w:t>optimising environme</w:t>
      </w:r>
      <w:r w:rsidRPr="00867C9C">
        <w:t>ntal protection, waste disposal, pollution control and recycling</w:t>
      </w:r>
    </w:p>
    <w:p w:rsidR="00000000" w:rsidRPr="00867C9C" w:rsidP="00867C9C">
      <w:pPr>
        <w:pStyle w:val="ListBullet"/>
      </w:pPr>
      <w:r w:rsidRPr="00867C9C">
        <w:t>hanging articles, sorting and inspecting for stains or further treatment, according to finishing requirements and quality standards, and directing garments to correct area for finishing</w:t>
      </w:r>
    </w:p>
    <w:p w:rsidR="00000000" w:rsidRPr="00867C9C" w:rsidP="00867C9C">
      <w:pPr>
        <w:pStyle w:val="ListBullet"/>
      </w:pPr>
      <w:r w:rsidRPr="00867C9C">
        <w:t>maint</w:t>
      </w:r>
      <w:r w:rsidRPr="00867C9C">
        <w:t>aining records</w:t>
      </w:r>
    </w:p>
    <w:p w:rsidR="00000000" w:rsidRPr="00867C9C" w:rsidP="00867C9C">
      <w:pPr>
        <w:pStyle w:val="ListBullet"/>
      </w:pPr>
      <w:r w:rsidRPr="00867C9C">
        <w:t>complying with relevant federal and state or territory legislative or regulatory requirements.</w:t>
      </w:r>
    </w:p>
    <w:p w:rsidR="00000000" w:rsidRPr="00867C9C" w:rsidP="00867C9C">
      <w:pPr>
        <w:pStyle w:val="AllowPageBreak"/>
      </w:pPr>
    </w:p>
    <w:p w:rsidR="00000000" w:rsidRPr="00867C9C" w:rsidP="00867C9C">
      <w:pPr>
        <w:pStyle w:val="Heading1"/>
      </w:pPr>
      <w:bookmarkStart w:id="3" w:name="O_935314"/>
      <w:bookmarkEnd w:id="3"/>
      <w:r w:rsidRPr="00867C9C">
        <w:t>Knowledge Evidence</w:t>
      </w:r>
    </w:p>
    <w:p w:rsidR="00000000" w:rsidRPr="00867C9C" w:rsidP="005E7164">
      <w:pPr>
        <w:pStyle w:val="BodyText"/>
      </w:pPr>
      <w:r w:rsidRPr="00867C9C">
        <w:t>Evidence must be provided that demonstrates knowledge of:</w:t>
      </w:r>
    </w:p>
    <w:p w:rsidR="00000000" w:rsidRPr="00867C9C" w:rsidP="00867C9C">
      <w:pPr>
        <w:pStyle w:val="ListBullet"/>
      </w:pPr>
      <w:r w:rsidRPr="00867C9C">
        <w:t>safe work practices and procedures and use of perso</w:t>
      </w:r>
      <w:r w:rsidRPr="00867C9C">
        <w:t>nal protective equipment (PPE)</w:t>
      </w:r>
    </w:p>
    <w:p w:rsidR="00000000" w:rsidRPr="00867C9C" w:rsidP="00867C9C">
      <w:pPr>
        <w:pStyle w:val="ListBullet"/>
      </w:pPr>
      <w:r w:rsidRPr="00867C9C">
        <w:t>workplace or store policies and procedures</w:t>
      </w:r>
    </w:p>
    <w:p w:rsidR="00000000" w:rsidRPr="00867C9C" w:rsidP="00867C9C">
      <w:pPr>
        <w:pStyle w:val="ListBullet"/>
      </w:pPr>
      <w:r w:rsidRPr="00867C9C">
        <w:t>Australian Standards that govern dry cleaning and laundry operations</w:t>
      </w:r>
    </w:p>
    <w:p w:rsidR="00000000" w:rsidRPr="00867C9C" w:rsidP="00867C9C">
      <w:pPr>
        <w:pStyle w:val="ListBullet"/>
      </w:pPr>
      <w:r w:rsidRPr="00867C9C">
        <w:t>range of available services</w:t>
      </w:r>
    </w:p>
    <w:p w:rsidR="00000000" w:rsidRPr="00867C9C" w:rsidP="00867C9C">
      <w:pPr>
        <w:pStyle w:val="ListBullet"/>
      </w:pPr>
      <w:r w:rsidRPr="00867C9C">
        <w:t>care and maintenance procedures for articles</w:t>
      </w:r>
    </w:p>
    <w:p w:rsidR="00000000" w:rsidRPr="00867C9C" w:rsidP="00867C9C">
      <w:pPr>
        <w:pStyle w:val="ListBullet"/>
      </w:pPr>
      <w:r w:rsidRPr="00867C9C">
        <w:t>safe handling and use of additives and chemicals:</w:t>
      </w:r>
    </w:p>
    <w:p w:rsidR="00000000" w:rsidRPr="00867C9C" w:rsidP="00867C9C">
      <w:pPr>
        <w:pStyle w:val="ListBullet2"/>
      </w:pPr>
      <w:r w:rsidRPr="00867C9C">
        <w:t>perc spirit</w:t>
      </w:r>
    </w:p>
    <w:p w:rsidR="00000000" w:rsidRPr="00867C9C" w:rsidP="00867C9C">
      <w:pPr>
        <w:pStyle w:val="ListBullet2"/>
      </w:pPr>
      <w:r w:rsidRPr="00867C9C">
        <w:t>hydrhlorethylene</w:t>
      </w:r>
    </w:p>
    <w:p w:rsidR="00000000" w:rsidRPr="00867C9C" w:rsidP="00867C9C">
      <w:pPr>
        <w:pStyle w:val="ListBullet2"/>
      </w:pPr>
      <w:r w:rsidRPr="00867C9C">
        <w:t>whiteocarbon</w:t>
      </w:r>
    </w:p>
    <w:p w:rsidR="00000000" w:rsidRPr="00867C9C" w:rsidP="00867C9C">
      <w:pPr>
        <w:pStyle w:val="ListBullet2"/>
      </w:pPr>
      <w:r w:rsidRPr="00867C9C">
        <w:t>liquid silicon</w:t>
      </w:r>
    </w:p>
    <w:p w:rsidR="00000000" w:rsidRPr="00867C9C" w:rsidP="00867C9C">
      <w:pPr>
        <w:pStyle w:val="ListBullet2"/>
      </w:pPr>
      <w:r w:rsidRPr="00867C9C">
        <w:t>detergent</w:t>
      </w:r>
    </w:p>
    <w:p w:rsidR="00000000" w:rsidRPr="00867C9C" w:rsidP="00867C9C">
      <w:pPr>
        <w:pStyle w:val="ListBullet2"/>
      </w:pPr>
      <w:r w:rsidRPr="00867C9C">
        <w:t>chlorine bleach</w:t>
      </w:r>
    </w:p>
    <w:p w:rsidR="00000000" w:rsidRPr="00867C9C" w:rsidP="00867C9C">
      <w:pPr>
        <w:pStyle w:val="ListBullet2"/>
      </w:pPr>
      <w:r w:rsidRPr="00867C9C">
        <w:t>oxybleach</w:t>
      </w:r>
    </w:p>
    <w:p w:rsidR="00000000" w:rsidRPr="00867C9C" w:rsidP="00867C9C">
      <w:pPr>
        <w:pStyle w:val="ListBullet2"/>
      </w:pPr>
      <w:r w:rsidRPr="00867C9C">
        <w:t>builder</w:t>
      </w:r>
    </w:p>
    <w:p w:rsidR="00000000" w:rsidRPr="00867C9C" w:rsidP="00867C9C">
      <w:pPr>
        <w:pStyle w:val="ListBullet2"/>
      </w:pPr>
      <w:r w:rsidRPr="00867C9C">
        <w:t>starch</w:t>
      </w:r>
    </w:p>
    <w:p w:rsidR="00000000" w:rsidRPr="00867C9C" w:rsidP="00867C9C">
      <w:pPr>
        <w:pStyle w:val="ListBullet2"/>
      </w:pPr>
      <w:r w:rsidRPr="00867C9C">
        <w:t>fabric conditioner</w:t>
      </w:r>
    </w:p>
    <w:p w:rsidR="00000000" w:rsidRPr="00867C9C" w:rsidP="00867C9C">
      <w:pPr>
        <w:pStyle w:val="ListBullet2"/>
      </w:pPr>
      <w:r w:rsidRPr="00867C9C">
        <w:t>laundry sour</w:t>
      </w:r>
    </w:p>
    <w:p w:rsidR="00000000" w:rsidRPr="00867C9C" w:rsidP="00867C9C">
      <w:pPr>
        <w:pStyle w:val="ListBullet2"/>
      </w:pPr>
      <w:r w:rsidRPr="00867C9C">
        <w:t>caustic alkali</w:t>
      </w:r>
    </w:p>
    <w:p w:rsidR="00000000" w:rsidRPr="00867C9C" w:rsidP="00867C9C">
      <w:pPr>
        <w:pStyle w:val="ListBullet"/>
      </w:pPr>
      <w:r w:rsidRPr="00867C9C">
        <w:t>machine operation, program selection and monitoring procedures</w:t>
      </w:r>
    </w:p>
    <w:p w:rsidR="00000000" w:rsidRPr="00867C9C" w:rsidP="00867C9C">
      <w:pPr>
        <w:pStyle w:val="ListBullet"/>
      </w:pPr>
      <w:r w:rsidRPr="00867C9C">
        <w:t>level of operator maintenance for between load servicing</w:t>
      </w:r>
    </w:p>
    <w:p w:rsidR="00000000" w:rsidRPr="00867C9C" w:rsidP="00867C9C">
      <w:pPr>
        <w:pStyle w:val="ListBullet"/>
      </w:pPr>
      <w:r w:rsidRPr="00867C9C">
        <w:t>characteristics and hazards of additives and dosing systems</w:t>
      </w:r>
    </w:p>
    <w:p w:rsidR="00000000" w:rsidRPr="00867C9C" w:rsidP="00867C9C">
      <w:pPr>
        <w:pStyle w:val="ListBullet"/>
      </w:pPr>
      <w:r w:rsidRPr="00867C9C">
        <w:t>environmental aspects related to workplace, and machine or equipment operati</w:t>
      </w:r>
      <w:r w:rsidRPr="00867C9C">
        <w:t xml:space="preserve">on </w:t>
      </w:r>
    </w:p>
    <w:p w:rsidR="00000000" w:rsidRPr="00867C9C" w:rsidP="00867C9C">
      <w:pPr>
        <w:pStyle w:val="ListBullet"/>
      </w:pPr>
      <w:r w:rsidRPr="00867C9C">
        <w:t>practices for recording and reporting</w:t>
      </w:r>
    </w:p>
    <w:p w:rsidR="00000000" w:rsidRPr="00867C9C" w:rsidP="00867C9C">
      <w:pPr>
        <w:pStyle w:val="ListBullet"/>
      </w:pPr>
      <w:r w:rsidRPr="00867C9C">
        <w:t>federal and state or territory legislative or regulatory requirements.</w:t>
      </w:r>
    </w:p>
    <w:p w:rsidR="00000000" w:rsidRPr="00867C9C" w:rsidP="00867C9C">
      <w:pPr>
        <w:pStyle w:val="AllowPageBreak"/>
      </w:pPr>
    </w:p>
    <w:p w:rsidR="00000000" w:rsidRPr="00867C9C" w:rsidP="00867C9C">
      <w:pPr>
        <w:pStyle w:val="Heading1"/>
      </w:pPr>
      <w:bookmarkStart w:id="4" w:name="O_935313"/>
      <w:bookmarkEnd w:id="4"/>
      <w:r w:rsidRPr="00867C9C">
        <w:t>Assessment Conditions</w:t>
      </w:r>
    </w:p>
    <w:p w:rsidR="00000000" w:rsidRPr="00867C9C" w:rsidP="00867C9C">
      <w:pPr>
        <w:pStyle w:val="ListBullet"/>
      </w:pPr>
      <w:r w:rsidRPr="00867C9C">
        <w:t>Assessors must:</w:t>
      </w:r>
    </w:p>
    <w:p w:rsidR="00000000" w:rsidRPr="00867C9C" w:rsidP="00867C9C">
      <w:pPr>
        <w:pStyle w:val="ListBullet2"/>
      </w:pPr>
      <w:r w:rsidRPr="00867C9C">
        <w:t>satisfy the assessor competency requirements that are in place at the time of the asse</w:t>
      </w:r>
      <w:r w:rsidRPr="00867C9C">
        <w:t>ssment, as set by the VET regulator</w:t>
      </w:r>
    </w:p>
    <w:p w:rsidR="00000000" w:rsidRPr="00867C9C" w:rsidP="00867C9C">
      <w:pPr>
        <w:pStyle w:val="ListBullet2"/>
      </w:pPr>
      <w:r w:rsidRPr="00867C9C">
        <w:t>have vocational competency in operating dry cleaning machines, at least to the level being assessed, with relevant industry knowledge and experience.</w:t>
      </w:r>
    </w:p>
    <w:p w:rsidR="00000000" w:rsidRPr="00867C9C" w:rsidP="00867C9C">
      <w:pPr>
        <w:pStyle w:val="ListBullet"/>
      </w:pPr>
      <w:r w:rsidRPr="00867C9C">
        <w:t>Assessment should occur in operational workplace situations. Where th</w:t>
      </w:r>
      <w:r w:rsidRPr="00867C9C">
        <w:t>is is not possible, or where personal safety or environmental damage are limiting factors, assessment must occur in a sufficiently rigorous simulated environment reflecting realistic operational workplace conditions. This must cover all aspects of workplac</w:t>
      </w:r>
      <w:r w:rsidRPr="00867C9C">
        <w:t xml:space="preserve">e performance, including environment, task skills, task management skills, contingency management skills and job role environment skills. </w:t>
      </w:r>
    </w:p>
    <w:p w:rsidR="00000000" w:rsidRPr="00867C9C" w:rsidP="00867C9C">
      <w:pPr>
        <w:pStyle w:val="ListBullet"/>
      </w:pPr>
      <w:r w:rsidRPr="00867C9C">
        <w:t>Assessment processes and techniques must be appropriate to the language, literacy and numeracy requirements of the wo</w:t>
      </w:r>
      <w:r w:rsidRPr="00867C9C">
        <w:t>rk being performed and the needs of the candidate.</w:t>
      </w:r>
    </w:p>
    <w:p w:rsidR="00000000" w:rsidRPr="00867C9C" w:rsidP="00867C9C">
      <w:pPr>
        <w:pStyle w:val="ListBullet"/>
      </w:pPr>
      <w:r w:rsidRPr="00867C9C">
        <w:t>Conditions for assessment must include access to all tools, equipment, materials and do</w:t>
      </w:r>
      <w:r w:rsidRPr="00867C9C">
        <w:t>cumentation required, including relevant workplace procedures, product and manufacturing specifications associated with this unit.</w:t>
      </w:r>
    </w:p>
    <w:p w:rsidR="00000000" w:rsidRPr="00867C9C" w:rsidP="00867C9C">
      <w:pPr>
        <w:pStyle w:val="AllowPageBreak"/>
      </w:pPr>
    </w:p>
    <w:p w:rsidR="00000000" w:rsidRPr="00867C9C" w:rsidP="00867C9C">
      <w:pPr>
        <w:pStyle w:val="Heading1"/>
      </w:pPr>
      <w:bookmarkStart w:id="5" w:name="O_935311"/>
      <w:bookmarkEnd w:id="5"/>
      <w:r w:rsidRPr="00867C9C">
        <w:t>Links</w:t>
      </w:r>
    </w:p>
    <w:p w:rsidR="00000000" w:rsidRPr="00867C9C" w:rsidP="005E7164">
      <w:pPr>
        <w:pStyle w:val="BodyText"/>
      </w:pPr>
      <w:r w:rsidRPr="00867C9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F92AE4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867C9C" w:rsidP="00867C9C"/>
    <w:sectPr w:rsidSect="00867C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C9C" w:rsidRPr="005E7164" w:rsidP="005E7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64" w:rsidP="00867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7164" w:rsidP="00867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7164" w:rsidP="00867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C9C" w:rsidRPr="005E7164" w:rsidP="005E7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64" w:rsidRPr="002D2AF8" w:rsidP="00867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MSTDC2004 Operate dry cleaning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5E7164" w:rsidP="00867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0CED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DC3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6221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C9C"/>
  </w:style>
  <w:style w:type="character" w:customStyle="1" w:styleId="Heading1Char">
    <w:name w:val="Heading 1 Char"/>
    <w:basedOn w:val="DefaultParagraphFont"/>
    <w:link w:val="Heading1"/>
    <w:rsid w:val="00867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C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C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7C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7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C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C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7C9C"/>
    <w:rPr>
      <w:b/>
      <w:spacing w:val="0"/>
    </w:rPr>
  </w:style>
  <w:style w:type="paragraph" w:customStyle="1" w:styleId="SuperTitle">
    <w:name w:val="SuperTitle"/>
    <w:basedOn w:val="Title"/>
    <w:rsid w:val="00867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C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C9C"/>
    <w:rPr>
      <w:i/>
    </w:rPr>
  </w:style>
  <w:style w:type="paragraph" w:styleId="Caption">
    <w:name w:val="caption"/>
    <w:basedOn w:val="BodyText"/>
    <w:next w:val="Normal"/>
    <w:qFormat/>
    <w:rsid w:val="00867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C9C"/>
  </w:style>
  <w:style w:type="paragraph" w:styleId="TableofFigures">
    <w:name w:val="table of figures"/>
    <w:basedOn w:val="Normal"/>
    <w:next w:val="Normal"/>
    <w:semiHidden/>
    <w:rsid w:val="00867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C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7C9C"/>
    <w:rPr>
      <w:rFonts w:ascii="Wingdings" w:hAnsi="Wingdings"/>
    </w:rPr>
  </w:style>
  <w:style w:type="paragraph" w:customStyle="1" w:styleId="TableHeading">
    <w:name w:val="Table Heading"/>
    <w:basedOn w:val="HeadingBase"/>
    <w:rsid w:val="00867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C9C"/>
    <w:rPr>
      <w:color w:val="0033CC"/>
      <w:u w:val="none"/>
    </w:rPr>
  </w:style>
  <w:style w:type="paragraph" w:customStyle="1" w:styleId="BodyTextRight">
    <w:name w:val="Body Text Right"/>
    <w:basedOn w:val="BodyText"/>
    <w:rsid w:val="00867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C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C9C"/>
    <w:rPr>
      <w:sz w:val="32"/>
    </w:rPr>
  </w:style>
  <w:style w:type="paragraph" w:customStyle="1" w:styleId="HeadingProcedure">
    <w:name w:val="Heading Procedure"/>
    <w:basedOn w:val="HeadingBase"/>
    <w:next w:val="Normal"/>
    <w:rsid w:val="00867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C9C"/>
    <w:pPr>
      <w:spacing w:before="60" w:after="60"/>
    </w:pPr>
  </w:style>
  <w:style w:type="paragraph" w:styleId="ListContinue">
    <w:name w:val="List Continue"/>
    <w:basedOn w:val="List"/>
    <w:rsid w:val="00867C9C"/>
    <w:pPr>
      <w:ind w:firstLine="0"/>
    </w:pPr>
  </w:style>
  <w:style w:type="paragraph" w:customStyle="1" w:styleId="ListNote">
    <w:name w:val="List Note"/>
    <w:basedOn w:val="List"/>
    <w:rsid w:val="00867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C9C"/>
    <w:rPr>
      <w:rFonts w:ascii="Courier New" w:hAnsi="Courier New"/>
    </w:rPr>
  </w:style>
  <w:style w:type="paragraph" w:customStyle="1" w:styleId="NoteBullet">
    <w:name w:val="Note Bullet"/>
    <w:basedOn w:val="Note"/>
    <w:rsid w:val="00867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C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7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C9C"/>
    <w:rPr>
      <w:b/>
      <w:smallCaps/>
    </w:rPr>
  </w:style>
  <w:style w:type="paragraph" w:customStyle="1" w:styleId="TableListNumber">
    <w:name w:val="Table List Number"/>
    <w:basedOn w:val="ListNumber"/>
    <w:rsid w:val="00867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C9C"/>
    <w:pPr>
      <w:numPr>
        <w:numId w:val="9"/>
      </w:numPr>
    </w:pPr>
  </w:style>
  <w:style w:type="paragraph" w:customStyle="1" w:styleId="ListAlpha2">
    <w:name w:val="List Alpha 2"/>
    <w:basedOn w:val="List2"/>
    <w:rsid w:val="00867C9C"/>
    <w:pPr>
      <w:numPr>
        <w:numId w:val="8"/>
      </w:numPr>
    </w:pPr>
  </w:style>
  <w:style w:type="paragraph" w:styleId="List2">
    <w:name w:val="List 2"/>
    <w:basedOn w:val="BodyText"/>
    <w:rsid w:val="00867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C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C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7C9C"/>
    <w:pPr>
      <w:numPr>
        <w:numId w:val="4"/>
      </w:numPr>
    </w:pPr>
  </w:style>
  <w:style w:type="paragraph" w:styleId="ListContinue2">
    <w:name w:val="List Continue 2"/>
    <w:basedOn w:val="List2"/>
    <w:rsid w:val="00867C9C"/>
    <w:pPr>
      <w:ind w:firstLine="0"/>
    </w:pPr>
  </w:style>
  <w:style w:type="paragraph" w:styleId="ListContinue3">
    <w:name w:val="List Continue 3"/>
    <w:basedOn w:val="List3"/>
    <w:rsid w:val="00867C9C"/>
    <w:pPr>
      <w:ind w:left="1021" w:firstLine="0"/>
    </w:pPr>
  </w:style>
  <w:style w:type="paragraph" w:styleId="ListContinue4">
    <w:name w:val="List Continue 4"/>
    <w:basedOn w:val="List4"/>
    <w:rsid w:val="00867C9C"/>
    <w:pPr>
      <w:ind w:firstLine="0"/>
    </w:pPr>
  </w:style>
  <w:style w:type="paragraph" w:styleId="ListContinue5">
    <w:name w:val="List Continue 5"/>
    <w:basedOn w:val="List5"/>
    <w:rsid w:val="00867C9C"/>
    <w:pPr>
      <w:ind w:firstLine="0"/>
    </w:pPr>
  </w:style>
  <w:style w:type="paragraph" w:styleId="ListNumber3">
    <w:name w:val="List Number 3"/>
    <w:basedOn w:val="List3"/>
    <w:rsid w:val="00867C9C"/>
    <w:pPr>
      <w:numPr>
        <w:numId w:val="5"/>
      </w:numPr>
    </w:pPr>
  </w:style>
  <w:style w:type="paragraph" w:styleId="ListNumber4">
    <w:name w:val="List Number 4"/>
    <w:basedOn w:val="List4"/>
    <w:rsid w:val="00867C9C"/>
    <w:pPr>
      <w:numPr>
        <w:numId w:val="6"/>
      </w:numPr>
    </w:pPr>
  </w:style>
  <w:style w:type="paragraph" w:styleId="ListNumber5">
    <w:name w:val="List Number 5"/>
    <w:basedOn w:val="List5"/>
    <w:rsid w:val="00867C9C"/>
    <w:pPr>
      <w:numPr>
        <w:numId w:val="7"/>
      </w:numPr>
    </w:pPr>
  </w:style>
  <w:style w:type="paragraph" w:styleId="BlockText">
    <w:name w:val="Block Text"/>
    <w:basedOn w:val="Normal"/>
    <w:rsid w:val="00867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C9C"/>
    <w:rPr>
      <w:sz w:val="16"/>
      <w:vertAlign w:val="superscript"/>
    </w:rPr>
  </w:style>
  <w:style w:type="character" w:customStyle="1" w:styleId="Symbols">
    <w:name w:val="Symbols"/>
    <w:basedOn w:val="DefaultParagraphFont"/>
    <w:rsid w:val="00867C9C"/>
    <w:rPr>
      <w:rFonts w:ascii="Symbol" w:hAnsi="Symbol"/>
    </w:rPr>
  </w:style>
  <w:style w:type="character" w:customStyle="1" w:styleId="MenuOptions">
    <w:name w:val="Menu Options"/>
    <w:basedOn w:val="DefaultParagraphFont"/>
    <w:rsid w:val="00867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C9C"/>
    <w:rPr>
      <w:b/>
    </w:rPr>
  </w:style>
  <w:style w:type="character" w:customStyle="1" w:styleId="Underlined">
    <w:name w:val="Underlined"/>
    <w:basedOn w:val="DefaultParagraphFont"/>
    <w:rsid w:val="00867C9C"/>
    <w:rPr>
      <w:u w:val="single"/>
    </w:rPr>
  </w:style>
  <w:style w:type="paragraph" w:customStyle="1" w:styleId="TableBodyTextRight">
    <w:name w:val="Table Body Text Right"/>
    <w:basedOn w:val="TableBodyText"/>
    <w:rsid w:val="00867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C9C"/>
    <w:rPr>
      <w:sz w:val="18"/>
    </w:rPr>
  </w:style>
  <w:style w:type="paragraph" w:customStyle="1" w:styleId="BodySmallRight">
    <w:name w:val="Body Small Right"/>
    <w:basedOn w:val="BodyTextRight"/>
    <w:rsid w:val="00867C9C"/>
    <w:rPr>
      <w:sz w:val="18"/>
      <w:szCs w:val="18"/>
    </w:rPr>
  </w:style>
  <w:style w:type="paragraph" w:customStyle="1" w:styleId="MarginEdition">
    <w:name w:val="Margin Edition"/>
    <w:basedOn w:val="MarginNote"/>
    <w:rsid w:val="00867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C9C"/>
    <w:rPr>
      <w:sz w:val="2"/>
      <w:szCs w:val="2"/>
    </w:rPr>
  </w:style>
  <w:style w:type="character" w:customStyle="1" w:styleId="Small">
    <w:name w:val="Small"/>
    <w:basedOn w:val="DefaultParagraphFont"/>
    <w:rsid w:val="00867C9C"/>
    <w:rPr>
      <w:sz w:val="16"/>
    </w:rPr>
  </w:style>
  <w:style w:type="paragraph" w:customStyle="1" w:styleId="WideTable">
    <w:name w:val="Wide Table"/>
    <w:basedOn w:val="Normal"/>
    <w:rsid w:val="00867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C9C"/>
  </w:style>
  <w:style w:type="paragraph" w:styleId="Quote">
    <w:name w:val="Quote"/>
    <w:basedOn w:val="Heading1"/>
    <w:link w:val="QuoteChar"/>
    <w:qFormat/>
    <w:rsid w:val="00867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C9C"/>
    <w:pPr>
      <w:pageBreakBefore/>
    </w:pPr>
  </w:style>
  <w:style w:type="paragraph" w:customStyle="1" w:styleId="Border">
    <w:name w:val="Border"/>
    <w:basedOn w:val="Normal"/>
    <w:qFormat/>
    <w:rsid w:val="00867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C9C"/>
    <w:rPr>
      <w:u w:val="single"/>
    </w:rPr>
  </w:style>
  <w:style w:type="character" w:customStyle="1" w:styleId="BoldandItalics">
    <w:name w:val="Bold and Italics"/>
    <w:qFormat/>
    <w:rsid w:val="00867C9C"/>
    <w:rPr>
      <w:b/>
      <w:i/>
      <w:u w:val="none"/>
    </w:rPr>
  </w:style>
  <w:style w:type="paragraph" w:styleId="BalloonText">
    <w:name w:val="Balloon Text"/>
    <w:basedOn w:val="Normal"/>
    <w:link w:val="BalloonTextChar"/>
    <w:rsid w:val="00867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C9C"/>
    <w:pPr>
      <w:spacing w:before="0" w:after="0"/>
    </w:pPr>
  </w:style>
  <w:style w:type="paragraph" w:customStyle="1" w:styleId="BodyTextBold">
    <w:name w:val="Body Text Bold"/>
    <w:basedOn w:val="BodyText"/>
    <w:qFormat/>
    <w:rsid w:val="00867C9C"/>
    <w:rPr>
      <w:b/>
    </w:rPr>
  </w:style>
  <w:style w:type="character" w:styleId="Hyperlink">
    <w:name w:val="Hyperlink"/>
    <w:basedOn w:val="DefaultParagraphFont"/>
    <w:uiPriority w:val="99"/>
    <w:unhideWhenUsed/>
    <w:rsid w:val="005E7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3339</Characters>
  <Application>Microsoft Office Word</Application>
  <DocSecurity>0</DocSecurity>
  <Lines>83</Lines>
  <Paragraphs>62</Paragraphs>
  <ScaleCrop>false</ScaleCrop>
  <Company>Author-it Software Corporation Ltd.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MSTDC2004 Operate dry cleaning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2019-09-11T06:12:00Z</dcterms:created>
  <dcterms:modified xsi:type="dcterms:W3CDTF">2019-09-11T06:12:00Z</dcterms:modified>
</cp:coreProperties>
</file>