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D06" w:rsidP="00145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MSTCL4004 Determine and perform garment maintenance or repair</w:t>
      </w:r>
      <w:r>
        <w:fldChar w:fldCharType="end"/>
      </w:r>
    </w:p>
    <w:p w:rsidR="00145D06" w:rsidP="00145D06">
      <w:pPr>
        <w:pStyle w:val="Version"/>
        <w:sectPr w:rsidSect="00600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60B" w:rsidP="0060060B">
      <w:pPr>
        <w:pStyle w:val="SuperHeading"/>
      </w:pPr>
      <w:r w:rsidRPr="0060060B">
        <w:t>Assessment Requirements for MSTCL4004 Determine and perform garment maintenance or repair</w:t>
      </w:r>
    </w:p>
    <w:p w:rsidR="00000000" w:rsidRPr="0060060B" w:rsidP="0060060B">
      <w:pPr>
        <w:pStyle w:val="Heading1"/>
      </w:pPr>
      <w:bookmarkStart w:id="1" w:name="O_932727"/>
      <w:bookmarkEnd w:id="1"/>
      <w:r w:rsidRPr="0060060B">
        <w:t>Modification History</w:t>
      </w:r>
    </w:p>
    <w:p w:rsidR="00000000" w:rsidRPr="0060060B" w:rsidP="00145D06">
      <w:pPr>
        <w:pStyle w:val="BodyText"/>
      </w:pPr>
      <w:r w:rsidRPr="0060060B">
        <w:t>Release 1. Supersedes and is equivalent to LMTCL4004A Determine and perform garment maintenance or repair</w:t>
      </w:r>
    </w:p>
    <w:p w:rsidR="00000000" w:rsidRPr="0060060B" w:rsidP="0060060B">
      <w:pPr>
        <w:pStyle w:val="Heading1"/>
      </w:pPr>
      <w:bookmarkStart w:id="2" w:name="O_932730"/>
      <w:bookmarkEnd w:id="2"/>
      <w:r w:rsidRPr="0060060B">
        <w:t>Performance Evidence</w:t>
      </w:r>
    </w:p>
    <w:p w:rsidR="00000000" w:rsidRPr="0060060B" w:rsidP="00145D06">
      <w:pPr>
        <w:pStyle w:val="BodyText"/>
      </w:pPr>
      <w:r w:rsidRPr="0060060B">
        <w:t>Evidence required to demonstrate competence in this unit must be relevant to and satisfy the requirements of the elements and performance criteria, and include:</w:t>
      </w:r>
    </w:p>
    <w:p w:rsidR="00000000" w:rsidRPr="0060060B" w:rsidP="0060060B">
      <w:pPr>
        <w:pStyle w:val="ListBullet"/>
      </w:pPr>
      <w:r w:rsidRPr="0060060B">
        <w:t>reading and following work instructions, standard operating procedures (S</w:t>
      </w:r>
      <w:r w:rsidRPr="0060060B">
        <w:t xml:space="preserve">OPs), safe work practices </w:t>
      </w:r>
    </w:p>
    <w:p w:rsidR="00000000" w:rsidRPr="0060060B" w:rsidP="0060060B">
      <w:pPr>
        <w:pStyle w:val="ListBullet"/>
      </w:pPr>
      <w:r w:rsidRPr="0060060B">
        <w:t>applying relevant standards</w:t>
      </w:r>
    </w:p>
    <w:p w:rsidR="00000000" w:rsidRPr="0060060B" w:rsidP="0060060B">
      <w:pPr>
        <w:pStyle w:val="ListBullet"/>
      </w:pPr>
      <w:r w:rsidRPr="0060060B">
        <w:t>assessing at least ten (10) garments or fabric types and determining required maintenance or repair</w:t>
      </w:r>
    </w:p>
    <w:p w:rsidR="00000000" w:rsidRPr="0060060B" w:rsidP="0060060B">
      <w:pPr>
        <w:pStyle w:val="ListBullet"/>
      </w:pPr>
      <w:r w:rsidRPr="0060060B">
        <w:t>calculating costs</w:t>
      </w:r>
    </w:p>
    <w:p w:rsidR="00000000" w:rsidRPr="0060060B" w:rsidP="0060060B">
      <w:pPr>
        <w:pStyle w:val="ListBullet"/>
      </w:pPr>
      <w:r w:rsidRPr="0060060B">
        <w:t>assessing or organising cleaning or laundering of garment, where necessary</w:t>
      </w:r>
    </w:p>
    <w:p w:rsidR="00000000" w:rsidRPr="0060060B" w:rsidP="0060060B">
      <w:pPr>
        <w:pStyle w:val="ListBullet"/>
      </w:pPr>
      <w:r w:rsidRPr="0060060B">
        <w:t>repairin</w:t>
      </w:r>
      <w:r w:rsidRPr="0060060B">
        <w:t>g and restoring at least ten (10) garments or fabric types to optimum condition, using a range of maintenance and repair techniques, in accordance with workplace procedures</w:t>
      </w:r>
    </w:p>
    <w:p w:rsidR="00000000" w:rsidRPr="0060060B" w:rsidP="0060060B">
      <w:pPr>
        <w:pStyle w:val="ListBullet"/>
      </w:pPr>
      <w:r w:rsidRPr="0060060B">
        <w:t>preparing garment for storage, where appropriate</w:t>
      </w:r>
    </w:p>
    <w:p w:rsidR="00000000" w:rsidRPr="0060060B" w:rsidP="00145D06">
      <w:pPr>
        <w:pStyle w:val="BodyText"/>
      </w:pPr>
      <w:r w:rsidRPr="0060060B">
        <w:t xml:space="preserve">maintaining records and preparing </w:t>
      </w:r>
      <w:r w:rsidRPr="0060060B">
        <w:t>reports, where necessary, in accordance with workplace procedures.</w:t>
      </w:r>
    </w:p>
    <w:p w:rsidR="00000000" w:rsidRPr="0060060B" w:rsidP="0060060B">
      <w:pPr>
        <w:pStyle w:val="Heading1"/>
      </w:pPr>
      <w:bookmarkStart w:id="3" w:name="O_932729"/>
      <w:bookmarkEnd w:id="3"/>
      <w:r w:rsidRPr="0060060B">
        <w:t>Knowledge Evidence</w:t>
      </w:r>
    </w:p>
    <w:p w:rsidR="00000000" w:rsidRPr="0060060B" w:rsidP="00145D06">
      <w:pPr>
        <w:pStyle w:val="BodyText"/>
      </w:pPr>
      <w:r w:rsidRPr="0060060B">
        <w:t>Evidence must be provided that demonstrates knowledge of:</w:t>
      </w:r>
    </w:p>
    <w:p w:rsidR="00000000" w:rsidRPr="0060060B" w:rsidP="0060060B">
      <w:pPr>
        <w:pStyle w:val="ListBullet"/>
      </w:pPr>
      <w:r w:rsidRPr="0060060B">
        <w:t>safe work practices and procedures and use of personal protective equipment (PPE)</w:t>
      </w:r>
    </w:p>
    <w:p w:rsidR="00000000" w:rsidRPr="0060060B" w:rsidP="0060060B">
      <w:pPr>
        <w:pStyle w:val="ListBullet"/>
      </w:pPr>
      <w:r w:rsidRPr="0060060B">
        <w:t>relevant Aus</w:t>
      </w:r>
      <w:r w:rsidRPr="0060060B">
        <w:t>tralian Standards</w:t>
      </w:r>
    </w:p>
    <w:p w:rsidR="00000000" w:rsidRPr="0060060B" w:rsidP="0060060B">
      <w:pPr>
        <w:pStyle w:val="ListBullet"/>
      </w:pPr>
      <w:r w:rsidRPr="0060060B">
        <w:t>characteristics of fibres and fabrics</w:t>
      </w:r>
    </w:p>
    <w:p w:rsidR="00000000" w:rsidRPr="0060060B" w:rsidP="0060060B">
      <w:pPr>
        <w:pStyle w:val="ListBullet"/>
      </w:pPr>
      <w:r w:rsidRPr="0060060B">
        <w:t>variety of fabrics/materials and how they react to laundering, dry cleaning or spot cleaning</w:t>
      </w:r>
    </w:p>
    <w:p w:rsidR="00000000" w:rsidRPr="0060060B" w:rsidP="0060060B">
      <w:pPr>
        <w:pStyle w:val="ListBullet"/>
      </w:pPr>
      <w:r w:rsidRPr="0060060B">
        <w:t>appropriate testing procedures</w:t>
      </w:r>
    </w:p>
    <w:p w:rsidR="00000000" w:rsidRPr="0060060B" w:rsidP="0060060B">
      <w:pPr>
        <w:pStyle w:val="ListBullet"/>
      </w:pPr>
      <w:r w:rsidRPr="0060060B">
        <w:t>cleaning agents and the effect they have on a range of fabrics/materials, including those that are fragile and easily damaged</w:t>
      </w:r>
    </w:p>
    <w:p w:rsidR="00000000" w:rsidRPr="0060060B" w:rsidP="0060060B">
      <w:pPr>
        <w:pStyle w:val="ListBullet"/>
      </w:pPr>
      <w:r w:rsidRPr="0060060B">
        <w:t>garment repair techniques and their application</w:t>
      </w:r>
    </w:p>
    <w:p w:rsidR="00000000" w:rsidRPr="0060060B" w:rsidP="0060060B">
      <w:pPr>
        <w:pStyle w:val="ListBullet"/>
      </w:pPr>
      <w:r w:rsidRPr="0060060B">
        <w:t>workplace procedures</w:t>
      </w:r>
    </w:p>
    <w:p w:rsidR="00000000" w:rsidRPr="0060060B" w:rsidP="0060060B">
      <w:pPr>
        <w:pStyle w:val="ListBullet"/>
      </w:pPr>
      <w:r w:rsidRPr="0060060B">
        <w:t>recording and reporting practices.</w:t>
      </w:r>
    </w:p>
    <w:p w:rsidR="00000000" w:rsidRPr="0060060B" w:rsidP="0060060B">
      <w:pPr>
        <w:pStyle w:val="AllowPageBreak"/>
      </w:pPr>
    </w:p>
    <w:p w:rsidR="00000000" w:rsidRPr="0060060B" w:rsidP="0060060B">
      <w:pPr>
        <w:pStyle w:val="Heading1"/>
      </w:pPr>
      <w:bookmarkStart w:id="4" w:name="O_932728"/>
      <w:bookmarkEnd w:id="4"/>
      <w:r w:rsidRPr="0060060B">
        <w:t>Assessmen</w:t>
      </w:r>
      <w:r w:rsidRPr="0060060B">
        <w:t>t Conditions</w:t>
      </w:r>
    </w:p>
    <w:p w:rsidR="00000000" w:rsidRPr="0060060B" w:rsidP="0060060B">
      <w:pPr>
        <w:pStyle w:val="ListBullet"/>
      </w:pPr>
      <w:r w:rsidRPr="0060060B">
        <w:t>Assessors must:</w:t>
      </w:r>
    </w:p>
    <w:p w:rsidR="00000000" w:rsidRPr="0060060B" w:rsidP="0060060B">
      <w:pPr>
        <w:pStyle w:val="ListBullet2"/>
      </w:pPr>
      <w:r w:rsidRPr="0060060B">
        <w:t>satisfy the assessor competency requirements that are in place at the time of the assessment, as set by the VET regulator</w:t>
      </w:r>
    </w:p>
    <w:p w:rsidR="00000000" w:rsidRPr="0060060B" w:rsidP="0060060B">
      <w:pPr>
        <w:pStyle w:val="ListBullet2"/>
      </w:pPr>
      <w:r w:rsidRPr="0060060B">
        <w:t>have vocational competency in garment maintenance and repair, at least to the level being assessed, wit</w:t>
      </w:r>
      <w:r w:rsidRPr="0060060B">
        <w:t>h relevant industry knowledge and experience.</w:t>
      </w:r>
    </w:p>
    <w:p w:rsidR="00000000" w:rsidRPr="0060060B" w:rsidP="0060060B">
      <w:pPr>
        <w:pStyle w:val="ListBullet"/>
      </w:pPr>
      <w:r w:rsidRPr="0060060B">
        <w:t xml:space="preserve">Assessment should occur in operational workplace situations. Where this is not possible, or where personal safety or environmental damage are limiting factors, assessment must occur in a sufficiently rigorous </w:t>
      </w:r>
      <w:r w:rsidRPr="0060060B">
        <w:t xml:space="preserve">simulated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60060B" w:rsidP="0060060B">
      <w:pPr>
        <w:pStyle w:val="ListBullet"/>
      </w:pPr>
      <w:r w:rsidRPr="0060060B">
        <w:t>A</w:t>
      </w:r>
      <w:r w:rsidRPr="0060060B">
        <w:t>ssessment processes and techniques must be appropriate to the language, literacy and numeracy requirements of the work being performed and the needs of the candidate.</w:t>
      </w:r>
    </w:p>
    <w:p w:rsidR="00000000" w:rsidRPr="0060060B" w:rsidP="0060060B">
      <w:pPr>
        <w:pStyle w:val="ListBullet"/>
      </w:pPr>
      <w:r w:rsidRPr="0060060B">
        <w:t>Conditions for assessment must include access to all tools, equipment, materials and docu</w:t>
      </w:r>
      <w:r w:rsidRPr="0060060B">
        <w:t>mentation required, including relevant workplace procedures, product and manufacturing specifications associated with this unit.</w:t>
      </w:r>
    </w:p>
    <w:p w:rsidR="00000000" w:rsidRPr="0060060B" w:rsidP="0060060B">
      <w:pPr>
        <w:pStyle w:val="AllowPageBreak"/>
      </w:pPr>
    </w:p>
    <w:p w:rsidR="00000000" w:rsidRPr="0060060B" w:rsidP="0060060B">
      <w:pPr>
        <w:pStyle w:val="Heading1"/>
      </w:pPr>
      <w:bookmarkStart w:id="5" w:name="O_932726"/>
      <w:bookmarkEnd w:id="5"/>
      <w:r w:rsidRPr="0060060B">
        <w:t>Links</w:t>
      </w:r>
    </w:p>
    <w:p w:rsidR="00000000" w:rsidRPr="0060060B" w:rsidP="00145D06">
      <w:pPr>
        <w:pStyle w:val="BodyText"/>
      </w:pPr>
      <w:r w:rsidRPr="006006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221A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060B" w:rsidP="0060060B"/>
    <w:sectPr w:rsidSect="00600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B" w:rsidRPr="00145D06" w:rsidP="00145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06" w:rsidP="00600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5D06" w:rsidP="00600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5D06" w:rsidP="00600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60B" w:rsidRPr="00145D06" w:rsidP="00145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06" w:rsidRPr="002D2AF8" w:rsidP="00600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MSTCL4004 Determine and perform garment maintenance 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45D06" w:rsidP="00600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AF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8B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2C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60B"/>
  </w:style>
  <w:style w:type="character" w:customStyle="1" w:styleId="Heading1Char">
    <w:name w:val="Heading 1 Char"/>
    <w:basedOn w:val="DefaultParagraphFont"/>
    <w:link w:val="Heading1"/>
    <w:rsid w:val="00600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6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06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0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60B"/>
    <w:rPr>
      <w:b/>
      <w:spacing w:val="0"/>
    </w:rPr>
  </w:style>
  <w:style w:type="paragraph" w:customStyle="1" w:styleId="SuperTitle">
    <w:name w:val="SuperTitle"/>
    <w:basedOn w:val="Title"/>
    <w:rsid w:val="00600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60B"/>
    <w:rPr>
      <w:i/>
    </w:rPr>
  </w:style>
  <w:style w:type="paragraph" w:styleId="Caption">
    <w:name w:val="caption"/>
    <w:basedOn w:val="BodyText"/>
    <w:next w:val="Normal"/>
    <w:qFormat/>
    <w:rsid w:val="00600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60B"/>
  </w:style>
  <w:style w:type="paragraph" w:styleId="TableofFigures">
    <w:name w:val="table of figures"/>
    <w:basedOn w:val="Normal"/>
    <w:next w:val="Normal"/>
    <w:semiHidden/>
    <w:rsid w:val="00600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6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060B"/>
    <w:rPr>
      <w:rFonts w:ascii="Wingdings" w:hAnsi="Wingdings"/>
    </w:rPr>
  </w:style>
  <w:style w:type="paragraph" w:customStyle="1" w:styleId="TableHeading">
    <w:name w:val="Table Heading"/>
    <w:basedOn w:val="HeadingBase"/>
    <w:rsid w:val="00600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60B"/>
    <w:rPr>
      <w:color w:val="0033CC"/>
      <w:u w:val="none"/>
    </w:rPr>
  </w:style>
  <w:style w:type="paragraph" w:customStyle="1" w:styleId="BodyTextRight">
    <w:name w:val="Body Text Right"/>
    <w:basedOn w:val="BodyText"/>
    <w:rsid w:val="00600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6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60B"/>
    <w:rPr>
      <w:sz w:val="32"/>
    </w:rPr>
  </w:style>
  <w:style w:type="paragraph" w:customStyle="1" w:styleId="HeadingProcedure">
    <w:name w:val="Heading Procedure"/>
    <w:basedOn w:val="HeadingBase"/>
    <w:next w:val="Normal"/>
    <w:rsid w:val="00600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60B"/>
    <w:pPr>
      <w:spacing w:before="60" w:after="60"/>
    </w:pPr>
  </w:style>
  <w:style w:type="paragraph" w:styleId="ListContinue">
    <w:name w:val="List Continue"/>
    <w:basedOn w:val="List"/>
    <w:rsid w:val="0060060B"/>
    <w:pPr>
      <w:ind w:firstLine="0"/>
    </w:pPr>
  </w:style>
  <w:style w:type="paragraph" w:customStyle="1" w:styleId="ListNote">
    <w:name w:val="List Note"/>
    <w:basedOn w:val="List"/>
    <w:rsid w:val="00600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60B"/>
    <w:rPr>
      <w:rFonts w:ascii="Courier New" w:hAnsi="Courier New"/>
    </w:rPr>
  </w:style>
  <w:style w:type="paragraph" w:customStyle="1" w:styleId="NoteBullet">
    <w:name w:val="Note Bullet"/>
    <w:basedOn w:val="Note"/>
    <w:rsid w:val="00600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6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0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60B"/>
    <w:rPr>
      <w:b/>
      <w:smallCaps/>
    </w:rPr>
  </w:style>
  <w:style w:type="paragraph" w:customStyle="1" w:styleId="TableListNumber">
    <w:name w:val="Table List Number"/>
    <w:basedOn w:val="ListNumber"/>
    <w:rsid w:val="00600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60B"/>
    <w:pPr>
      <w:numPr>
        <w:numId w:val="9"/>
      </w:numPr>
    </w:pPr>
  </w:style>
  <w:style w:type="paragraph" w:customStyle="1" w:styleId="ListAlpha2">
    <w:name w:val="List Alpha 2"/>
    <w:basedOn w:val="List2"/>
    <w:rsid w:val="0060060B"/>
    <w:pPr>
      <w:numPr>
        <w:numId w:val="8"/>
      </w:numPr>
    </w:pPr>
  </w:style>
  <w:style w:type="paragraph" w:styleId="List2">
    <w:name w:val="List 2"/>
    <w:basedOn w:val="BodyText"/>
    <w:rsid w:val="00600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6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6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060B"/>
    <w:pPr>
      <w:numPr>
        <w:numId w:val="4"/>
      </w:numPr>
    </w:pPr>
  </w:style>
  <w:style w:type="paragraph" w:styleId="ListContinue2">
    <w:name w:val="List Continue 2"/>
    <w:basedOn w:val="List2"/>
    <w:rsid w:val="0060060B"/>
    <w:pPr>
      <w:ind w:firstLine="0"/>
    </w:pPr>
  </w:style>
  <w:style w:type="paragraph" w:styleId="ListContinue3">
    <w:name w:val="List Continue 3"/>
    <w:basedOn w:val="List3"/>
    <w:rsid w:val="0060060B"/>
    <w:pPr>
      <w:ind w:left="1021" w:firstLine="0"/>
    </w:pPr>
  </w:style>
  <w:style w:type="paragraph" w:styleId="ListContinue4">
    <w:name w:val="List Continue 4"/>
    <w:basedOn w:val="List4"/>
    <w:rsid w:val="0060060B"/>
    <w:pPr>
      <w:ind w:firstLine="0"/>
    </w:pPr>
  </w:style>
  <w:style w:type="paragraph" w:styleId="ListContinue5">
    <w:name w:val="List Continue 5"/>
    <w:basedOn w:val="List5"/>
    <w:rsid w:val="0060060B"/>
    <w:pPr>
      <w:ind w:firstLine="0"/>
    </w:pPr>
  </w:style>
  <w:style w:type="paragraph" w:styleId="ListNumber3">
    <w:name w:val="List Number 3"/>
    <w:basedOn w:val="List3"/>
    <w:rsid w:val="0060060B"/>
    <w:pPr>
      <w:numPr>
        <w:numId w:val="5"/>
      </w:numPr>
    </w:pPr>
  </w:style>
  <w:style w:type="paragraph" w:styleId="ListNumber4">
    <w:name w:val="List Number 4"/>
    <w:basedOn w:val="List4"/>
    <w:rsid w:val="0060060B"/>
    <w:pPr>
      <w:numPr>
        <w:numId w:val="6"/>
      </w:numPr>
    </w:pPr>
  </w:style>
  <w:style w:type="paragraph" w:styleId="ListNumber5">
    <w:name w:val="List Number 5"/>
    <w:basedOn w:val="List5"/>
    <w:rsid w:val="0060060B"/>
    <w:pPr>
      <w:numPr>
        <w:numId w:val="7"/>
      </w:numPr>
    </w:pPr>
  </w:style>
  <w:style w:type="paragraph" w:styleId="BlockText">
    <w:name w:val="Block Text"/>
    <w:basedOn w:val="Normal"/>
    <w:rsid w:val="00600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60B"/>
    <w:rPr>
      <w:sz w:val="16"/>
      <w:vertAlign w:val="superscript"/>
    </w:rPr>
  </w:style>
  <w:style w:type="character" w:customStyle="1" w:styleId="Symbols">
    <w:name w:val="Symbols"/>
    <w:basedOn w:val="DefaultParagraphFont"/>
    <w:rsid w:val="0060060B"/>
    <w:rPr>
      <w:rFonts w:ascii="Symbol" w:hAnsi="Symbol"/>
    </w:rPr>
  </w:style>
  <w:style w:type="character" w:customStyle="1" w:styleId="MenuOptions">
    <w:name w:val="Menu Options"/>
    <w:basedOn w:val="DefaultParagraphFont"/>
    <w:rsid w:val="00600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60B"/>
    <w:rPr>
      <w:b/>
    </w:rPr>
  </w:style>
  <w:style w:type="character" w:customStyle="1" w:styleId="Underlined">
    <w:name w:val="Underlined"/>
    <w:basedOn w:val="DefaultParagraphFont"/>
    <w:rsid w:val="0060060B"/>
    <w:rPr>
      <w:u w:val="single"/>
    </w:rPr>
  </w:style>
  <w:style w:type="paragraph" w:customStyle="1" w:styleId="TableBodyTextRight">
    <w:name w:val="Table Body Text Right"/>
    <w:basedOn w:val="TableBodyText"/>
    <w:rsid w:val="00600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60B"/>
    <w:rPr>
      <w:sz w:val="18"/>
    </w:rPr>
  </w:style>
  <w:style w:type="paragraph" w:customStyle="1" w:styleId="BodySmallRight">
    <w:name w:val="Body Small Right"/>
    <w:basedOn w:val="BodyTextRight"/>
    <w:rsid w:val="0060060B"/>
    <w:rPr>
      <w:sz w:val="18"/>
      <w:szCs w:val="18"/>
    </w:rPr>
  </w:style>
  <w:style w:type="paragraph" w:customStyle="1" w:styleId="MarginEdition">
    <w:name w:val="Margin Edition"/>
    <w:basedOn w:val="MarginNote"/>
    <w:rsid w:val="00600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60B"/>
    <w:rPr>
      <w:sz w:val="2"/>
      <w:szCs w:val="2"/>
    </w:rPr>
  </w:style>
  <w:style w:type="character" w:customStyle="1" w:styleId="Small">
    <w:name w:val="Small"/>
    <w:basedOn w:val="DefaultParagraphFont"/>
    <w:rsid w:val="0060060B"/>
    <w:rPr>
      <w:sz w:val="16"/>
    </w:rPr>
  </w:style>
  <w:style w:type="paragraph" w:customStyle="1" w:styleId="WideTable">
    <w:name w:val="Wide Table"/>
    <w:basedOn w:val="Normal"/>
    <w:rsid w:val="00600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60B"/>
  </w:style>
  <w:style w:type="paragraph" w:styleId="Quote">
    <w:name w:val="Quote"/>
    <w:basedOn w:val="Heading1"/>
    <w:link w:val="QuoteChar"/>
    <w:qFormat/>
    <w:rsid w:val="00600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60B"/>
    <w:pPr>
      <w:pageBreakBefore/>
    </w:pPr>
  </w:style>
  <w:style w:type="paragraph" w:customStyle="1" w:styleId="Border">
    <w:name w:val="Border"/>
    <w:basedOn w:val="Normal"/>
    <w:qFormat/>
    <w:rsid w:val="00600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60B"/>
    <w:rPr>
      <w:u w:val="single"/>
    </w:rPr>
  </w:style>
  <w:style w:type="character" w:customStyle="1" w:styleId="BoldandItalics">
    <w:name w:val="Bold and Italics"/>
    <w:qFormat/>
    <w:rsid w:val="0060060B"/>
    <w:rPr>
      <w:b/>
      <w:i/>
      <w:u w:val="none"/>
    </w:rPr>
  </w:style>
  <w:style w:type="paragraph" w:styleId="BalloonText">
    <w:name w:val="Balloon Text"/>
    <w:basedOn w:val="Normal"/>
    <w:link w:val="BalloonTextChar"/>
    <w:rsid w:val="00600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60B"/>
    <w:pPr>
      <w:spacing w:before="0" w:after="0"/>
    </w:pPr>
  </w:style>
  <w:style w:type="paragraph" w:customStyle="1" w:styleId="BodyTextBold">
    <w:name w:val="Body Text Bold"/>
    <w:basedOn w:val="BodyText"/>
    <w:qFormat/>
    <w:rsid w:val="0060060B"/>
    <w:rPr>
      <w:b/>
    </w:rPr>
  </w:style>
  <w:style w:type="character" w:styleId="Hyperlink">
    <w:name w:val="Hyperlink"/>
    <w:basedOn w:val="DefaultParagraphFont"/>
    <w:uiPriority w:val="99"/>
    <w:unhideWhenUsed/>
    <w:rsid w:val="00145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2798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MSTCL4004 Determine and perform garment maintenance or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