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1C5" w:rsidP="00780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MSTCL4003 Measure, lay up and cut custom-made garments</w:t>
      </w:r>
      <w:r>
        <w:fldChar w:fldCharType="end"/>
      </w:r>
    </w:p>
    <w:p w:rsidR="007801C5" w:rsidP="007801C5">
      <w:pPr>
        <w:pStyle w:val="Version"/>
        <w:sectPr w:rsidSect="006E2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271" w:rsidP="006E2271">
      <w:pPr>
        <w:pStyle w:val="SuperHeading"/>
      </w:pPr>
      <w:r w:rsidRPr="006E2271">
        <w:t>Assessment Requirements for MSTCL4003 Measure, lay up and cut custom-made garments</w:t>
      </w:r>
    </w:p>
    <w:p w:rsidR="00000000" w:rsidRPr="006E2271" w:rsidP="006E2271">
      <w:pPr>
        <w:pStyle w:val="Heading1"/>
      </w:pPr>
      <w:bookmarkStart w:id="1" w:name="O_932708"/>
      <w:bookmarkEnd w:id="1"/>
      <w:r w:rsidRPr="006E2271">
        <w:t>Modification History</w:t>
      </w:r>
    </w:p>
    <w:p w:rsidR="00000000" w:rsidRPr="006E2271" w:rsidP="007801C5">
      <w:pPr>
        <w:pStyle w:val="BodyText"/>
      </w:pPr>
      <w:r w:rsidRPr="006E2271">
        <w:t>Release 1. Supersedes and is equivalent to LMTCL4003A Measure, lay-up and cut custom-made garments</w:t>
      </w:r>
    </w:p>
    <w:p w:rsidR="00000000" w:rsidRPr="006E2271" w:rsidP="006E2271">
      <w:pPr>
        <w:pStyle w:val="Heading1"/>
      </w:pPr>
      <w:bookmarkStart w:id="2" w:name="O_932711"/>
      <w:bookmarkEnd w:id="2"/>
      <w:r w:rsidRPr="006E2271">
        <w:t>Performance Evidence</w:t>
      </w:r>
    </w:p>
    <w:p w:rsidR="00000000" w:rsidRPr="006E2271" w:rsidP="007801C5">
      <w:pPr>
        <w:pStyle w:val="BodyText"/>
      </w:pPr>
      <w:r w:rsidRPr="006E2271">
        <w:t>Evidence required to demonstrate competence in this unit must be relevant to and satisfy the requirements of the elements and performance criteria, and include:</w:t>
      </w:r>
    </w:p>
    <w:p w:rsidR="00000000" w:rsidRPr="006E2271" w:rsidP="006E2271">
      <w:pPr>
        <w:pStyle w:val="ListBullet"/>
      </w:pPr>
      <w:r w:rsidRPr="006E2271">
        <w:t>reading and following work instructions, standard operating procedures (S</w:t>
      </w:r>
      <w:r w:rsidRPr="006E2271">
        <w:t xml:space="preserve">OPs), safe work practices </w:t>
      </w:r>
    </w:p>
    <w:p w:rsidR="00000000" w:rsidRPr="006E2271" w:rsidP="006E2271">
      <w:pPr>
        <w:pStyle w:val="ListBullet"/>
      </w:pPr>
      <w:r w:rsidRPr="006E2271">
        <w:t>applying relevant standards</w:t>
      </w:r>
    </w:p>
    <w:p w:rsidR="00000000" w:rsidRPr="006E2271" w:rsidP="006E2271">
      <w:pPr>
        <w:pStyle w:val="ListBullet"/>
      </w:pPr>
      <w:r w:rsidRPr="006E2271">
        <w:t xml:space="preserve">obtaining accurate measurements from at least two (2) clients </w:t>
      </w:r>
    </w:p>
    <w:p w:rsidR="00000000" w:rsidRPr="006E2271" w:rsidP="006E2271">
      <w:pPr>
        <w:pStyle w:val="ListBullet"/>
      </w:pPr>
      <w:r w:rsidRPr="006E2271">
        <w:t>interpreting garment measurements to suit special body characteristics of client, on at least two (2) occasions</w:t>
      </w:r>
    </w:p>
    <w:p w:rsidR="00000000" w:rsidRPr="006E2271" w:rsidP="006E2271">
      <w:pPr>
        <w:pStyle w:val="ListBullet"/>
      </w:pPr>
      <w:r w:rsidRPr="006E2271">
        <w:t>determining preferred fabr</w:t>
      </w:r>
      <w:r w:rsidRPr="006E2271">
        <w:t>ic and incorporating special needs of the client into the design, where required</w:t>
      </w:r>
    </w:p>
    <w:p w:rsidR="00000000" w:rsidRPr="006E2271" w:rsidP="006E2271">
      <w:pPr>
        <w:pStyle w:val="ListBullet"/>
      </w:pPr>
      <w:r w:rsidRPr="006E2271">
        <w:t>consulting and communicating effectively with the client for the presentation of ideas and designs and ensuring design is suitable for client</w:t>
      </w:r>
    </w:p>
    <w:p w:rsidR="00000000" w:rsidRPr="006E2271" w:rsidP="006E2271">
      <w:pPr>
        <w:pStyle w:val="ListBullet"/>
      </w:pPr>
      <w:r w:rsidRPr="006E2271">
        <w:t xml:space="preserve">chalking design into the pattern </w:t>
      </w:r>
      <w:r w:rsidRPr="006E2271">
        <w:t>or selecting/modifying the pattern to meet the requirements</w:t>
      </w:r>
    </w:p>
    <w:p w:rsidR="00000000" w:rsidRPr="006E2271" w:rsidP="006E2271">
      <w:pPr>
        <w:pStyle w:val="ListBullet"/>
      </w:pPr>
      <w:r w:rsidRPr="006E2271">
        <w:t>checking material for quality, faults, width, selvedges, dye lot and marking requirements</w:t>
      </w:r>
    </w:p>
    <w:p w:rsidR="00000000" w:rsidRPr="006E2271" w:rsidP="006E2271">
      <w:pPr>
        <w:pStyle w:val="ListBullet"/>
      </w:pPr>
      <w:r w:rsidRPr="006E2271">
        <w:t>laying-up and aligning material with pattern</w:t>
      </w:r>
    </w:p>
    <w:p w:rsidR="00000000" w:rsidRPr="006E2271" w:rsidP="006E2271">
      <w:pPr>
        <w:pStyle w:val="ListBullet"/>
      </w:pPr>
      <w:r w:rsidRPr="006E2271">
        <w:t>cutting material to meet design requirements and measurements</w:t>
      </w:r>
      <w:r w:rsidRPr="006E2271">
        <w:t xml:space="preserve"> of the pattern</w:t>
      </w:r>
    </w:p>
    <w:p w:rsidR="00000000" w:rsidRPr="006E2271" w:rsidP="006E2271">
      <w:pPr>
        <w:pStyle w:val="ListBullet"/>
      </w:pPr>
      <w:r w:rsidRPr="006E2271">
        <w:t>preparing all relevant paperwork and documentation in accordance with workplace procedures.</w:t>
      </w:r>
    </w:p>
    <w:p w:rsidR="00000000" w:rsidRPr="006E2271" w:rsidP="006E2271">
      <w:pPr>
        <w:pStyle w:val="AllowPageBreak"/>
      </w:pPr>
    </w:p>
    <w:p w:rsidR="00000000" w:rsidRPr="006E2271" w:rsidP="006E2271">
      <w:pPr>
        <w:pStyle w:val="Heading1"/>
      </w:pPr>
      <w:bookmarkStart w:id="3" w:name="O_932710"/>
      <w:bookmarkEnd w:id="3"/>
      <w:r w:rsidRPr="006E2271">
        <w:t>Knowledge Evidence</w:t>
      </w:r>
    </w:p>
    <w:p w:rsidR="00000000" w:rsidRPr="006E2271" w:rsidP="007801C5">
      <w:pPr>
        <w:pStyle w:val="BodyText"/>
      </w:pPr>
      <w:r w:rsidRPr="006E2271">
        <w:t>Evidence must be provided that demonstrates knowledge of:</w:t>
      </w:r>
    </w:p>
    <w:p w:rsidR="00000000" w:rsidRPr="006E2271" w:rsidP="006E2271">
      <w:pPr>
        <w:pStyle w:val="ListBullet"/>
      </w:pPr>
      <w:r w:rsidRPr="006E2271">
        <w:t>safe work practices and procedures and use of persona</w:t>
      </w:r>
      <w:r w:rsidRPr="006E2271">
        <w:t>l protective equipment (PPE)</w:t>
      </w:r>
    </w:p>
    <w:p w:rsidR="00000000" w:rsidRPr="006E2271" w:rsidP="006E2271">
      <w:pPr>
        <w:pStyle w:val="ListBullet"/>
      </w:pPr>
      <w:r w:rsidRPr="006E2271">
        <w:t>relevant Australian Standards</w:t>
      </w:r>
    </w:p>
    <w:p w:rsidR="00000000" w:rsidRPr="006E2271" w:rsidP="006E2271">
      <w:pPr>
        <w:pStyle w:val="ListBullet"/>
      </w:pPr>
      <w:r w:rsidRPr="006E2271">
        <w:t>garment construction</w:t>
      </w:r>
    </w:p>
    <w:p w:rsidR="00000000" w:rsidRPr="006E2271" w:rsidP="006E2271">
      <w:pPr>
        <w:pStyle w:val="ListBullet"/>
      </w:pPr>
      <w:r w:rsidRPr="006E2271">
        <w:t>assembly methods</w:t>
      </w:r>
    </w:p>
    <w:p w:rsidR="00000000" w:rsidRPr="006E2271" w:rsidP="006E2271">
      <w:pPr>
        <w:pStyle w:val="ListBullet"/>
      </w:pPr>
      <w:r w:rsidRPr="006E2271">
        <w:t>fabric properties such as weight, shrinkage, pile, grain and pattern shapes</w:t>
      </w:r>
    </w:p>
    <w:p w:rsidR="00000000" w:rsidRPr="006E2271" w:rsidP="006E2271">
      <w:pPr>
        <w:pStyle w:val="ListBullet"/>
      </w:pPr>
      <w:r w:rsidRPr="006E2271">
        <w:t>the importance of the selvedge and bias of fabrics and their characteristics</w:t>
      </w:r>
    </w:p>
    <w:p w:rsidR="00000000" w:rsidRPr="006E2271" w:rsidP="006E2271">
      <w:pPr>
        <w:pStyle w:val="ListBullet"/>
      </w:pPr>
      <w:r w:rsidRPr="006E2271">
        <w:t>interpersonal communication</w:t>
      </w:r>
    </w:p>
    <w:p w:rsidR="00000000" w:rsidRPr="006E2271" w:rsidP="006E2271">
      <w:pPr>
        <w:pStyle w:val="ListBullet"/>
      </w:pPr>
      <w:r w:rsidRPr="006E2271">
        <w:t>workplace procedures</w:t>
      </w:r>
    </w:p>
    <w:p w:rsidR="00000000" w:rsidRPr="006E2271" w:rsidP="006E2271">
      <w:pPr>
        <w:pStyle w:val="ListBullet"/>
      </w:pPr>
      <w:r w:rsidRPr="006E2271">
        <w:t>recording and reporting practices.</w:t>
      </w:r>
    </w:p>
    <w:p w:rsidR="00000000" w:rsidRPr="006E2271" w:rsidP="006E2271">
      <w:pPr>
        <w:pStyle w:val="AllowPageBreak"/>
      </w:pPr>
    </w:p>
    <w:p w:rsidR="00000000" w:rsidRPr="006E2271" w:rsidP="006E2271">
      <w:pPr>
        <w:pStyle w:val="Heading1"/>
      </w:pPr>
      <w:bookmarkStart w:id="4" w:name="O_932709"/>
      <w:bookmarkEnd w:id="4"/>
      <w:r w:rsidRPr="006E2271">
        <w:t>Assessment Conditions</w:t>
      </w:r>
    </w:p>
    <w:p w:rsidR="00000000" w:rsidRPr="006E2271" w:rsidP="006E2271">
      <w:pPr>
        <w:pStyle w:val="ListBullet"/>
      </w:pPr>
      <w:r w:rsidRPr="006E2271">
        <w:t>Assessors must:</w:t>
      </w:r>
    </w:p>
    <w:p w:rsidR="00000000" w:rsidRPr="006E2271" w:rsidP="006E2271">
      <w:pPr>
        <w:pStyle w:val="ListBullet2"/>
      </w:pPr>
      <w:r w:rsidRPr="006E2271">
        <w:t>satisfy the assessor competency requirements that are in place at the time of the assessment, as set by the VET reg</w:t>
      </w:r>
      <w:r w:rsidRPr="006E2271">
        <w:t>ulator</w:t>
      </w:r>
    </w:p>
    <w:p w:rsidR="00000000" w:rsidRPr="006E2271" w:rsidP="006E2271">
      <w:pPr>
        <w:pStyle w:val="ListBullet2"/>
      </w:pPr>
      <w:r w:rsidRPr="006E2271">
        <w:t>have vocational competency in measure, lay-up and cut custom-made garments, at least to the level being assessed, with relevant industry knowledge and experience.</w:t>
      </w:r>
    </w:p>
    <w:p w:rsidR="00000000" w:rsidRPr="006E2271" w:rsidP="006E2271">
      <w:pPr>
        <w:pStyle w:val="ListBullet"/>
      </w:pPr>
      <w:r w:rsidRPr="006E2271">
        <w:t>Assessment should occur in operational workplace situations. Where this is not possib</w:t>
      </w:r>
      <w:r w:rsidRPr="006E2271">
        <w:t>le, or where personal safety or environmental damage are limiting factors, assessment must occur in a sufficiently rigorous simulated environment reflecting realistic operational workplace conditions. This must cover all aspects of workplace performance, i</w:t>
      </w:r>
      <w:r w:rsidRPr="006E2271">
        <w:t xml:space="preserve">ncluding environment, task skills, task management skills, contingency management skills and job role environment skills. </w:t>
      </w:r>
    </w:p>
    <w:p w:rsidR="00000000" w:rsidRPr="006E2271" w:rsidP="006E2271">
      <w:pPr>
        <w:pStyle w:val="ListBullet"/>
      </w:pPr>
      <w:r w:rsidRPr="006E2271">
        <w:t>Assessment processes and techniques must be appropriate to the language, literacy and numeracy requirements of the work being perform</w:t>
      </w:r>
      <w:r w:rsidRPr="006E2271">
        <w:t>ed and the needs of the candidate.</w:t>
      </w:r>
    </w:p>
    <w:p w:rsidR="00000000" w:rsidRPr="006E2271" w:rsidP="006E2271">
      <w:pPr>
        <w:pStyle w:val="ListBullet"/>
      </w:pPr>
      <w:r w:rsidRPr="006E227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E2271" w:rsidP="006E2271">
      <w:pPr>
        <w:pStyle w:val="AllowPageBreak"/>
      </w:pPr>
    </w:p>
    <w:p w:rsidR="00000000" w:rsidRPr="006E2271" w:rsidP="006E2271">
      <w:pPr>
        <w:pStyle w:val="Heading1"/>
      </w:pPr>
      <w:bookmarkStart w:id="5" w:name="O_932707"/>
      <w:bookmarkEnd w:id="5"/>
      <w:r w:rsidRPr="006E2271">
        <w:t>Links</w:t>
      </w:r>
    </w:p>
    <w:p w:rsidR="00000000" w:rsidRPr="006E2271" w:rsidP="007801C5">
      <w:pPr>
        <w:pStyle w:val="BodyText"/>
      </w:pPr>
      <w:r w:rsidRPr="006E2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613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E2271" w:rsidP="006E2271"/>
    <w:sectPr w:rsidSect="006E2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71" w:rsidRPr="007801C5" w:rsidP="00780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C5" w:rsidP="006E2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01C5" w:rsidP="006E2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01C5" w:rsidP="006E2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271" w:rsidRPr="007801C5" w:rsidP="00780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C5" w:rsidRPr="002D2AF8" w:rsidP="006E2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MSTCL4003 Measure, lay up and cut custom-made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801C5" w:rsidP="006E2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0D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FE1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3A9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271"/>
  </w:style>
  <w:style w:type="character" w:customStyle="1" w:styleId="Heading1Char">
    <w:name w:val="Heading 1 Char"/>
    <w:basedOn w:val="DefaultParagraphFont"/>
    <w:link w:val="Heading1"/>
    <w:rsid w:val="006E2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2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22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2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271"/>
    <w:rPr>
      <w:b/>
      <w:spacing w:val="0"/>
    </w:rPr>
  </w:style>
  <w:style w:type="paragraph" w:customStyle="1" w:styleId="SuperTitle">
    <w:name w:val="SuperTitle"/>
    <w:basedOn w:val="Title"/>
    <w:rsid w:val="006E2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271"/>
    <w:rPr>
      <w:i/>
    </w:rPr>
  </w:style>
  <w:style w:type="paragraph" w:styleId="Caption">
    <w:name w:val="caption"/>
    <w:basedOn w:val="BodyText"/>
    <w:next w:val="Normal"/>
    <w:qFormat/>
    <w:rsid w:val="006E2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271"/>
  </w:style>
  <w:style w:type="paragraph" w:styleId="TableofFigures">
    <w:name w:val="table of figures"/>
    <w:basedOn w:val="Normal"/>
    <w:next w:val="Normal"/>
    <w:semiHidden/>
    <w:rsid w:val="006E2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2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271"/>
    <w:rPr>
      <w:rFonts w:ascii="Wingdings" w:hAnsi="Wingdings"/>
    </w:rPr>
  </w:style>
  <w:style w:type="paragraph" w:customStyle="1" w:styleId="TableHeading">
    <w:name w:val="Table Heading"/>
    <w:basedOn w:val="HeadingBase"/>
    <w:rsid w:val="006E2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271"/>
    <w:rPr>
      <w:color w:val="0033CC"/>
      <w:u w:val="none"/>
    </w:rPr>
  </w:style>
  <w:style w:type="paragraph" w:customStyle="1" w:styleId="BodyTextRight">
    <w:name w:val="Body Text Right"/>
    <w:basedOn w:val="BodyText"/>
    <w:rsid w:val="006E2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2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271"/>
    <w:rPr>
      <w:sz w:val="32"/>
    </w:rPr>
  </w:style>
  <w:style w:type="paragraph" w:customStyle="1" w:styleId="HeadingProcedure">
    <w:name w:val="Heading Procedure"/>
    <w:basedOn w:val="HeadingBase"/>
    <w:next w:val="Normal"/>
    <w:rsid w:val="006E2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271"/>
    <w:pPr>
      <w:spacing w:before="60" w:after="60"/>
    </w:pPr>
  </w:style>
  <w:style w:type="paragraph" w:styleId="ListContinue">
    <w:name w:val="List Continue"/>
    <w:basedOn w:val="List"/>
    <w:rsid w:val="006E2271"/>
    <w:pPr>
      <w:ind w:firstLine="0"/>
    </w:pPr>
  </w:style>
  <w:style w:type="paragraph" w:customStyle="1" w:styleId="ListNote">
    <w:name w:val="List Note"/>
    <w:basedOn w:val="List"/>
    <w:rsid w:val="006E2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271"/>
    <w:rPr>
      <w:rFonts w:ascii="Courier New" w:hAnsi="Courier New"/>
    </w:rPr>
  </w:style>
  <w:style w:type="paragraph" w:customStyle="1" w:styleId="NoteBullet">
    <w:name w:val="Note Bullet"/>
    <w:basedOn w:val="Note"/>
    <w:rsid w:val="006E2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271"/>
    <w:rPr>
      <w:b/>
      <w:smallCaps/>
    </w:rPr>
  </w:style>
  <w:style w:type="paragraph" w:customStyle="1" w:styleId="TableListNumber">
    <w:name w:val="Table List Number"/>
    <w:basedOn w:val="ListNumber"/>
    <w:rsid w:val="006E2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271"/>
    <w:pPr>
      <w:numPr>
        <w:numId w:val="9"/>
      </w:numPr>
    </w:pPr>
  </w:style>
  <w:style w:type="paragraph" w:customStyle="1" w:styleId="ListAlpha2">
    <w:name w:val="List Alpha 2"/>
    <w:basedOn w:val="List2"/>
    <w:rsid w:val="006E2271"/>
    <w:pPr>
      <w:numPr>
        <w:numId w:val="8"/>
      </w:numPr>
    </w:pPr>
  </w:style>
  <w:style w:type="paragraph" w:styleId="List2">
    <w:name w:val="List 2"/>
    <w:basedOn w:val="BodyText"/>
    <w:rsid w:val="006E2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2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271"/>
    <w:pPr>
      <w:numPr>
        <w:numId w:val="4"/>
      </w:numPr>
    </w:pPr>
  </w:style>
  <w:style w:type="paragraph" w:styleId="ListContinue2">
    <w:name w:val="List Continue 2"/>
    <w:basedOn w:val="List2"/>
    <w:rsid w:val="006E2271"/>
    <w:pPr>
      <w:ind w:firstLine="0"/>
    </w:pPr>
  </w:style>
  <w:style w:type="paragraph" w:styleId="ListContinue3">
    <w:name w:val="List Continue 3"/>
    <w:basedOn w:val="List3"/>
    <w:rsid w:val="006E2271"/>
    <w:pPr>
      <w:ind w:left="1021" w:firstLine="0"/>
    </w:pPr>
  </w:style>
  <w:style w:type="paragraph" w:styleId="ListContinue4">
    <w:name w:val="List Continue 4"/>
    <w:basedOn w:val="List4"/>
    <w:rsid w:val="006E2271"/>
    <w:pPr>
      <w:ind w:firstLine="0"/>
    </w:pPr>
  </w:style>
  <w:style w:type="paragraph" w:styleId="ListContinue5">
    <w:name w:val="List Continue 5"/>
    <w:basedOn w:val="List5"/>
    <w:rsid w:val="006E2271"/>
    <w:pPr>
      <w:ind w:firstLine="0"/>
    </w:pPr>
  </w:style>
  <w:style w:type="paragraph" w:styleId="ListNumber3">
    <w:name w:val="List Number 3"/>
    <w:basedOn w:val="List3"/>
    <w:rsid w:val="006E2271"/>
    <w:pPr>
      <w:numPr>
        <w:numId w:val="5"/>
      </w:numPr>
    </w:pPr>
  </w:style>
  <w:style w:type="paragraph" w:styleId="ListNumber4">
    <w:name w:val="List Number 4"/>
    <w:basedOn w:val="List4"/>
    <w:rsid w:val="006E2271"/>
    <w:pPr>
      <w:numPr>
        <w:numId w:val="6"/>
      </w:numPr>
    </w:pPr>
  </w:style>
  <w:style w:type="paragraph" w:styleId="ListNumber5">
    <w:name w:val="List Number 5"/>
    <w:basedOn w:val="List5"/>
    <w:rsid w:val="006E2271"/>
    <w:pPr>
      <w:numPr>
        <w:numId w:val="7"/>
      </w:numPr>
    </w:pPr>
  </w:style>
  <w:style w:type="paragraph" w:styleId="BlockText">
    <w:name w:val="Block Text"/>
    <w:basedOn w:val="Normal"/>
    <w:rsid w:val="006E2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271"/>
    <w:rPr>
      <w:sz w:val="16"/>
      <w:vertAlign w:val="superscript"/>
    </w:rPr>
  </w:style>
  <w:style w:type="character" w:customStyle="1" w:styleId="Symbols">
    <w:name w:val="Symbols"/>
    <w:basedOn w:val="DefaultParagraphFont"/>
    <w:rsid w:val="006E2271"/>
    <w:rPr>
      <w:rFonts w:ascii="Symbol" w:hAnsi="Symbol"/>
    </w:rPr>
  </w:style>
  <w:style w:type="character" w:customStyle="1" w:styleId="MenuOptions">
    <w:name w:val="Menu Options"/>
    <w:basedOn w:val="DefaultParagraphFont"/>
    <w:rsid w:val="006E2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271"/>
    <w:rPr>
      <w:b/>
    </w:rPr>
  </w:style>
  <w:style w:type="character" w:customStyle="1" w:styleId="Underlined">
    <w:name w:val="Underlined"/>
    <w:basedOn w:val="DefaultParagraphFont"/>
    <w:rsid w:val="006E2271"/>
    <w:rPr>
      <w:u w:val="single"/>
    </w:rPr>
  </w:style>
  <w:style w:type="paragraph" w:customStyle="1" w:styleId="TableBodyTextRight">
    <w:name w:val="Table Body Text Right"/>
    <w:basedOn w:val="TableBodyText"/>
    <w:rsid w:val="006E2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271"/>
    <w:rPr>
      <w:sz w:val="18"/>
    </w:rPr>
  </w:style>
  <w:style w:type="paragraph" w:customStyle="1" w:styleId="BodySmallRight">
    <w:name w:val="Body Small Right"/>
    <w:basedOn w:val="BodyTextRight"/>
    <w:rsid w:val="006E2271"/>
    <w:rPr>
      <w:sz w:val="18"/>
      <w:szCs w:val="18"/>
    </w:rPr>
  </w:style>
  <w:style w:type="paragraph" w:customStyle="1" w:styleId="MarginEdition">
    <w:name w:val="Margin Edition"/>
    <w:basedOn w:val="MarginNote"/>
    <w:rsid w:val="006E2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271"/>
    <w:rPr>
      <w:sz w:val="2"/>
      <w:szCs w:val="2"/>
    </w:rPr>
  </w:style>
  <w:style w:type="character" w:customStyle="1" w:styleId="Small">
    <w:name w:val="Small"/>
    <w:basedOn w:val="DefaultParagraphFont"/>
    <w:rsid w:val="006E2271"/>
    <w:rPr>
      <w:sz w:val="16"/>
    </w:rPr>
  </w:style>
  <w:style w:type="paragraph" w:customStyle="1" w:styleId="WideTable">
    <w:name w:val="Wide Table"/>
    <w:basedOn w:val="Normal"/>
    <w:rsid w:val="006E2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271"/>
  </w:style>
  <w:style w:type="paragraph" w:styleId="Quote">
    <w:name w:val="Quote"/>
    <w:basedOn w:val="Heading1"/>
    <w:link w:val="QuoteChar"/>
    <w:qFormat/>
    <w:rsid w:val="006E2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271"/>
    <w:pPr>
      <w:pageBreakBefore/>
    </w:pPr>
  </w:style>
  <w:style w:type="paragraph" w:customStyle="1" w:styleId="Border">
    <w:name w:val="Border"/>
    <w:basedOn w:val="Normal"/>
    <w:qFormat/>
    <w:rsid w:val="006E2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271"/>
    <w:rPr>
      <w:u w:val="single"/>
    </w:rPr>
  </w:style>
  <w:style w:type="character" w:customStyle="1" w:styleId="BoldandItalics">
    <w:name w:val="Bold and Italics"/>
    <w:qFormat/>
    <w:rsid w:val="006E2271"/>
    <w:rPr>
      <w:b/>
      <w:i/>
      <w:u w:val="none"/>
    </w:rPr>
  </w:style>
  <w:style w:type="paragraph" w:styleId="BalloonText">
    <w:name w:val="Balloon Text"/>
    <w:basedOn w:val="Normal"/>
    <w:link w:val="BalloonTextChar"/>
    <w:rsid w:val="006E2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271"/>
    <w:pPr>
      <w:spacing w:before="0" w:after="0"/>
    </w:pPr>
  </w:style>
  <w:style w:type="paragraph" w:customStyle="1" w:styleId="BodyTextBold">
    <w:name w:val="Body Text Bold"/>
    <w:basedOn w:val="BodyText"/>
    <w:qFormat/>
    <w:rsid w:val="006E2271"/>
    <w:rPr>
      <w:b/>
    </w:rPr>
  </w:style>
  <w:style w:type="character" w:styleId="Hyperlink">
    <w:name w:val="Hyperlink"/>
    <w:basedOn w:val="DefaultParagraphFont"/>
    <w:uiPriority w:val="99"/>
    <w:unhideWhenUsed/>
    <w:rsid w:val="00780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2948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MSTCL4003 Measure, lay up and cut custom-made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