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FBD" w:rsidP="00335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MSTCL4002 Assemble and fit commercially tailored or bespoke garments</w:t>
      </w:r>
      <w:r>
        <w:fldChar w:fldCharType="end"/>
      </w:r>
    </w:p>
    <w:p w:rsidR="00335FBD" w:rsidP="00335FBD">
      <w:pPr>
        <w:pStyle w:val="Version"/>
        <w:sectPr w:rsidSect="001256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636" w:rsidP="00125636">
      <w:pPr>
        <w:pStyle w:val="SuperHeading"/>
      </w:pPr>
      <w:r w:rsidRPr="00125636">
        <w:t>Assessment Requirements for MSTCL4002 Assemble and fit commercially tailored or bespoke garments</w:t>
      </w:r>
    </w:p>
    <w:p w:rsidR="00000000" w:rsidRPr="00125636" w:rsidP="00125636">
      <w:pPr>
        <w:pStyle w:val="Heading1"/>
      </w:pPr>
      <w:bookmarkStart w:id="1" w:name="O_932689"/>
      <w:bookmarkEnd w:id="1"/>
      <w:r w:rsidRPr="00125636">
        <w:t>Modification History</w:t>
      </w:r>
    </w:p>
    <w:p w:rsidR="00000000" w:rsidRPr="00125636" w:rsidP="00335FBD">
      <w:pPr>
        <w:pStyle w:val="BodyText"/>
      </w:pPr>
      <w:r w:rsidRPr="00125636">
        <w:t>Release 1. Supersedes and is equivalent to LMTCL4002A Assemble and fit commercially tailored or bespoke garments</w:t>
      </w:r>
    </w:p>
    <w:p w:rsidR="00000000" w:rsidRPr="00125636" w:rsidP="00125636">
      <w:pPr>
        <w:pStyle w:val="Heading1"/>
      </w:pPr>
      <w:bookmarkStart w:id="2" w:name="O_932692"/>
      <w:bookmarkEnd w:id="2"/>
      <w:r w:rsidRPr="00125636">
        <w:t>Performance Evidence</w:t>
      </w:r>
    </w:p>
    <w:p w:rsidR="00000000" w:rsidRPr="00125636" w:rsidP="00335FBD">
      <w:pPr>
        <w:pStyle w:val="BodyText"/>
      </w:pPr>
      <w:r w:rsidRPr="00125636">
        <w:t>Evidence required to demonstrate competence in this unit must be relevant to and satisfy the requirements of the elements and performance, and include:</w:t>
      </w:r>
    </w:p>
    <w:p w:rsidR="00000000" w:rsidRPr="00125636" w:rsidP="00125636">
      <w:pPr>
        <w:pStyle w:val="ListBullet"/>
      </w:pPr>
      <w:r w:rsidRPr="00125636">
        <w:t>reading and following work instructions, standard operating proced</w:t>
      </w:r>
      <w:r w:rsidRPr="00125636">
        <w:t xml:space="preserve">ures (SOPs), safe work practices </w:t>
      </w:r>
    </w:p>
    <w:p w:rsidR="00000000" w:rsidRPr="00125636" w:rsidP="00125636">
      <w:pPr>
        <w:pStyle w:val="ListBullet"/>
      </w:pPr>
      <w:r w:rsidRPr="00125636">
        <w:t>preparing and assembling pieces for at least two (2) types of garment</w:t>
      </w:r>
    </w:p>
    <w:p w:rsidR="00000000" w:rsidRPr="00125636" w:rsidP="00125636">
      <w:pPr>
        <w:pStyle w:val="ListBullet"/>
      </w:pPr>
      <w:r w:rsidRPr="00125636">
        <w:t>conducting first, second and final fittings to meet client specifications and correct fit on at least two (2) occasions</w:t>
      </w:r>
    </w:p>
    <w:p w:rsidR="00000000" w:rsidRPr="00125636" w:rsidP="00125636">
      <w:pPr>
        <w:pStyle w:val="ListBullet"/>
      </w:pPr>
      <w:r w:rsidRPr="00125636">
        <w:t xml:space="preserve">performing alterations </w:t>
      </w:r>
    </w:p>
    <w:p w:rsidR="00000000" w:rsidRPr="00125636" w:rsidP="00125636">
      <w:pPr>
        <w:pStyle w:val="ListBullet"/>
      </w:pPr>
      <w:r w:rsidRPr="00125636">
        <w:t>hand and</w:t>
      </w:r>
      <w:r w:rsidRPr="00125636">
        <w:t xml:space="preserve"> machine sewing and applying trims to achieve quality criteria</w:t>
      </w:r>
    </w:p>
    <w:p w:rsidR="00000000" w:rsidRPr="00125636" w:rsidP="00125636">
      <w:pPr>
        <w:pStyle w:val="ListBullet"/>
      </w:pPr>
      <w:r w:rsidRPr="00125636">
        <w:t>communicating effectively with clients</w:t>
      </w:r>
    </w:p>
    <w:p w:rsidR="00000000" w:rsidRPr="00125636" w:rsidP="00125636">
      <w:pPr>
        <w:pStyle w:val="ListBullet"/>
      </w:pPr>
      <w:r w:rsidRPr="00125636">
        <w:t>finishing garment to meet specifications and attaching appropriate labels</w:t>
      </w:r>
    </w:p>
    <w:p w:rsidR="00000000" w:rsidRPr="00125636" w:rsidP="00125636">
      <w:pPr>
        <w:pStyle w:val="ListBullet"/>
      </w:pPr>
      <w:r w:rsidRPr="00125636">
        <w:t>conducting final fitting to ensure client satisfaction and to confirm correct si</w:t>
      </w:r>
      <w:r w:rsidRPr="00125636">
        <w:t>zing, look and wearer comfort</w:t>
      </w:r>
    </w:p>
    <w:p w:rsidR="00000000" w:rsidRPr="00125636" w:rsidP="00125636">
      <w:pPr>
        <w:pStyle w:val="ListBullet"/>
      </w:pPr>
      <w:r w:rsidRPr="00125636">
        <w:t>preparing all relevant paperwork and documentation in accordance with workplace procedures.</w:t>
      </w:r>
    </w:p>
    <w:p w:rsidR="00000000" w:rsidRPr="00125636" w:rsidP="00125636">
      <w:pPr>
        <w:pStyle w:val="AllowPageBreak"/>
      </w:pPr>
    </w:p>
    <w:p w:rsidR="00000000" w:rsidRPr="00125636" w:rsidP="00125636">
      <w:pPr>
        <w:pStyle w:val="Heading1"/>
      </w:pPr>
      <w:bookmarkStart w:id="3" w:name="O_932691"/>
      <w:bookmarkEnd w:id="3"/>
      <w:r w:rsidRPr="00125636">
        <w:t>Knowledge Evidence</w:t>
      </w:r>
    </w:p>
    <w:p w:rsidR="00000000" w:rsidRPr="00125636" w:rsidP="00335FBD">
      <w:pPr>
        <w:pStyle w:val="BodyText"/>
      </w:pPr>
      <w:r w:rsidRPr="00125636">
        <w:t>Evidence must be provided that demonstrates knowledge of:</w:t>
      </w:r>
    </w:p>
    <w:p w:rsidR="00000000" w:rsidRPr="00125636" w:rsidP="00125636">
      <w:pPr>
        <w:pStyle w:val="ListBullet"/>
      </w:pPr>
      <w:r w:rsidRPr="00125636">
        <w:t xml:space="preserve">safe work practices and procedures and </w:t>
      </w:r>
      <w:r w:rsidRPr="00125636">
        <w:t>use of personal protective equipment (PPE)</w:t>
      </w:r>
    </w:p>
    <w:p w:rsidR="00000000" w:rsidRPr="00125636" w:rsidP="00125636">
      <w:pPr>
        <w:pStyle w:val="ListBullet"/>
      </w:pPr>
      <w:r w:rsidRPr="00125636">
        <w:t>garment construction</w:t>
      </w:r>
    </w:p>
    <w:p w:rsidR="00000000" w:rsidRPr="00125636" w:rsidP="00125636">
      <w:pPr>
        <w:pStyle w:val="ListBullet"/>
      </w:pPr>
      <w:r w:rsidRPr="00125636">
        <w:t>assembly methods using machining and hand sewing</w:t>
      </w:r>
    </w:p>
    <w:p w:rsidR="00000000" w:rsidRPr="00125636" w:rsidP="00125636">
      <w:pPr>
        <w:pStyle w:val="ListBullet"/>
      </w:pPr>
      <w:r w:rsidRPr="00125636">
        <w:t>fabric properties and their characteristics</w:t>
      </w:r>
    </w:p>
    <w:p w:rsidR="00000000" w:rsidRPr="00125636" w:rsidP="00125636">
      <w:pPr>
        <w:pStyle w:val="ListBullet"/>
      </w:pPr>
      <w:r w:rsidRPr="00125636">
        <w:t>quality practices</w:t>
      </w:r>
    </w:p>
    <w:p w:rsidR="00000000" w:rsidRPr="00125636" w:rsidP="00125636">
      <w:pPr>
        <w:pStyle w:val="ListBullet"/>
      </w:pPr>
      <w:r w:rsidRPr="00125636">
        <w:t>interpersonal communication</w:t>
      </w:r>
    </w:p>
    <w:p w:rsidR="00000000" w:rsidRPr="00125636" w:rsidP="00125636">
      <w:pPr>
        <w:pStyle w:val="ListBullet"/>
      </w:pPr>
      <w:r w:rsidRPr="00125636">
        <w:t>workplace procedures</w:t>
      </w:r>
    </w:p>
    <w:p w:rsidR="00000000" w:rsidRPr="00125636" w:rsidP="00125636">
      <w:pPr>
        <w:pStyle w:val="ListBullet"/>
      </w:pPr>
      <w:r w:rsidRPr="00125636">
        <w:t>recording and reporting practices.</w:t>
      </w:r>
    </w:p>
    <w:p w:rsidR="00000000" w:rsidRPr="00125636" w:rsidP="00125636">
      <w:pPr>
        <w:pStyle w:val="AllowPageBreak"/>
      </w:pPr>
    </w:p>
    <w:p w:rsidR="00000000" w:rsidRPr="00125636" w:rsidP="00125636">
      <w:pPr>
        <w:pStyle w:val="Heading1"/>
      </w:pPr>
      <w:bookmarkStart w:id="4" w:name="O_932690"/>
      <w:bookmarkEnd w:id="4"/>
      <w:r w:rsidRPr="00125636">
        <w:t>Assessment Conditions</w:t>
      </w:r>
    </w:p>
    <w:p w:rsidR="00000000" w:rsidRPr="00125636" w:rsidP="00125636">
      <w:pPr>
        <w:pStyle w:val="ListBullet"/>
      </w:pPr>
      <w:r w:rsidRPr="00125636">
        <w:t>Assessors must:</w:t>
      </w:r>
    </w:p>
    <w:p w:rsidR="00000000" w:rsidRPr="00125636" w:rsidP="00125636">
      <w:pPr>
        <w:pStyle w:val="ListBullet2"/>
      </w:pPr>
      <w:r w:rsidRPr="00125636">
        <w:t>satisfy the assessor competency requirements that are in place at the time of the assessment, as set by the VET regulator</w:t>
      </w:r>
    </w:p>
    <w:p w:rsidR="00000000" w:rsidRPr="00125636" w:rsidP="00125636">
      <w:pPr>
        <w:pStyle w:val="ListBullet2"/>
      </w:pPr>
      <w:r w:rsidRPr="00125636">
        <w:t>have vocational competency in assembling a</w:t>
      </w:r>
      <w:r w:rsidRPr="00125636">
        <w:t>nd fitting tailored or bespoke garments, at least to the level being assessed, with relevant industry knowledge and experience.</w:t>
      </w:r>
    </w:p>
    <w:p w:rsidR="00000000" w:rsidRPr="00125636" w:rsidP="00125636">
      <w:pPr>
        <w:pStyle w:val="ListBullet"/>
      </w:pPr>
      <w:r w:rsidRPr="00125636">
        <w:t>Assessment should occur in operational workplace situations. Where this is not possible, or where personal safety or environmen</w:t>
      </w:r>
      <w:r w:rsidRPr="00125636">
        <w:t>tal damage are limiting factors, assessment must occur in a sufficiently rigorous simulated environment reflecting realistic operational workplace conditions. This must cover all aspects of workplace performance, including environment, task skills, task ma</w:t>
      </w:r>
      <w:r w:rsidRPr="00125636">
        <w:t xml:space="preserve">nagement skills, contingency management skills and job role environment skills. </w:t>
      </w:r>
    </w:p>
    <w:p w:rsidR="00000000" w:rsidRPr="00125636" w:rsidP="00125636">
      <w:pPr>
        <w:pStyle w:val="ListBullet"/>
      </w:pPr>
      <w:r w:rsidRPr="00125636">
        <w:t>Assessment processes and techniques must be appropriate to the language, literacy and numeracy requirements of the work being performed and the needs of the candidate.</w:t>
      </w:r>
    </w:p>
    <w:p w:rsidR="00000000" w:rsidRPr="00125636" w:rsidP="00125636">
      <w:pPr>
        <w:pStyle w:val="ListBullet"/>
      </w:pPr>
      <w:r w:rsidRPr="00125636">
        <w:t>Conditi</w:t>
      </w:r>
      <w:r w:rsidRPr="00125636">
        <w:t>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125636" w:rsidP="00125636">
      <w:pPr>
        <w:pStyle w:val="AllowPageBreak"/>
      </w:pPr>
    </w:p>
    <w:p w:rsidR="00000000" w:rsidRPr="00125636" w:rsidP="00125636">
      <w:pPr>
        <w:pStyle w:val="Heading1"/>
      </w:pPr>
      <w:bookmarkStart w:id="5" w:name="O_932688"/>
      <w:bookmarkEnd w:id="5"/>
      <w:r w:rsidRPr="00125636">
        <w:t>Links</w:t>
      </w:r>
    </w:p>
    <w:p w:rsidR="00000000" w:rsidRPr="00125636" w:rsidP="00335FBD">
      <w:pPr>
        <w:pStyle w:val="BodyText"/>
      </w:pPr>
      <w:r w:rsidRPr="001256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E442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25636" w:rsidP="00125636"/>
    <w:sectPr w:rsidSect="001256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36" w:rsidRPr="00335FBD" w:rsidP="00335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BD" w:rsidP="001256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5FBD" w:rsidP="001256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5FBD" w:rsidP="001256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636" w:rsidRPr="00335FBD" w:rsidP="00335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6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FBD" w:rsidRPr="002D2AF8" w:rsidP="001256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MSTCL4002 Assemble and fit commercially tailored or bespoke garments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35FBD" w:rsidP="001256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100F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B01F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7EC3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6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6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6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6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6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6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6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6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6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6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6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636"/>
  </w:style>
  <w:style w:type="character" w:customStyle="1" w:styleId="Heading1Char">
    <w:name w:val="Heading 1 Char"/>
    <w:basedOn w:val="DefaultParagraphFont"/>
    <w:link w:val="Heading1"/>
    <w:rsid w:val="001256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6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6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6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56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56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6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6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6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6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6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6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6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6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6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6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6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6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6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6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6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6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6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6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6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5636"/>
    <w:rPr>
      <w:b/>
      <w:spacing w:val="0"/>
    </w:rPr>
  </w:style>
  <w:style w:type="paragraph" w:customStyle="1" w:styleId="SuperTitle">
    <w:name w:val="SuperTitle"/>
    <w:basedOn w:val="Title"/>
    <w:rsid w:val="001256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6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6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6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6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6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6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6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6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6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6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6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5636"/>
    <w:rPr>
      <w:i/>
    </w:rPr>
  </w:style>
  <w:style w:type="paragraph" w:styleId="Caption">
    <w:name w:val="caption"/>
    <w:basedOn w:val="BodyText"/>
    <w:next w:val="Normal"/>
    <w:qFormat/>
    <w:rsid w:val="001256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6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6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636"/>
  </w:style>
  <w:style w:type="paragraph" w:styleId="TableofFigures">
    <w:name w:val="table of figures"/>
    <w:basedOn w:val="Normal"/>
    <w:next w:val="Normal"/>
    <w:semiHidden/>
    <w:rsid w:val="001256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6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636"/>
    <w:rPr>
      <w:rFonts w:ascii="Wingdings" w:hAnsi="Wingdings"/>
    </w:rPr>
  </w:style>
  <w:style w:type="paragraph" w:customStyle="1" w:styleId="TableHeading">
    <w:name w:val="Table Heading"/>
    <w:basedOn w:val="HeadingBase"/>
    <w:rsid w:val="001256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636"/>
    <w:rPr>
      <w:color w:val="0033CC"/>
      <w:u w:val="none"/>
    </w:rPr>
  </w:style>
  <w:style w:type="paragraph" w:customStyle="1" w:styleId="BodyTextRight">
    <w:name w:val="Body Text Right"/>
    <w:basedOn w:val="BodyText"/>
    <w:rsid w:val="001256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6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6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6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6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6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636"/>
    <w:rPr>
      <w:sz w:val="32"/>
    </w:rPr>
  </w:style>
  <w:style w:type="paragraph" w:customStyle="1" w:styleId="HeadingProcedure">
    <w:name w:val="Heading Procedure"/>
    <w:basedOn w:val="HeadingBase"/>
    <w:next w:val="Normal"/>
    <w:rsid w:val="001256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636"/>
    <w:pPr>
      <w:spacing w:before="60" w:after="60"/>
    </w:pPr>
  </w:style>
  <w:style w:type="paragraph" w:styleId="ListContinue">
    <w:name w:val="List Continue"/>
    <w:basedOn w:val="List"/>
    <w:rsid w:val="00125636"/>
    <w:pPr>
      <w:ind w:firstLine="0"/>
    </w:pPr>
  </w:style>
  <w:style w:type="paragraph" w:customStyle="1" w:styleId="ListNote">
    <w:name w:val="List Note"/>
    <w:basedOn w:val="List"/>
    <w:rsid w:val="001256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6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6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636"/>
    <w:rPr>
      <w:rFonts w:ascii="Courier New" w:hAnsi="Courier New"/>
    </w:rPr>
  </w:style>
  <w:style w:type="paragraph" w:customStyle="1" w:styleId="NoteBullet">
    <w:name w:val="Note Bullet"/>
    <w:basedOn w:val="Note"/>
    <w:rsid w:val="001256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6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6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6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6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6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6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636"/>
    <w:rPr>
      <w:b/>
      <w:smallCaps/>
    </w:rPr>
  </w:style>
  <w:style w:type="paragraph" w:customStyle="1" w:styleId="TableListNumber">
    <w:name w:val="Table List Number"/>
    <w:basedOn w:val="ListNumber"/>
    <w:rsid w:val="001256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6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636"/>
    <w:pPr>
      <w:numPr>
        <w:numId w:val="9"/>
      </w:numPr>
    </w:pPr>
  </w:style>
  <w:style w:type="paragraph" w:customStyle="1" w:styleId="ListAlpha2">
    <w:name w:val="List Alpha 2"/>
    <w:basedOn w:val="List2"/>
    <w:rsid w:val="00125636"/>
    <w:pPr>
      <w:numPr>
        <w:numId w:val="8"/>
      </w:numPr>
    </w:pPr>
  </w:style>
  <w:style w:type="paragraph" w:styleId="List2">
    <w:name w:val="List 2"/>
    <w:basedOn w:val="BodyText"/>
    <w:rsid w:val="001256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6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6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6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6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6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636"/>
    <w:pPr>
      <w:numPr>
        <w:numId w:val="4"/>
      </w:numPr>
    </w:pPr>
  </w:style>
  <w:style w:type="paragraph" w:styleId="ListContinue2">
    <w:name w:val="List Continue 2"/>
    <w:basedOn w:val="List2"/>
    <w:rsid w:val="00125636"/>
    <w:pPr>
      <w:ind w:firstLine="0"/>
    </w:pPr>
  </w:style>
  <w:style w:type="paragraph" w:styleId="ListContinue3">
    <w:name w:val="List Continue 3"/>
    <w:basedOn w:val="List3"/>
    <w:rsid w:val="00125636"/>
    <w:pPr>
      <w:ind w:left="1021" w:firstLine="0"/>
    </w:pPr>
  </w:style>
  <w:style w:type="paragraph" w:styleId="ListContinue4">
    <w:name w:val="List Continue 4"/>
    <w:basedOn w:val="List4"/>
    <w:rsid w:val="00125636"/>
    <w:pPr>
      <w:ind w:firstLine="0"/>
    </w:pPr>
  </w:style>
  <w:style w:type="paragraph" w:styleId="ListContinue5">
    <w:name w:val="List Continue 5"/>
    <w:basedOn w:val="List5"/>
    <w:rsid w:val="00125636"/>
    <w:pPr>
      <w:ind w:firstLine="0"/>
    </w:pPr>
  </w:style>
  <w:style w:type="paragraph" w:styleId="ListNumber3">
    <w:name w:val="List Number 3"/>
    <w:basedOn w:val="List3"/>
    <w:rsid w:val="00125636"/>
    <w:pPr>
      <w:numPr>
        <w:numId w:val="5"/>
      </w:numPr>
    </w:pPr>
  </w:style>
  <w:style w:type="paragraph" w:styleId="ListNumber4">
    <w:name w:val="List Number 4"/>
    <w:basedOn w:val="List4"/>
    <w:rsid w:val="00125636"/>
    <w:pPr>
      <w:numPr>
        <w:numId w:val="6"/>
      </w:numPr>
    </w:pPr>
  </w:style>
  <w:style w:type="paragraph" w:styleId="ListNumber5">
    <w:name w:val="List Number 5"/>
    <w:basedOn w:val="List5"/>
    <w:rsid w:val="00125636"/>
    <w:pPr>
      <w:numPr>
        <w:numId w:val="7"/>
      </w:numPr>
    </w:pPr>
  </w:style>
  <w:style w:type="paragraph" w:styleId="BlockText">
    <w:name w:val="Block Text"/>
    <w:basedOn w:val="Normal"/>
    <w:rsid w:val="001256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6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636"/>
    <w:rPr>
      <w:sz w:val="16"/>
      <w:vertAlign w:val="superscript"/>
    </w:rPr>
  </w:style>
  <w:style w:type="character" w:customStyle="1" w:styleId="Symbols">
    <w:name w:val="Symbols"/>
    <w:basedOn w:val="DefaultParagraphFont"/>
    <w:rsid w:val="00125636"/>
    <w:rPr>
      <w:rFonts w:ascii="Symbol" w:hAnsi="Symbol"/>
    </w:rPr>
  </w:style>
  <w:style w:type="character" w:customStyle="1" w:styleId="MenuOptions">
    <w:name w:val="Menu Options"/>
    <w:basedOn w:val="DefaultParagraphFont"/>
    <w:rsid w:val="001256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636"/>
    <w:rPr>
      <w:b/>
    </w:rPr>
  </w:style>
  <w:style w:type="character" w:customStyle="1" w:styleId="Underlined">
    <w:name w:val="Underlined"/>
    <w:basedOn w:val="DefaultParagraphFont"/>
    <w:rsid w:val="00125636"/>
    <w:rPr>
      <w:u w:val="single"/>
    </w:rPr>
  </w:style>
  <w:style w:type="paragraph" w:customStyle="1" w:styleId="TableBodyTextRight">
    <w:name w:val="Table Body Text Right"/>
    <w:basedOn w:val="TableBodyText"/>
    <w:rsid w:val="001256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636"/>
    <w:rPr>
      <w:sz w:val="18"/>
    </w:rPr>
  </w:style>
  <w:style w:type="paragraph" w:customStyle="1" w:styleId="BodySmallRight">
    <w:name w:val="Body Small Right"/>
    <w:basedOn w:val="BodyTextRight"/>
    <w:rsid w:val="00125636"/>
    <w:rPr>
      <w:sz w:val="18"/>
      <w:szCs w:val="18"/>
    </w:rPr>
  </w:style>
  <w:style w:type="paragraph" w:customStyle="1" w:styleId="MarginEdition">
    <w:name w:val="Margin Edition"/>
    <w:basedOn w:val="MarginNote"/>
    <w:rsid w:val="001256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636"/>
    <w:rPr>
      <w:sz w:val="2"/>
      <w:szCs w:val="2"/>
    </w:rPr>
  </w:style>
  <w:style w:type="character" w:customStyle="1" w:styleId="Small">
    <w:name w:val="Small"/>
    <w:basedOn w:val="DefaultParagraphFont"/>
    <w:rsid w:val="00125636"/>
    <w:rPr>
      <w:sz w:val="16"/>
    </w:rPr>
  </w:style>
  <w:style w:type="paragraph" w:customStyle="1" w:styleId="WideTable">
    <w:name w:val="Wide Table"/>
    <w:basedOn w:val="Normal"/>
    <w:rsid w:val="001256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636"/>
  </w:style>
  <w:style w:type="paragraph" w:styleId="Quote">
    <w:name w:val="Quote"/>
    <w:basedOn w:val="Heading1"/>
    <w:link w:val="QuoteChar"/>
    <w:qFormat/>
    <w:rsid w:val="001256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6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636"/>
    <w:pPr>
      <w:pageBreakBefore/>
    </w:pPr>
  </w:style>
  <w:style w:type="paragraph" w:customStyle="1" w:styleId="Border">
    <w:name w:val="Border"/>
    <w:basedOn w:val="Normal"/>
    <w:qFormat/>
    <w:rsid w:val="001256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6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6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6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6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6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6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6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6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636"/>
    <w:rPr>
      <w:u w:val="single"/>
    </w:rPr>
  </w:style>
  <w:style w:type="character" w:customStyle="1" w:styleId="BoldandItalics">
    <w:name w:val="Bold and Italics"/>
    <w:qFormat/>
    <w:rsid w:val="00125636"/>
    <w:rPr>
      <w:b/>
      <w:i/>
      <w:u w:val="none"/>
    </w:rPr>
  </w:style>
  <w:style w:type="paragraph" w:styleId="BalloonText">
    <w:name w:val="Balloon Text"/>
    <w:basedOn w:val="Normal"/>
    <w:link w:val="BalloonTextChar"/>
    <w:rsid w:val="001256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6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6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6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6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6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636"/>
    <w:pPr>
      <w:spacing w:before="0" w:after="0"/>
    </w:pPr>
  </w:style>
  <w:style w:type="paragraph" w:customStyle="1" w:styleId="BodyTextBold">
    <w:name w:val="Body Text Bold"/>
    <w:basedOn w:val="BodyText"/>
    <w:qFormat/>
    <w:rsid w:val="00125636"/>
    <w:rPr>
      <w:b/>
    </w:rPr>
  </w:style>
  <w:style w:type="character" w:styleId="Hyperlink">
    <w:name w:val="Hyperlink"/>
    <w:basedOn w:val="DefaultParagraphFont"/>
    <w:uiPriority w:val="99"/>
    <w:unhideWhenUsed/>
    <w:rsid w:val="00335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2692</Characters>
  <Application>Microsoft Office Word</Application>
  <DocSecurity>0</DocSecurity>
  <Lines>64</Lines>
  <Paragraphs>41</Paragraphs>
  <ScaleCrop>false</ScaleCrop>
  <Company>Author-it Software Corporation Ltd.</Company>
  <LinksUpToDate>false</LinksUpToDate>
  <CharactersWithSpaces>3052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MSTCL4002 Assemble and fit commercially tailored or bespoke garments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