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6AC" w:rsidP="00B446AC">
      <w:pPr>
        <w:pStyle w:val="Title"/>
      </w:pPr>
      <w:r>
        <w:fldChar w:fldCharType="begin"/>
      </w:r>
      <w:r>
        <w:instrText xml:space="preserve"> TITLE   \* MERGEFORMAT </w:instrText>
      </w:r>
      <w:r>
        <w:fldChar w:fldCharType="separate"/>
      </w:r>
      <w:r>
        <w:t>MSTCL3015 Perform garment repairs and alterations</w:t>
      </w:r>
      <w:r>
        <w:fldChar w:fldCharType="end"/>
      </w:r>
    </w:p>
    <w:p w:rsidR="00B446AC" w:rsidP="00B446AC">
      <w:pPr>
        <w:pStyle w:val="Version"/>
        <w:sectPr w:rsidSect="00535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2BD" w:rsidP="005352BD">
      <w:pPr>
        <w:pStyle w:val="SuperHeading"/>
      </w:pPr>
      <w:r w:rsidRPr="005352BD">
        <w:t>MSTCL3015 Perform garment repairs and alterations</w:t>
      </w:r>
    </w:p>
    <w:p w:rsidR="00000000" w:rsidRPr="005352BD" w:rsidP="005352BD">
      <w:pPr>
        <w:pStyle w:val="Heading1"/>
      </w:pPr>
      <w:bookmarkStart w:id="1" w:name="O_1065013"/>
      <w:bookmarkEnd w:id="1"/>
      <w:r w:rsidRPr="005352BD">
        <w:t>Modification History</w:t>
      </w:r>
    </w:p>
    <w:p w:rsidR="00000000" w:rsidRPr="005352BD" w:rsidP="00B446AC">
      <w:pPr>
        <w:pStyle w:val="BodyText"/>
      </w:pPr>
      <w:r w:rsidRPr="005352BD">
        <w:t>Release 1. Supersedes and is equivalent to MSTCL3003 Perform garment repairs and alterations.</w:t>
      </w:r>
    </w:p>
    <w:p w:rsidR="00000000" w:rsidRPr="005352BD" w:rsidP="005352BD">
      <w:pPr>
        <w:pStyle w:val="Heading1"/>
      </w:pPr>
      <w:bookmarkStart w:id="2" w:name="O_1065014"/>
      <w:bookmarkEnd w:id="2"/>
      <w:r w:rsidRPr="005352BD">
        <w:t>Application</w:t>
      </w:r>
    </w:p>
    <w:p w:rsidR="00000000" w:rsidRPr="005352BD" w:rsidP="00B446AC">
      <w:pPr>
        <w:pStyle w:val="BodyText"/>
      </w:pPr>
      <w:r w:rsidRPr="005352BD">
        <w:t>This unit of competency describes the skills and knowledge required to repair and alter finished garm</w:t>
      </w:r>
      <w:r w:rsidRPr="005352BD">
        <w:t>ents or textiles based on client needs.</w:t>
      </w:r>
    </w:p>
    <w:p w:rsidR="00000000" w:rsidRPr="005352BD" w:rsidP="00B446AC">
      <w:pPr>
        <w:pStyle w:val="BodyText"/>
      </w:pPr>
      <w:r w:rsidRPr="005352BD">
        <w:t>The unit applies to repairing garments or textiles that have been damaged, either during the production process or during normal wear. It also applies to the alteration of garments following production, where they do</w:t>
      </w:r>
      <w:r w:rsidRPr="005352BD">
        <w:t xml:space="preserve"> not fit an individual.</w:t>
      </w:r>
    </w:p>
    <w:p w:rsidR="00000000" w:rsidRPr="005352BD" w:rsidP="00B446AC">
      <w:pPr>
        <w:pStyle w:val="BodyText"/>
      </w:pPr>
      <w:r w:rsidRPr="005352BD">
        <w:t>Work is conducted according to defined procedures.</w:t>
      </w:r>
    </w:p>
    <w:p w:rsidR="00000000" w:rsidRPr="005352BD" w:rsidP="00B446AC">
      <w:pPr>
        <w:pStyle w:val="BodyText"/>
      </w:pPr>
      <w:r w:rsidRPr="005352BD">
        <w:t>Work may be conducted in small to large scale enterprises and may involve individual and team activities.</w:t>
      </w:r>
    </w:p>
    <w:p w:rsidR="00000000" w:rsidRPr="005352BD" w:rsidP="00B446AC">
      <w:pPr>
        <w:pStyle w:val="BodyText"/>
      </w:pPr>
      <w:r w:rsidRPr="005352BD">
        <w:t>No licensing or certification requirements exist at the time of publication</w:t>
      </w:r>
      <w:r w:rsidRPr="005352BD">
        <w:t>. Relevant legislation, industry standards and codes of practice within Australia must be applied.</w:t>
      </w:r>
    </w:p>
    <w:p w:rsidR="00000000" w:rsidRPr="005352BD" w:rsidP="005352BD">
      <w:pPr>
        <w:pStyle w:val="Heading1"/>
      </w:pPr>
      <w:bookmarkStart w:id="3" w:name="O_1065015"/>
      <w:bookmarkEnd w:id="3"/>
      <w:r w:rsidRPr="005352BD">
        <w:t>Pre-requisite Unit</w:t>
      </w:r>
    </w:p>
    <w:p w:rsidR="00000000" w:rsidRPr="005352BD" w:rsidP="00B446AC">
      <w:pPr>
        <w:pStyle w:val="BodyText"/>
      </w:pPr>
      <w:r w:rsidRPr="005352BD">
        <w:t>MSTFD2006 Use a sewing machine for fashion design</w:t>
      </w:r>
    </w:p>
    <w:p w:rsidR="00000000" w:rsidRPr="005352BD" w:rsidP="00B446AC">
      <w:pPr>
        <w:pStyle w:val="BodyText"/>
      </w:pPr>
      <w:r w:rsidRPr="005352BD">
        <w:t>MSTGN2013 Identify fibres, fabrics and textiles used in the TCF indus</w:t>
      </w:r>
      <w:r w:rsidRPr="005352BD">
        <w:t>try</w:t>
      </w:r>
    </w:p>
    <w:p w:rsidR="00000000" w:rsidRPr="005352BD" w:rsidP="005352BD">
      <w:pPr>
        <w:pStyle w:val="Heading1"/>
      </w:pPr>
      <w:bookmarkStart w:id="4" w:name="O_1065016"/>
      <w:bookmarkEnd w:id="4"/>
      <w:r w:rsidRPr="005352BD">
        <w:t>Competency Field</w:t>
      </w:r>
    </w:p>
    <w:p w:rsidR="00000000" w:rsidRPr="005352BD" w:rsidP="00B446AC">
      <w:pPr>
        <w:pStyle w:val="BodyText"/>
      </w:pPr>
      <w:r w:rsidRPr="005352BD">
        <w:t>Clothing production</w:t>
      </w:r>
    </w:p>
    <w:p w:rsidR="00000000" w:rsidRPr="005352BD" w:rsidP="005352BD">
      <w:pPr>
        <w:pStyle w:val="Heading1"/>
      </w:pPr>
      <w:bookmarkStart w:id="5" w:name="O_1065018"/>
      <w:bookmarkEnd w:id="5"/>
      <w:r w:rsidRPr="005352BD">
        <w:t>Elements and Performance Criteria</w:t>
      </w:r>
    </w:p>
    <w:tbl>
      <w:tblPr>
        <w:tblW w:w="9520" w:type="dxa"/>
        <w:tblLayout w:type="fixed"/>
        <w:tblCellMar>
          <w:left w:w="62" w:type="dxa"/>
          <w:right w:w="62" w:type="dxa"/>
        </w:tblCellMar>
        <w:tblLook w:val="0000"/>
      </w:tblPr>
      <w:tblGrid>
        <w:gridCol w:w="2531"/>
        <w:gridCol w:w="6989"/>
      </w:tblGrid>
      <w:tr w:rsidTr="00B446A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52BD" w:rsidP="005352BD">
            <w:pPr>
              <w:pStyle w:val="BodyText"/>
            </w:pPr>
            <w:r w:rsidRPr="005352BD">
              <w:rPr>
                <w:rStyle w:val="SpecialBold"/>
              </w:rPr>
              <w:t>Elements</w:t>
            </w:r>
          </w:p>
          <w:p w:rsidR="00000000" w:rsidRPr="005352BD" w:rsidP="005352BD">
            <w:pPr>
              <w:pStyle w:val="BodyText"/>
            </w:pPr>
            <w:r w:rsidRPr="005352BD">
              <w:rPr>
                <w:rStyle w:val="Emphasis"/>
              </w:rPr>
              <w:t xml:space="preserve">Elements describe the </w:t>
            </w:r>
            <w:r w:rsidRPr="005352BD">
              <w:t xml:space="preserve">essential </w:t>
            </w:r>
            <w:r w:rsidRPr="005352BD">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52BD" w:rsidP="005352BD">
            <w:pPr>
              <w:pStyle w:val="BodyText"/>
            </w:pPr>
            <w:r w:rsidRPr="005352BD">
              <w:rPr>
                <w:rStyle w:val="SpecialBold"/>
              </w:rPr>
              <w:t>Performance Criteria</w:t>
            </w:r>
          </w:p>
          <w:p w:rsidR="00000000" w:rsidP="005352BD">
            <w:pPr>
              <w:pStyle w:val="BodyText"/>
              <w:rPr>
                <w:lang w:val="en-NZ"/>
              </w:rPr>
            </w:pPr>
            <w:r w:rsidRPr="005352BD">
              <w:rPr>
                <w:rStyle w:val="Emphasis"/>
              </w:rPr>
              <w:t>Performance criteria describe the performance needed to demonstrate ach</w:t>
            </w:r>
            <w:r w:rsidRPr="005352BD">
              <w:rPr>
                <w:rStyle w:val="Emphasis"/>
              </w:rPr>
              <w:t>ievement of the element.</w:t>
            </w:r>
          </w:p>
        </w:tc>
      </w:tr>
      <w:tr w:rsidTr="00B446A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BD">
            <w:pPr>
              <w:pStyle w:val="BodyText"/>
              <w:rPr>
                <w:lang w:val="en-NZ"/>
              </w:rPr>
            </w:pPr>
            <w:r w:rsidRPr="005352BD">
              <w:t xml:space="preserve">1. Prepare for repairs and alterations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BD" w:rsidP="005352BD">
            <w:pPr>
              <w:pStyle w:val="BodyText"/>
            </w:pPr>
            <w:r w:rsidRPr="005352BD">
              <w:t>1.1 Determine job and safe work requirements from work information and identify type of damage or alteration required</w:t>
            </w:r>
          </w:p>
          <w:p w:rsidR="00000000" w:rsidRPr="005352BD" w:rsidP="005352BD">
            <w:pPr>
              <w:pStyle w:val="BodyText"/>
            </w:pPr>
            <w:r w:rsidRPr="005352BD">
              <w:t>1.2 Determine specific repair or alteration work requirements, take measurements and develop plan</w:t>
            </w:r>
          </w:p>
          <w:p w:rsidR="00000000" w:rsidRPr="005352BD" w:rsidP="005352BD">
            <w:pPr>
              <w:pStyle w:val="BodyText"/>
            </w:pPr>
            <w:r w:rsidRPr="005352BD">
              <w:t xml:space="preserve">1.3 Lay out work in sequence in accordance with repair or alteration </w:t>
            </w:r>
            <w:r w:rsidRPr="005352BD">
              <w:t>plan</w:t>
            </w:r>
          </w:p>
          <w:p w:rsidR="00000000" w:rsidP="005352BD">
            <w:pPr>
              <w:pStyle w:val="BodyText"/>
              <w:rPr>
                <w:lang w:val="en-NZ"/>
              </w:rPr>
            </w:pPr>
            <w:r w:rsidRPr="005352BD">
              <w:t>1.4 Prepare workstation, machines and equipment in accordance with workplace procedu</w:t>
            </w:r>
            <w:r w:rsidRPr="005352BD">
              <w:t>res</w:t>
            </w:r>
          </w:p>
        </w:tc>
      </w:tr>
      <w:tr w:rsidTr="00B446A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BD">
            <w:pPr>
              <w:pStyle w:val="BodyText"/>
              <w:rPr>
                <w:lang w:val="en-NZ"/>
              </w:rPr>
            </w:pPr>
            <w:r w:rsidRPr="005352BD">
              <w:t xml:space="preserve">2. Sew minor alterations and repairs by machine or hand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BD" w:rsidP="005352BD">
            <w:pPr>
              <w:pStyle w:val="BodyText"/>
            </w:pPr>
            <w:r w:rsidRPr="005352BD">
              <w:t>2.1 Repair or alter product according to product requirements, quality standards and required operations</w:t>
            </w:r>
          </w:p>
          <w:p w:rsidR="00000000" w:rsidRPr="005352BD" w:rsidP="005352BD">
            <w:pPr>
              <w:pStyle w:val="BodyText"/>
            </w:pPr>
            <w:r w:rsidRPr="005352BD">
              <w:t>2.2 Control machine speed and work handling for type of operations, fabrics and product t</w:t>
            </w:r>
            <w:r w:rsidRPr="005352BD">
              <w:t>ype, in accordance with workplace procedures</w:t>
            </w:r>
          </w:p>
          <w:p w:rsidR="00000000" w:rsidP="005352BD">
            <w:pPr>
              <w:pStyle w:val="BodyText"/>
              <w:rPr>
                <w:lang w:val="en-NZ"/>
              </w:rPr>
            </w:pPr>
            <w:r w:rsidRPr="005352BD">
              <w:t>2.3 Regularly check performance of machine for signs of faulty operation, including evidence from inspection of finished pieces, and take required action</w:t>
            </w:r>
          </w:p>
        </w:tc>
      </w:tr>
      <w:tr w:rsidTr="00B446AC">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BD">
            <w:pPr>
              <w:pStyle w:val="BodyText"/>
              <w:rPr>
                <w:lang w:val="en-NZ"/>
              </w:rPr>
            </w:pPr>
            <w:r w:rsidRPr="005352BD">
              <w:t xml:space="preserve">3. Complete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BD" w:rsidP="005352BD">
            <w:pPr>
              <w:pStyle w:val="BodyText"/>
            </w:pPr>
            <w:r w:rsidRPr="005352BD">
              <w:t xml:space="preserve">3.1 Inspect product and check against </w:t>
            </w:r>
            <w:r w:rsidRPr="005352BD">
              <w:t>quality standards, identify any faults and take appropriate action</w:t>
            </w:r>
          </w:p>
          <w:p w:rsidR="00000000" w:rsidRPr="005352BD" w:rsidP="005352BD">
            <w:pPr>
              <w:pStyle w:val="BodyText"/>
            </w:pPr>
            <w:r w:rsidRPr="005352BD">
              <w:t>3.2 Record results of inspection of finished product and complete client records</w:t>
            </w:r>
          </w:p>
          <w:p w:rsidR="00000000" w:rsidRPr="005352BD" w:rsidP="005352BD">
            <w:pPr>
              <w:pStyle w:val="BodyText"/>
            </w:pPr>
            <w:r w:rsidRPr="005352BD">
              <w:t>3.3 Direct completed work to finish section</w:t>
            </w:r>
          </w:p>
        </w:tc>
      </w:tr>
    </w:tbl>
    <w:p w:rsidR="00000000" w:rsidRPr="005352BD" w:rsidP="005352BD">
      <w:pPr>
        <w:pStyle w:val="BodyText"/>
      </w:pPr>
    </w:p>
    <w:p w:rsidR="00000000" w:rsidRPr="005352BD" w:rsidP="005352BD">
      <w:pPr>
        <w:pStyle w:val="AllowPageBreak"/>
      </w:pPr>
    </w:p>
    <w:p w:rsidR="00000000" w:rsidRPr="005352BD" w:rsidP="005352BD">
      <w:pPr>
        <w:pStyle w:val="Heading1"/>
      </w:pPr>
      <w:bookmarkStart w:id="6" w:name="O_1065019"/>
      <w:bookmarkEnd w:id="6"/>
      <w:r w:rsidRPr="005352BD">
        <w:t>Foundation Skills</w:t>
      </w:r>
    </w:p>
    <w:p w:rsidR="00000000" w:rsidRPr="005352BD" w:rsidP="00B446AC">
      <w:pPr>
        <w:pStyle w:val="BodyText"/>
      </w:pPr>
      <w:r w:rsidRPr="005352BD">
        <w:t>This section describes those language, literacy, numeracy and employment skills that are essential to performance.</w:t>
      </w:r>
    </w:p>
    <w:p w:rsidR="00000000" w:rsidRPr="005352BD" w:rsidP="005352BD">
      <w:pPr>
        <w:pStyle w:val="ListBullet"/>
      </w:pPr>
      <w:r w:rsidRPr="005352BD">
        <w:t>Reading skills to:</w:t>
      </w:r>
    </w:p>
    <w:p w:rsidR="00000000" w:rsidRPr="005352BD" w:rsidP="005352BD">
      <w:pPr>
        <w:pStyle w:val="ListBullet3"/>
      </w:pPr>
      <w:r w:rsidRPr="005352BD">
        <w:t>interpret work instructions, standard operating procedures (SOPs), specifications and key requirements of industry stand</w:t>
      </w:r>
      <w:r w:rsidRPr="005352BD">
        <w:t>ards</w:t>
      </w:r>
    </w:p>
    <w:p w:rsidR="00000000" w:rsidRPr="005352BD" w:rsidP="005352BD">
      <w:pPr>
        <w:pStyle w:val="ListBullet3"/>
      </w:pPr>
      <w:r w:rsidRPr="005352BD">
        <w:t>check work against ticket information or specification sheets</w:t>
      </w:r>
    </w:p>
    <w:p w:rsidR="00000000" w:rsidRPr="005352BD" w:rsidP="005352BD">
      <w:pPr>
        <w:pStyle w:val="ListBullet"/>
      </w:pPr>
      <w:r w:rsidRPr="005352BD">
        <w:t>Planning and organising skills to plan the sequence of repair tasks, which may include deconstructing a garment so that repairs can be achieved.</w:t>
      </w:r>
    </w:p>
    <w:p w:rsidR="00000000" w:rsidRPr="005352BD" w:rsidP="005352BD">
      <w:pPr>
        <w:pStyle w:val="BodyText"/>
      </w:pPr>
    </w:p>
    <w:p w:rsidR="00B446AC" w:rsidP="00B446AC">
      <w:pPr>
        <w:pStyle w:val="BodyText"/>
      </w:pPr>
      <w:r w:rsidRPr="005352BD">
        <w:t>Other foundation skills essential to performance are explicit in the performance criteria of this unit.</w:t>
      </w:r>
    </w:p>
    <w:p w:rsidR="00000000" w:rsidRPr="005352BD" w:rsidP="005352BD">
      <w:pPr>
        <w:pStyle w:val="Heading1"/>
      </w:pPr>
      <w:bookmarkStart w:id="7" w:name="O_1065021"/>
      <w:bookmarkEnd w:id="7"/>
      <w:r w:rsidRPr="005352BD">
        <w:t>Unit Mapping Information</w:t>
      </w:r>
    </w:p>
    <w:p w:rsidR="00000000" w:rsidRPr="005352BD" w:rsidP="00B446AC">
      <w:pPr>
        <w:pStyle w:val="BodyText"/>
      </w:pPr>
      <w:r w:rsidRPr="005352BD">
        <w:t>Release 1. Supersedes and is equivalent to MSTCL3003 Perform garment repairs and alterations.</w:t>
      </w:r>
    </w:p>
    <w:p w:rsidR="00000000" w:rsidRPr="005352BD" w:rsidP="005352BD">
      <w:pPr>
        <w:pStyle w:val="Heading1"/>
      </w:pPr>
      <w:bookmarkStart w:id="8" w:name="O_1065028"/>
      <w:bookmarkEnd w:id="8"/>
      <w:r w:rsidRPr="005352BD">
        <w:t>Links</w:t>
      </w:r>
    </w:p>
    <w:p w:rsidR="00000000" w:rsidRPr="005352BD" w:rsidP="00B446AC">
      <w:pPr>
        <w:pStyle w:val="BodyText"/>
      </w:pPr>
      <w:r w:rsidRPr="005352B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E5FC4">
        <w:rPr>
          <w:rStyle w:val="Hyperlink"/>
        </w:rPr>
        <w:t>https://vetnet.gov.au/Pages/TrainingDocs.aspx?q=a203ec5c-de7d-406b-b3e1-8f1a9b76e92e</w:t>
      </w:r>
      <w:r>
        <w:fldChar w:fldCharType="end"/>
      </w:r>
    </w:p>
    <w:p w:rsidR="00000000" w:rsidRPr="005352BD" w:rsidP="00B446AC">
      <w:pPr>
        <w:pStyle w:val="BodyText"/>
        <w:sectPr w:rsidSect="005352BD">
          <w:headerReference w:type="default" r:id="rId10"/>
          <w:footerReference w:type="default" r:id="rId11"/>
          <w:pgSz w:w="11908" w:h="16833"/>
          <w:pgMar w:top="1702" w:right="1418" w:bottom="1702" w:left="1418" w:header="992" w:footer="992" w:gutter="0"/>
          <w:cols w:space="720"/>
          <w:noEndnote/>
          <w:docGrid w:linePitch="299"/>
        </w:sectPr>
      </w:pPr>
    </w:p>
    <w:p w:rsidR="00000000" w:rsidRPr="005352BD" w:rsidP="005352BD">
      <w:pPr>
        <w:pStyle w:val="SuperHeading"/>
      </w:pPr>
      <w:r w:rsidRPr="005352BD">
        <w:t xml:space="preserve">Assessment </w:t>
      </w:r>
      <w:r w:rsidRPr="005352BD">
        <w:t>Requirements for MSTCL3015 Perform garment repairs and alterations</w:t>
      </w:r>
    </w:p>
    <w:p w:rsidR="00000000" w:rsidRPr="005352BD" w:rsidP="005352BD">
      <w:pPr>
        <w:pStyle w:val="Heading1"/>
      </w:pPr>
      <w:bookmarkStart w:id="9" w:name="O_1065023"/>
      <w:bookmarkEnd w:id="9"/>
      <w:r w:rsidRPr="005352BD">
        <w:t>Modification History</w:t>
      </w:r>
    </w:p>
    <w:p w:rsidR="00000000" w:rsidRPr="005352BD" w:rsidP="00B446AC">
      <w:pPr>
        <w:pStyle w:val="BodyText"/>
      </w:pPr>
      <w:r w:rsidRPr="005352BD">
        <w:t>Release 1. Supersedes and is equivalent to MSTCL3003 Perform garment repairs and alterations.</w:t>
      </w:r>
    </w:p>
    <w:p w:rsidR="00000000" w:rsidRPr="005352BD" w:rsidP="005352BD">
      <w:pPr>
        <w:pStyle w:val="Heading1"/>
      </w:pPr>
      <w:bookmarkStart w:id="10" w:name="O_1065024"/>
      <w:bookmarkEnd w:id="10"/>
      <w:r w:rsidRPr="005352BD">
        <w:t>Performance Evidence</w:t>
      </w:r>
    </w:p>
    <w:p w:rsidR="00000000" w:rsidRPr="005352BD" w:rsidP="00B446AC">
      <w:pPr>
        <w:pStyle w:val="BodyText"/>
      </w:pPr>
      <w:r w:rsidRPr="005352BD">
        <w:t>There must be ev</w:t>
      </w:r>
      <w:r w:rsidRPr="005352BD">
        <w:t>idence the candidate has completed the tasks outlined in the elements and performance criteria of this unit, and:</w:t>
      </w:r>
    </w:p>
    <w:p w:rsidR="00000000" w:rsidRPr="005352BD" w:rsidP="005352BD">
      <w:pPr>
        <w:pStyle w:val="ListBullet"/>
      </w:pPr>
      <w:r w:rsidRPr="005352BD">
        <w:t>repaired at least 2 products using different sewing techniques for each</w:t>
      </w:r>
    </w:p>
    <w:p w:rsidR="00000000" w:rsidRPr="005352BD" w:rsidP="005352BD">
      <w:pPr>
        <w:pStyle w:val="ListBullet"/>
      </w:pPr>
      <w:r w:rsidRPr="005352BD">
        <w:t>altered at least 2 garments using different sewing techniques for eac</w:t>
      </w:r>
      <w:r w:rsidRPr="005352BD">
        <w:t>h</w:t>
      </w:r>
    </w:p>
    <w:p w:rsidR="00000000" w:rsidRPr="005352BD" w:rsidP="005352BD">
      <w:pPr>
        <w:pStyle w:val="ListBullet"/>
      </w:pPr>
      <w:r w:rsidRPr="005352BD">
        <w:t>inspected products and checked against quality standards, identifying any faults and taking appropriate action.</w:t>
      </w:r>
    </w:p>
    <w:p w:rsidR="00000000" w:rsidRPr="005352BD" w:rsidP="005352BD">
      <w:pPr>
        <w:pStyle w:val="AllowPageBreak"/>
      </w:pPr>
    </w:p>
    <w:p w:rsidR="00000000" w:rsidRPr="005352BD" w:rsidP="005352BD">
      <w:pPr>
        <w:pStyle w:val="Heading1"/>
      </w:pPr>
      <w:bookmarkStart w:id="11" w:name="O_1065025"/>
      <w:bookmarkEnd w:id="11"/>
      <w:r w:rsidRPr="005352BD">
        <w:t>Knowledge Evidence</w:t>
      </w:r>
    </w:p>
    <w:p w:rsidR="00000000" w:rsidRPr="005352BD" w:rsidP="00B446AC">
      <w:pPr>
        <w:pStyle w:val="BodyText"/>
      </w:pPr>
      <w:r w:rsidRPr="005352BD">
        <w:t>There must be evidence the candidate has knowledge of:</w:t>
      </w:r>
    </w:p>
    <w:p w:rsidR="00000000" w:rsidRPr="005352BD" w:rsidP="005352BD">
      <w:pPr>
        <w:pStyle w:val="ListBullet"/>
      </w:pPr>
      <w:r w:rsidRPr="005352BD">
        <w:t>safe work practices and procedures and use of personal protective equipment (PPE)</w:t>
      </w:r>
    </w:p>
    <w:p w:rsidR="00000000" w:rsidRPr="005352BD" w:rsidP="005352BD">
      <w:pPr>
        <w:pStyle w:val="ListBullet"/>
      </w:pPr>
      <w:r w:rsidRPr="005352BD">
        <w:t>techniques in using and maintaining production sewing machines</w:t>
      </w:r>
    </w:p>
    <w:p w:rsidR="00000000" w:rsidRPr="005352BD" w:rsidP="005352BD">
      <w:pPr>
        <w:pStyle w:val="ListBullet"/>
      </w:pPr>
      <w:r w:rsidRPr="005352BD">
        <w:t>hand sewing techniques for repairs and alterations</w:t>
      </w:r>
    </w:p>
    <w:p w:rsidR="00000000" w:rsidRPr="005352BD" w:rsidP="005352BD">
      <w:pPr>
        <w:pStyle w:val="ListBullet"/>
      </w:pPr>
      <w:r w:rsidRPr="005352BD">
        <w:t>sequence of operations relevant to task</w:t>
      </w:r>
    </w:p>
    <w:p w:rsidR="00000000" w:rsidRPr="005352BD" w:rsidP="005352BD">
      <w:pPr>
        <w:pStyle w:val="ListBullet"/>
      </w:pPr>
      <w:r w:rsidRPr="005352BD">
        <w:t>characteristics of fabrics, threads and other materials used in garments</w:t>
      </w:r>
    </w:p>
    <w:p w:rsidR="00000000" w:rsidRPr="005352BD" w:rsidP="005352BD">
      <w:pPr>
        <w:pStyle w:val="ListBullet"/>
      </w:pPr>
      <w:r w:rsidRPr="005352BD">
        <w:t>repair requirements, including:</w:t>
      </w:r>
    </w:p>
    <w:p w:rsidR="00000000" w:rsidRPr="005352BD" w:rsidP="005352BD">
      <w:pPr>
        <w:pStyle w:val="ListBullet3"/>
      </w:pPr>
      <w:r w:rsidRPr="005352BD">
        <w:t>darning holes by hand or machine</w:t>
      </w:r>
    </w:p>
    <w:p w:rsidR="00000000" w:rsidRPr="005352BD" w:rsidP="005352BD">
      <w:pPr>
        <w:pStyle w:val="ListBullet3"/>
      </w:pPr>
      <w:r w:rsidRPr="005352BD">
        <w:t>garment damage</w:t>
      </w:r>
    </w:p>
    <w:p w:rsidR="00000000" w:rsidRPr="005352BD" w:rsidP="005352BD">
      <w:pPr>
        <w:pStyle w:val="ListBullet3"/>
      </w:pPr>
      <w:r w:rsidRPr="005352BD">
        <w:t>reinserting or attaching elastic</w:t>
      </w:r>
    </w:p>
    <w:p w:rsidR="00000000" w:rsidRPr="005352BD" w:rsidP="005352BD">
      <w:pPr>
        <w:pStyle w:val="ListBullet3"/>
      </w:pPr>
      <w:r w:rsidRPr="005352BD">
        <w:t>replacing zips, buttons or other fasteners by hand or machine</w:t>
      </w:r>
    </w:p>
    <w:p w:rsidR="00000000" w:rsidRPr="005352BD" w:rsidP="005352BD">
      <w:pPr>
        <w:pStyle w:val="ListBullet"/>
      </w:pPr>
      <w:r w:rsidRPr="005352BD">
        <w:t>typica</w:t>
      </w:r>
      <w:r w:rsidRPr="005352BD">
        <w:t>l repair equipment, including:</w:t>
      </w:r>
    </w:p>
    <w:p w:rsidR="00000000" w:rsidRPr="005352BD" w:rsidP="005352BD">
      <w:pPr>
        <w:pStyle w:val="ListBullet3"/>
      </w:pPr>
      <w:r w:rsidRPr="005352BD">
        <w:t>blind hemmers</w:t>
      </w:r>
    </w:p>
    <w:p w:rsidR="00000000" w:rsidRPr="005352BD" w:rsidP="005352BD">
      <w:pPr>
        <w:pStyle w:val="ListBullet3"/>
      </w:pPr>
      <w:r w:rsidRPr="005352BD">
        <w:t xml:space="preserve">buttonholers </w:t>
      </w:r>
    </w:p>
    <w:p w:rsidR="00000000" w:rsidRPr="005352BD" w:rsidP="005352BD">
      <w:pPr>
        <w:pStyle w:val="ListBullet3"/>
      </w:pPr>
      <w:r w:rsidRPr="005352BD">
        <w:t>darning tools</w:t>
      </w:r>
    </w:p>
    <w:p w:rsidR="00000000" w:rsidRPr="005352BD" w:rsidP="005352BD">
      <w:pPr>
        <w:pStyle w:val="ListBullet3"/>
      </w:pPr>
      <w:r w:rsidRPr="005352BD">
        <w:t xml:space="preserve">needles </w:t>
      </w:r>
    </w:p>
    <w:p w:rsidR="00000000" w:rsidRPr="005352BD" w:rsidP="005352BD">
      <w:pPr>
        <w:pStyle w:val="ListBullet3"/>
      </w:pPr>
      <w:r w:rsidRPr="005352BD">
        <w:t xml:space="preserve">plain lockstitch sewing machine </w:t>
      </w:r>
    </w:p>
    <w:p w:rsidR="00000000" w:rsidRPr="005352BD" w:rsidP="005352BD">
      <w:pPr>
        <w:pStyle w:val="ListBullet3"/>
      </w:pPr>
      <w:r w:rsidRPr="005352BD">
        <w:t xml:space="preserve">three, four or five thread overlocker </w:t>
      </w:r>
    </w:p>
    <w:p w:rsidR="00000000" w:rsidRPr="005352BD" w:rsidP="005352BD">
      <w:pPr>
        <w:pStyle w:val="ListBullet3"/>
      </w:pPr>
      <w:r w:rsidRPr="005352BD">
        <w:t>zigzag sewing machine</w:t>
      </w:r>
    </w:p>
    <w:p w:rsidR="00000000" w:rsidRPr="005352BD" w:rsidP="005352BD">
      <w:pPr>
        <w:pStyle w:val="ListBullet"/>
      </w:pPr>
      <w:r w:rsidRPr="005352BD">
        <w:t>typical alterations, including:</w:t>
      </w:r>
    </w:p>
    <w:p w:rsidR="00000000" w:rsidRPr="005352BD" w:rsidP="005352BD">
      <w:pPr>
        <w:pStyle w:val="ListBullet3"/>
      </w:pPr>
      <w:r w:rsidRPr="005352BD">
        <w:t>hems</w:t>
      </w:r>
    </w:p>
    <w:p w:rsidR="00000000" w:rsidRPr="005352BD" w:rsidP="005352BD">
      <w:pPr>
        <w:pStyle w:val="ListBullet3"/>
      </w:pPr>
      <w:r w:rsidRPr="005352BD">
        <w:t>letting out, or taking in, seams for fit</w:t>
      </w:r>
    </w:p>
    <w:p w:rsidR="00000000" w:rsidRPr="005352BD" w:rsidP="005352BD">
      <w:pPr>
        <w:pStyle w:val="ListBullet3"/>
      </w:pPr>
      <w:r w:rsidRPr="005352BD">
        <w:t>reshaping garment with dart and seams</w:t>
      </w:r>
    </w:p>
    <w:p w:rsidR="00000000" w:rsidRPr="005352BD" w:rsidP="005352BD">
      <w:pPr>
        <w:pStyle w:val="ListBullet"/>
      </w:pPr>
      <w:r w:rsidRPr="005352BD">
        <w:t>requirements for preparing workstation and work before commencing sewing operations</w:t>
      </w:r>
    </w:p>
    <w:p w:rsidR="00000000" w:rsidRPr="005352BD" w:rsidP="005352BD">
      <w:pPr>
        <w:pStyle w:val="ListBullet"/>
      </w:pPr>
      <w:r w:rsidRPr="005352BD">
        <w:t>quality standards and practices</w:t>
      </w:r>
    </w:p>
    <w:p w:rsidR="00000000" w:rsidRPr="005352BD" w:rsidP="005352BD">
      <w:pPr>
        <w:pStyle w:val="ListBullet"/>
      </w:pPr>
      <w:r w:rsidRPr="005352BD">
        <w:t>workplace recording and reporting practices.</w:t>
      </w:r>
    </w:p>
    <w:p w:rsidR="00000000" w:rsidRPr="005352BD" w:rsidP="005352BD">
      <w:pPr>
        <w:pStyle w:val="AllowPageBreak"/>
      </w:pPr>
    </w:p>
    <w:p w:rsidR="00000000" w:rsidRPr="005352BD" w:rsidP="005352BD">
      <w:pPr>
        <w:pStyle w:val="Heading1"/>
      </w:pPr>
      <w:bookmarkStart w:id="12" w:name="O_1065026"/>
      <w:bookmarkEnd w:id="12"/>
      <w:r w:rsidRPr="005352BD">
        <w:t>Assessment Conditions</w:t>
      </w:r>
    </w:p>
    <w:p w:rsidR="00000000" w:rsidRPr="005352BD" w:rsidP="00B446AC">
      <w:pPr>
        <w:pStyle w:val="BodyText"/>
      </w:pPr>
      <w:r w:rsidRPr="005352BD">
        <w:t>Skills must ha</w:t>
      </w:r>
      <w:r w:rsidRPr="005352BD">
        <w:t xml:space="preserve">ve been demonstrated in the workplace or in a simulated environment that reflects workplace conditions and contingencies. The following conditions must be met for this unit: </w:t>
      </w:r>
    </w:p>
    <w:p w:rsidR="00000000" w:rsidRPr="005352BD" w:rsidP="005352BD">
      <w:pPr>
        <w:pStyle w:val="ListBullet2"/>
      </w:pPr>
      <w:r w:rsidRPr="005352BD">
        <w:t>use of suitable facilities, equipment and resources, including:</w:t>
      </w:r>
    </w:p>
    <w:p w:rsidR="00000000" w:rsidRPr="005352BD" w:rsidP="005352BD">
      <w:pPr>
        <w:pStyle w:val="ListBullet3"/>
      </w:pPr>
      <w:r w:rsidRPr="005352BD">
        <w:t>a production environment set up with automatic sewing machines and hand sewing and repair equipment, with related standard operating procedures (SOPs)</w:t>
      </w:r>
    </w:p>
    <w:p w:rsidR="00000000" w:rsidRPr="005352BD" w:rsidP="005352BD">
      <w:pPr>
        <w:pStyle w:val="ListBullet3"/>
      </w:pPr>
      <w:r w:rsidRPr="005352BD">
        <w:t>articles for repair and alteration.</w:t>
      </w:r>
    </w:p>
    <w:p w:rsidR="00000000" w:rsidRPr="005352BD" w:rsidP="00B446AC">
      <w:pPr>
        <w:pStyle w:val="BodyText"/>
      </w:pPr>
      <w:r w:rsidRPr="005352BD">
        <w:t>Assessors must satisfy the NVR/AQTF mandatory competency requirements</w:t>
      </w:r>
      <w:r w:rsidRPr="005352BD">
        <w:t xml:space="preserve"> for assessors.</w:t>
      </w:r>
    </w:p>
    <w:p w:rsidR="00000000" w:rsidRPr="005352BD" w:rsidP="005352BD">
      <w:pPr>
        <w:pStyle w:val="Heading1"/>
      </w:pPr>
      <w:bookmarkStart w:id="13" w:name="O_1065029"/>
      <w:bookmarkEnd w:id="13"/>
      <w:r w:rsidRPr="005352BD">
        <w:t>Links</w:t>
      </w:r>
    </w:p>
    <w:p w:rsidR="00000000" w:rsidRPr="005352BD" w:rsidP="00B446AC">
      <w:pPr>
        <w:pStyle w:val="BodyText"/>
      </w:pPr>
      <w:r w:rsidRPr="005352B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E5FC4">
        <w:rPr>
          <w:rStyle w:val="Hyperlink"/>
        </w:rPr>
        <w:t>https://vetnet.gov.au/Pages/TrainingDocs.aspx?q=a203ec5c-de7d-406b-b3e1-8f1a9b76e92e</w:t>
      </w:r>
      <w:r>
        <w:fldChar w:fldCharType="end"/>
      </w:r>
    </w:p>
    <w:p w:rsidR="00000000" w:rsidRPr="005352BD" w:rsidP="005352BD"/>
    <w:sectPr w:rsidSect="005352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rsidRPr="00B446AC" w:rsidP="00B44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AC" w:rsidP="00535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6AC" w:rsidP="005352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46AC" w:rsidP="005352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rsidP="005352BD">
    <w:pPr>
      <w:pStyle w:val="Footer"/>
      <w:framePr w:wrap="around"/>
    </w:pPr>
    <w:r>
      <w:fldChar w:fldCharType="begin"/>
    </w:r>
    <w:r>
      <w:instrText xml:space="preserve"> DOCPROPERTY  Subject  \* MERGEFORMAT </w:instrText>
    </w:r>
    <w:r>
      <w:fldChar w:fldCharType="separate"/>
    </w:r>
    <w:r w:rsidR="00B446AC">
      <w:t>Approved</w:t>
    </w:r>
    <w:r w:rsidR="00B446AC">
      <w:fldChar w:fldCharType="end"/>
    </w:r>
    <w:r>
      <w:tab/>
      <w:t xml:space="preserve">Page </w:t>
    </w:r>
    <w:r>
      <w:fldChar w:fldCharType="begin"/>
    </w:r>
    <w:r>
      <w:instrText xml:space="preserve"> PAGE  \* Arabic  \* MERGEFORMAT </w:instrText>
    </w:r>
    <w:r>
      <w:fldChar w:fldCharType="separate"/>
    </w:r>
    <w:r w:rsidR="00B446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6AC">
      <w:rPr>
        <w:noProof/>
      </w:rPr>
      <w:t>4</w:t>
    </w:r>
    <w:r>
      <w:rPr>
        <w:noProof/>
      </w:rPr>
      <w:fldChar w:fldCharType="end"/>
    </w:r>
  </w:p>
  <w:p w:rsidR="005352BD" w:rsidP="005352BD">
    <w:pPr>
      <w:pStyle w:val="Footer"/>
      <w:framePr w:wrap="around"/>
    </w:pPr>
    <w:r>
      <w:t xml:space="preserve">© Commonwealth of Australia, </w:t>
    </w:r>
    <w:r>
      <w:fldChar w:fldCharType="begin"/>
    </w:r>
    <w:r>
      <w:instrText xml:space="preserve"> DATE  \@ "yyyy"  \* MERGEFORMAT </w:instrText>
    </w:r>
    <w:r>
      <w:fldChar w:fldCharType="separate"/>
    </w:r>
    <w:r w:rsidR="00B446AC">
      <w:rPr>
        <w:noProof/>
      </w:rPr>
      <w:t>2025</w:t>
    </w:r>
    <w:r>
      <w:fldChar w:fldCharType="end"/>
    </w:r>
    <w:r>
      <w:tab/>
    </w:r>
    <w:r>
      <w:fldChar w:fldCharType="begin"/>
    </w:r>
    <w:r>
      <w:instrText xml:space="preserve"> DOCPROPERTY  Author  \* MERGEFORMAT </w:instrText>
    </w:r>
    <w:r>
      <w:fldChar w:fldCharType="separate"/>
    </w:r>
    <w:r w:rsidR="00B446AC">
      <w:t>Skills Insight</w:t>
    </w:r>
    <w:r w:rsidR="00B446AC">
      <w:fldChar w:fldCharType="end"/>
    </w:r>
  </w:p>
  <w:p w:rsidR="005352BD" w:rsidP="00535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2BD" w:rsidRPr="00B446AC" w:rsidP="00B446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AC" w:rsidRPr="002D2AF8" w:rsidP="005352BD">
    <w:pPr>
      <w:pStyle w:val="Header"/>
      <w:framePr w:wrap="around"/>
    </w:pPr>
    <w:r>
      <w:fldChar w:fldCharType="begin"/>
    </w:r>
    <w:r>
      <w:instrText xml:space="preserve"> TITLE   \* MERGEFORMAT </w:instrText>
    </w:r>
    <w:r>
      <w:fldChar w:fldCharType="separate"/>
    </w:r>
    <w:r>
      <w:t>MSTCL3015 Perform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46AC" w:rsidP="005352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BD" w:rsidRPr="002D2AF8" w:rsidP="005352BD">
    <w:pPr>
      <w:pStyle w:val="Header"/>
      <w:framePr w:wrap="around"/>
    </w:pPr>
    <w:r>
      <w:fldChar w:fldCharType="begin"/>
    </w:r>
    <w:r>
      <w:instrText xml:space="preserve"> TITLE   \* MERGEFORMAT </w:instrText>
    </w:r>
    <w:r>
      <w:fldChar w:fldCharType="separate"/>
    </w:r>
    <w:r w:rsidR="00B446AC">
      <w:t>MSTCL3015 Perform garment repairs and alterations</w:t>
    </w:r>
    <w:r w:rsidR="00B446AC">
      <w:fldChar w:fldCharType="end"/>
    </w:r>
    <w:r>
      <w:tab/>
      <w:t xml:space="preserve">Date this document was generated: </w:t>
    </w:r>
    <w:r>
      <w:fldChar w:fldCharType="begin"/>
    </w:r>
    <w:r>
      <w:instrText xml:space="preserve"> CREATEDATE  \@ "d MMMM yyyy"  \* MERGEFORMAT </w:instrText>
    </w:r>
    <w:r>
      <w:fldChar w:fldCharType="separate"/>
    </w:r>
    <w:r w:rsidR="00B446AC">
      <w:rPr>
        <w:noProof/>
      </w:rPr>
      <w:t>2 March 2025</w:t>
    </w:r>
    <w:r>
      <w:fldChar w:fldCharType="end"/>
    </w:r>
  </w:p>
  <w:p w:rsidR="005352BD" w:rsidP="00535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6F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0E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21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2BD"/>
    <w:pPr>
      <w:spacing w:before="360" w:after="60"/>
      <w:outlineLvl w:val="0"/>
    </w:pPr>
    <w:rPr>
      <w:sz w:val="32"/>
    </w:rPr>
  </w:style>
  <w:style w:type="paragraph" w:styleId="Heading2">
    <w:name w:val="heading 2"/>
    <w:basedOn w:val="HeadingBase"/>
    <w:next w:val="BodyText"/>
    <w:link w:val="Heading2Char"/>
    <w:qFormat/>
    <w:rsid w:val="005352BD"/>
    <w:pPr>
      <w:keepLines/>
      <w:spacing w:before="240" w:after="120"/>
      <w:outlineLvl w:val="1"/>
    </w:pPr>
    <w:rPr>
      <w:sz w:val="28"/>
      <w:szCs w:val="40"/>
    </w:rPr>
  </w:style>
  <w:style w:type="paragraph" w:styleId="Heading3">
    <w:name w:val="heading 3"/>
    <w:basedOn w:val="HeadingBase"/>
    <w:next w:val="BodyText"/>
    <w:link w:val="Heading3Char"/>
    <w:qFormat/>
    <w:rsid w:val="005352BD"/>
    <w:pPr>
      <w:spacing w:before="180" w:after="120"/>
      <w:outlineLvl w:val="2"/>
    </w:pPr>
    <w:rPr>
      <w:spacing w:val="-10"/>
      <w:kern w:val="32"/>
    </w:rPr>
  </w:style>
  <w:style w:type="paragraph" w:styleId="Heading4">
    <w:name w:val="heading 4"/>
    <w:basedOn w:val="HeadingBase"/>
    <w:next w:val="BodyText"/>
    <w:link w:val="Heading4Char"/>
    <w:qFormat/>
    <w:rsid w:val="005352BD"/>
    <w:pPr>
      <w:spacing w:before="160" w:after="120"/>
      <w:outlineLvl w:val="3"/>
    </w:pPr>
    <w:rPr>
      <w:sz w:val="22"/>
    </w:rPr>
  </w:style>
  <w:style w:type="paragraph" w:styleId="Heading5">
    <w:name w:val="heading 5"/>
    <w:basedOn w:val="HeadingBase"/>
    <w:next w:val="Normal"/>
    <w:link w:val="Heading5Char"/>
    <w:qFormat/>
    <w:rsid w:val="005352BD"/>
    <w:pPr>
      <w:spacing w:before="80"/>
      <w:outlineLvl w:val="4"/>
    </w:pPr>
    <w:rPr>
      <w:color w:val="918585"/>
      <w:sz w:val="20"/>
    </w:rPr>
  </w:style>
  <w:style w:type="paragraph" w:styleId="Heading6">
    <w:name w:val="heading 6"/>
    <w:basedOn w:val="HeadingBase"/>
    <w:next w:val="Normal"/>
    <w:link w:val="Heading6Char"/>
    <w:qFormat/>
    <w:rsid w:val="005352BD"/>
    <w:pPr>
      <w:spacing w:before="60"/>
      <w:outlineLvl w:val="5"/>
    </w:pPr>
    <w:rPr>
      <w:color w:val="918585"/>
      <w:sz w:val="20"/>
    </w:rPr>
  </w:style>
  <w:style w:type="paragraph" w:styleId="Heading7">
    <w:name w:val="heading 7"/>
    <w:basedOn w:val="Normal"/>
    <w:next w:val="Normal"/>
    <w:link w:val="Heading7Char"/>
    <w:qFormat/>
    <w:rsid w:val="005352BD"/>
    <w:pPr>
      <w:ind w:left="720"/>
      <w:outlineLvl w:val="6"/>
    </w:pPr>
    <w:rPr>
      <w:i/>
    </w:rPr>
  </w:style>
  <w:style w:type="paragraph" w:styleId="Heading8">
    <w:name w:val="heading 8"/>
    <w:basedOn w:val="Normal"/>
    <w:next w:val="Normal"/>
    <w:link w:val="Heading8Char"/>
    <w:qFormat/>
    <w:rsid w:val="005352BD"/>
    <w:pPr>
      <w:ind w:left="720"/>
      <w:outlineLvl w:val="7"/>
    </w:pPr>
    <w:rPr>
      <w:i/>
    </w:rPr>
  </w:style>
  <w:style w:type="paragraph" w:styleId="Heading9">
    <w:name w:val="heading 9"/>
    <w:basedOn w:val="Normal"/>
    <w:next w:val="Normal"/>
    <w:link w:val="Heading9Char"/>
    <w:qFormat/>
    <w:rsid w:val="005352BD"/>
    <w:pPr>
      <w:ind w:left="720"/>
      <w:outlineLvl w:val="8"/>
    </w:pPr>
    <w:rPr>
      <w:i/>
    </w:rPr>
  </w:style>
  <w:style w:type="character" w:default="1" w:styleId="DefaultParagraphFont">
    <w:name w:val="Default Paragraph Font"/>
    <w:uiPriority w:val="1"/>
    <w:unhideWhenUsed/>
    <w:rsid w:val="00535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2BD"/>
  </w:style>
  <w:style w:type="character" w:customStyle="1" w:styleId="Heading1Char">
    <w:name w:val="Heading 1 Char"/>
    <w:basedOn w:val="DefaultParagraphFont"/>
    <w:link w:val="Heading1"/>
    <w:rsid w:val="005352BD"/>
    <w:rPr>
      <w:rFonts w:ascii="Times New Roman" w:eastAsia="Times New Roman" w:hAnsi="Times New Roman" w:cs="Times New Roman"/>
      <w:b/>
      <w:sz w:val="32"/>
      <w:szCs w:val="20"/>
      <w:lang w:eastAsia="en-US"/>
    </w:rPr>
  </w:style>
  <w:style w:type="paragraph" w:styleId="BodyText">
    <w:name w:val="Body Text"/>
    <w:basedOn w:val="Normal"/>
    <w:link w:val="BodyTextChar"/>
    <w:rsid w:val="00535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2BD"/>
    <w:rPr>
      <w:rFonts w:ascii="Times New Roman" w:eastAsia="Times New Roman" w:hAnsi="Times New Roman" w:cs="Times New Roman"/>
      <w:sz w:val="24"/>
      <w:lang w:eastAsia="en-US"/>
    </w:rPr>
  </w:style>
  <w:style w:type="paragraph" w:styleId="ListBullet">
    <w:name w:val="List Bullet"/>
    <w:basedOn w:val="List"/>
    <w:rsid w:val="005352BD"/>
    <w:pPr>
      <w:numPr>
        <w:numId w:val="13"/>
      </w:numPr>
      <w:tabs>
        <w:tab w:val="clear" w:pos="340"/>
      </w:tabs>
      <w:spacing w:before="40" w:after="40"/>
    </w:pPr>
  </w:style>
  <w:style w:type="character" w:customStyle="1" w:styleId="SpecialBold">
    <w:name w:val="Special Bold"/>
    <w:basedOn w:val="DefaultParagraphFont"/>
    <w:rsid w:val="005352BD"/>
    <w:rPr>
      <w:b/>
      <w:spacing w:val="0"/>
    </w:rPr>
  </w:style>
  <w:style w:type="paragraph" w:styleId="ListBullet2">
    <w:name w:val="List Bullet 2"/>
    <w:basedOn w:val="List2"/>
    <w:rsid w:val="005352BD"/>
    <w:pPr>
      <w:numPr>
        <w:numId w:val="14"/>
      </w:numPr>
      <w:tabs>
        <w:tab w:val="clear" w:pos="680"/>
      </w:tabs>
    </w:pPr>
  </w:style>
  <w:style w:type="character" w:styleId="Emphasis">
    <w:name w:val="Emphasis"/>
    <w:basedOn w:val="DefaultParagraphFont"/>
    <w:qFormat/>
    <w:rsid w:val="005352BD"/>
    <w:rPr>
      <w:i/>
    </w:rPr>
  </w:style>
  <w:style w:type="paragraph" w:customStyle="1" w:styleId="SuperHeading">
    <w:name w:val="SuperHeading"/>
    <w:basedOn w:val="Normal"/>
    <w:rsid w:val="005352BD"/>
    <w:pPr>
      <w:spacing w:before="240" w:after="120"/>
      <w:outlineLvl w:val="0"/>
    </w:pPr>
    <w:rPr>
      <w:rFonts w:ascii="Times New Roman" w:hAnsi="Times New Roman"/>
      <w:b/>
      <w:sz w:val="32"/>
    </w:rPr>
  </w:style>
  <w:style w:type="paragraph" w:customStyle="1" w:styleId="AllowPageBreak">
    <w:name w:val="AllowPageBreak"/>
    <w:rsid w:val="005352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52BD"/>
    <w:pPr>
      <w:numPr>
        <w:numId w:val="3"/>
      </w:numPr>
      <w:tabs>
        <w:tab w:val="clear" w:pos="1021"/>
      </w:tabs>
      <w:ind w:left="1037" w:hanging="357"/>
    </w:pPr>
  </w:style>
  <w:style w:type="character" w:customStyle="1" w:styleId="Heading2Char">
    <w:name w:val="Heading 2 Char"/>
    <w:basedOn w:val="DefaultParagraphFont"/>
    <w:link w:val="Heading2"/>
    <w:rsid w:val="00535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2BD"/>
    <w:rPr>
      <w:rFonts w:ascii="Courier New" w:eastAsia="Times New Roman" w:hAnsi="Courier New" w:cs="Times New Roman"/>
      <w:i/>
      <w:szCs w:val="20"/>
      <w:lang w:eastAsia="en-US"/>
    </w:rPr>
  </w:style>
  <w:style w:type="paragraph" w:customStyle="1" w:styleId="HeadingBase">
    <w:name w:val="Heading Base"/>
    <w:rsid w:val="00535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2BD"/>
    <w:pPr>
      <w:tabs>
        <w:tab w:val="right" w:leader="dot" w:pos="9072"/>
      </w:tabs>
      <w:ind w:left="567"/>
    </w:pPr>
    <w:rPr>
      <w:szCs w:val="22"/>
    </w:rPr>
  </w:style>
  <w:style w:type="paragraph" w:customStyle="1" w:styleId="TOCBase">
    <w:name w:val="TOC Base"/>
    <w:rsid w:val="00535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2BD"/>
    <w:pPr>
      <w:tabs>
        <w:tab w:val="right" w:leader="dot" w:pos="9072"/>
      </w:tabs>
      <w:spacing w:before="40" w:after="40"/>
      <w:ind w:left="284"/>
    </w:pPr>
    <w:rPr>
      <w:rFonts w:ascii="Times New Roman" w:hAnsi="Times New Roman"/>
    </w:rPr>
  </w:style>
  <w:style w:type="paragraph" w:styleId="TOC1">
    <w:name w:val="toc 1"/>
    <w:basedOn w:val="TOCBase"/>
    <w:next w:val="Normal"/>
    <w:rsid w:val="00535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2BD"/>
    <w:rPr>
      <w:rFonts w:ascii="Times New Roman" w:eastAsia="Times New Roman" w:hAnsi="Times New Roman" w:cs="Times New Roman"/>
      <w:sz w:val="16"/>
      <w:lang w:eastAsia="en-US"/>
    </w:rPr>
  </w:style>
  <w:style w:type="paragraph" w:styleId="Title">
    <w:name w:val="Title"/>
    <w:basedOn w:val="HeadingBase"/>
    <w:link w:val="TitleChar"/>
    <w:qFormat/>
    <w:rsid w:val="005352BD"/>
    <w:pPr>
      <w:spacing w:before="5040"/>
      <w:jc w:val="center"/>
    </w:pPr>
    <w:rPr>
      <w:sz w:val="48"/>
      <w:szCs w:val="72"/>
      <w:lang w:val="en-US"/>
    </w:rPr>
  </w:style>
  <w:style w:type="character" w:customStyle="1" w:styleId="TitleChar">
    <w:name w:val="Title Char"/>
    <w:basedOn w:val="DefaultParagraphFont"/>
    <w:link w:val="Title"/>
    <w:rsid w:val="00535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2BD"/>
    <w:pPr>
      <w:tabs>
        <w:tab w:val="left" w:pos="3600"/>
        <w:tab w:val="left" w:pos="3958"/>
      </w:tabs>
    </w:pPr>
  </w:style>
  <w:style w:type="paragraph" w:styleId="List">
    <w:name w:val="List"/>
    <w:basedOn w:val="BodyText"/>
    <w:next w:val="BodyText"/>
    <w:rsid w:val="005352BD"/>
    <w:pPr>
      <w:tabs>
        <w:tab w:val="left" w:pos="340"/>
      </w:tabs>
      <w:spacing w:before="60" w:after="60"/>
      <w:ind w:left="340" w:hanging="340"/>
    </w:pPr>
  </w:style>
  <w:style w:type="paragraph" w:customStyle="1" w:styleId="Note">
    <w:name w:val="Note"/>
    <w:basedOn w:val="BodyText"/>
    <w:rsid w:val="00535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2BD"/>
    <w:pPr>
      <w:framePr w:wrap="auto" w:hAnchor="text" w:y="6049"/>
    </w:pPr>
    <w:rPr>
      <w:color w:val="000000"/>
      <w:sz w:val="40"/>
    </w:rPr>
  </w:style>
  <w:style w:type="paragraph" w:customStyle="1" w:styleId="TOCTitle">
    <w:name w:val="TOCTitle"/>
    <w:basedOn w:val="Heading1"/>
    <w:rsid w:val="005352BD"/>
    <w:pPr>
      <w:spacing w:after="240"/>
      <w:jc w:val="center"/>
      <w:outlineLvl w:val="9"/>
    </w:pPr>
    <w:rPr>
      <w:caps/>
    </w:rPr>
  </w:style>
  <w:style w:type="paragraph" w:customStyle="1" w:styleId="Version">
    <w:name w:val="Version"/>
    <w:rsid w:val="00535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2BD"/>
    <w:pPr>
      <w:keepNext w:val="0"/>
      <w:tabs>
        <w:tab w:val="right" w:pos="4176"/>
      </w:tabs>
      <w:ind w:left="198" w:hanging="198"/>
    </w:pPr>
    <w:rPr>
      <w:rFonts w:ascii="Garamond" w:hAnsi="Garamond"/>
    </w:rPr>
  </w:style>
  <w:style w:type="paragraph" w:styleId="IndexHeading">
    <w:name w:val="index heading"/>
    <w:basedOn w:val="Normal"/>
    <w:next w:val="Index1"/>
    <w:semiHidden/>
    <w:rsid w:val="005352BD"/>
    <w:pPr>
      <w:spacing w:before="120" w:after="120"/>
    </w:pPr>
    <w:rPr>
      <w:rFonts w:ascii="Arial" w:hAnsi="Arial"/>
      <w:b/>
      <w:color w:val="918585"/>
      <w:sz w:val="24"/>
    </w:rPr>
  </w:style>
  <w:style w:type="paragraph" w:styleId="Header">
    <w:name w:val="header"/>
    <w:basedOn w:val="Normal"/>
    <w:link w:val="HeaderChar"/>
    <w:rsid w:val="00535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2BD"/>
    <w:rPr>
      <w:rFonts w:ascii="Times New Roman" w:eastAsia="Times New Roman" w:hAnsi="Times New Roman" w:cs="Times New Roman"/>
      <w:sz w:val="16"/>
      <w:szCs w:val="20"/>
      <w:lang w:val="en-GB" w:eastAsia="en-US"/>
    </w:rPr>
  </w:style>
  <w:style w:type="paragraph" w:customStyle="1" w:styleId="Chapter">
    <w:name w:val="Chapter"/>
    <w:basedOn w:val="Normal"/>
    <w:rsid w:val="005352BD"/>
    <w:pPr>
      <w:spacing w:before="240"/>
    </w:pPr>
    <w:rPr>
      <w:rFonts w:ascii="Times New Roman" w:hAnsi="Times New Roman"/>
      <w:smallCaps/>
      <w:spacing w:val="80"/>
      <w:sz w:val="28"/>
    </w:rPr>
  </w:style>
  <w:style w:type="paragraph" w:customStyle="1" w:styleId="InChapter">
    <w:name w:val="InChapter"/>
    <w:basedOn w:val="Heading3"/>
    <w:rsid w:val="005352BD"/>
    <w:pPr>
      <w:spacing w:after="240"/>
      <w:outlineLvl w:val="9"/>
    </w:pPr>
    <w:rPr>
      <w:noProof/>
    </w:rPr>
  </w:style>
  <w:style w:type="paragraph" w:styleId="Index2">
    <w:name w:val="index 2"/>
    <w:basedOn w:val="Normal"/>
    <w:next w:val="Normal"/>
    <w:semiHidden/>
    <w:rsid w:val="005352BD"/>
    <w:pPr>
      <w:tabs>
        <w:tab w:val="right" w:pos="4176"/>
      </w:tabs>
      <w:ind w:left="568" w:hanging="284"/>
    </w:pPr>
    <w:rPr>
      <w:rFonts w:ascii="Garamond" w:hAnsi="Garamond"/>
    </w:rPr>
  </w:style>
  <w:style w:type="paragraph" w:customStyle="1" w:styleId="Byline">
    <w:name w:val="Byline"/>
    <w:rsid w:val="00535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2BD"/>
    <w:pPr>
      <w:tabs>
        <w:tab w:val="clear" w:pos="3600"/>
        <w:tab w:val="clear" w:pos="3958"/>
      </w:tabs>
      <w:jc w:val="right"/>
    </w:pPr>
  </w:style>
  <w:style w:type="paragraph" w:styleId="Caption">
    <w:name w:val="caption"/>
    <w:basedOn w:val="BodyText"/>
    <w:next w:val="Normal"/>
    <w:qFormat/>
    <w:rsid w:val="005352BD"/>
    <w:pPr>
      <w:framePr w:w="2268" w:hSpace="181" w:vSpace="181" w:wrap="around" w:vAnchor="text" w:hAnchor="page" w:x="1135" w:y="285" w:anchorLock="1"/>
    </w:pPr>
    <w:rPr>
      <w:i/>
    </w:rPr>
  </w:style>
  <w:style w:type="paragraph" w:customStyle="1" w:styleId="MiniTOCTitle">
    <w:name w:val="MiniTOCTitle"/>
    <w:basedOn w:val="Heading4"/>
    <w:rsid w:val="005352BD"/>
    <w:pPr>
      <w:spacing w:before="240"/>
      <w:outlineLvl w:val="9"/>
    </w:pPr>
    <w:rPr>
      <w:noProof/>
      <w:sz w:val="24"/>
    </w:rPr>
  </w:style>
  <w:style w:type="paragraph" w:customStyle="1" w:styleId="MiniTOCItem">
    <w:name w:val="MiniTOCItem"/>
    <w:basedOn w:val="ListBullet"/>
    <w:rsid w:val="005352BD"/>
    <w:pPr>
      <w:numPr>
        <w:numId w:val="0"/>
      </w:numPr>
      <w:tabs>
        <w:tab w:val="right" w:leader="dot" w:pos="6521"/>
      </w:tabs>
      <w:spacing w:before="0" w:after="0"/>
    </w:pPr>
  </w:style>
  <w:style w:type="paragraph" w:customStyle="1" w:styleId="TOFTitle">
    <w:name w:val="TOFTitle"/>
    <w:basedOn w:val="TOCTitle"/>
    <w:rsid w:val="005352BD"/>
  </w:style>
  <w:style w:type="paragraph" w:styleId="TableofFigures">
    <w:name w:val="table of figures"/>
    <w:basedOn w:val="Normal"/>
    <w:next w:val="Normal"/>
    <w:semiHidden/>
    <w:rsid w:val="005352BD"/>
    <w:pPr>
      <w:tabs>
        <w:tab w:val="right" w:leader="dot" w:pos="9072"/>
      </w:tabs>
      <w:ind w:left="970" w:hanging="403"/>
    </w:pPr>
    <w:rPr>
      <w:rFonts w:ascii="Times New Roman" w:hAnsi="Times New Roman"/>
      <w:b/>
    </w:rPr>
  </w:style>
  <w:style w:type="paragraph" w:styleId="ListNumber">
    <w:name w:val="List Number"/>
    <w:basedOn w:val="List"/>
    <w:rsid w:val="005352BD"/>
    <w:pPr>
      <w:numPr>
        <w:numId w:val="16"/>
      </w:numPr>
      <w:tabs>
        <w:tab w:val="clear" w:pos="340"/>
      </w:tabs>
    </w:pPr>
  </w:style>
  <w:style w:type="character" w:customStyle="1" w:styleId="WingdingSymbols">
    <w:name w:val="Wingding Symbols"/>
    <w:rsid w:val="005352BD"/>
    <w:rPr>
      <w:rFonts w:ascii="Wingdings" w:hAnsi="Wingdings"/>
    </w:rPr>
  </w:style>
  <w:style w:type="paragraph" w:customStyle="1" w:styleId="TableHeading">
    <w:name w:val="Table Heading"/>
    <w:basedOn w:val="HeadingBase"/>
    <w:rsid w:val="005352BD"/>
    <w:pPr>
      <w:keepLines/>
      <w:pBdr>
        <w:bottom w:val="single" w:sz="6" w:space="1" w:color="918585"/>
      </w:pBdr>
      <w:spacing w:before="240"/>
    </w:pPr>
  </w:style>
  <w:style w:type="character" w:customStyle="1" w:styleId="HotSpot">
    <w:name w:val="HotSpot"/>
    <w:rsid w:val="005352BD"/>
    <w:rPr>
      <w:color w:val="0033CC"/>
      <w:u w:val="none"/>
    </w:rPr>
  </w:style>
  <w:style w:type="paragraph" w:customStyle="1" w:styleId="BodyTextRight">
    <w:name w:val="Body Text Right"/>
    <w:basedOn w:val="BodyText"/>
    <w:rsid w:val="005352BD"/>
    <w:pPr>
      <w:spacing w:before="0" w:after="0"/>
      <w:jc w:val="right"/>
    </w:pPr>
  </w:style>
  <w:style w:type="paragraph" w:styleId="Index3">
    <w:name w:val="index 3"/>
    <w:basedOn w:val="ListNumber2"/>
    <w:next w:val="Normal"/>
    <w:semiHidden/>
    <w:rsid w:val="005352BD"/>
    <w:pPr>
      <w:numPr>
        <w:numId w:val="0"/>
      </w:numPr>
      <w:tabs>
        <w:tab w:val="right" w:leader="dot" w:pos="4176"/>
      </w:tabs>
    </w:pPr>
  </w:style>
  <w:style w:type="paragraph" w:styleId="ListNumber2">
    <w:name w:val="List Number 2"/>
    <w:basedOn w:val="List2"/>
    <w:rsid w:val="005352BD"/>
    <w:pPr>
      <w:numPr>
        <w:numId w:val="11"/>
      </w:numPr>
      <w:tabs>
        <w:tab w:val="clear" w:pos="1060"/>
      </w:tabs>
    </w:pPr>
  </w:style>
  <w:style w:type="paragraph" w:customStyle="1" w:styleId="MarginNote">
    <w:name w:val="Margin Note"/>
    <w:basedOn w:val="BodyText"/>
    <w:rsid w:val="00535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2BD"/>
    <w:rPr>
      <w:sz w:val="32"/>
    </w:rPr>
  </w:style>
  <w:style w:type="paragraph" w:customStyle="1" w:styleId="HeadingProcedure">
    <w:name w:val="Heading Procedure"/>
    <w:basedOn w:val="HeadingBase"/>
    <w:next w:val="Normal"/>
    <w:rsid w:val="005352BD"/>
    <w:pPr>
      <w:tabs>
        <w:tab w:val="left" w:pos="0"/>
      </w:tabs>
      <w:spacing w:before="120" w:after="60"/>
    </w:pPr>
    <w:rPr>
      <w:i/>
      <w:color w:val="918585"/>
      <w:sz w:val="22"/>
    </w:rPr>
  </w:style>
  <w:style w:type="paragraph" w:customStyle="1" w:styleId="TableBodyText">
    <w:name w:val="Table Body Text"/>
    <w:basedOn w:val="BodyText"/>
    <w:rsid w:val="005352BD"/>
    <w:pPr>
      <w:spacing w:before="60" w:after="60"/>
    </w:pPr>
  </w:style>
  <w:style w:type="paragraph" w:styleId="ListContinue">
    <w:name w:val="List Continue"/>
    <w:basedOn w:val="List"/>
    <w:rsid w:val="005352BD"/>
    <w:pPr>
      <w:ind w:firstLine="0"/>
    </w:pPr>
  </w:style>
  <w:style w:type="paragraph" w:customStyle="1" w:styleId="ListNote">
    <w:name w:val="List Note"/>
    <w:basedOn w:val="List"/>
    <w:rsid w:val="005352BD"/>
    <w:pPr>
      <w:pBdr>
        <w:top w:val="single" w:sz="6" w:space="2" w:color="918585"/>
        <w:bottom w:val="single" w:sz="6" w:space="2" w:color="918585"/>
      </w:pBdr>
      <w:tabs>
        <w:tab w:val="left" w:pos="1021"/>
      </w:tabs>
      <w:ind w:firstLine="0"/>
    </w:pPr>
  </w:style>
  <w:style w:type="paragraph" w:customStyle="1" w:styleId="Warning">
    <w:name w:val="Warning"/>
    <w:basedOn w:val="BodyText"/>
    <w:rsid w:val="005352BD"/>
    <w:pPr>
      <w:shd w:val="clear" w:color="auto" w:fill="D9D9D9"/>
      <w:tabs>
        <w:tab w:val="left" w:pos="992"/>
      </w:tabs>
      <w:ind w:left="119" w:right="119"/>
    </w:pPr>
    <w:rPr>
      <w:sz w:val="20"/>
    </w:rPr>
  </w:style>
  <w:style w:type="paragraph" w:customStyle="1" w:styleId="MarginIcons">
    <w:name w:val="Margin Icons"/>
    <w:basedOn w:val="BodyText"/>
    <w:rsid w:val="00535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2BD"/>
    <w:rPr>
      <w:rFonts w:ascii="Courier New" w:hAnsi="Courier New"/>
    </w:rPr>
  </w:style>
  <w:style w:type="paragraph" w:customStyle="1" w:styleId="NoteBullet">
    <w:name w:val="Note Bullet"/>
    <w:basedOn w:val="Note"/>
    <w:rsid w:val="005352BD"/>
    <w:pPr>
      <w:tabs>
        <w:tab w:val="clear" w:pos="680"/>
      </w:tabs>
      <w:spacing w:before="60" w:after="60"/>
    </w:pPr>
  </w:style>
  <w:style w:type="paragraph" w:customStyle="1" w:styleId="SubHeading2">
    <w:name w:val="SubHeading2"/>
    <w:basedOn w:val="HeadingBase"/>
    <w:rsid w:val="005352BD"/>
    <w:pPr>
      <w:spacing w:before="240" w:after="60"/>
    </w:pPr>
    <w:rPr>
      <w:sz w:val="20"/>
    </w:rPr>
  </w:style>
  <w:style w:type="paragraph" w:customStyle="1" w:styleId="SubHeading1">
    <w:name w:val="SubHeading1"/>
    <w:basedOn w:val="HeadingBase"/>
    <w:rsid w:val="005352BD"/>
    <w:pPr>
      <w:spacing w:before="240" w:after="60"/>
    </w:pPr>
    <w:rPr>
      <w:color w:val="918585"/>
      <w:sz w:val="22"/>
    </w:rPr>
  </w:style>
  <w:style w:type="paragraph" w:customStyle="1" w:styleId="SideHeading">
    <w:name w:val="Side Heading"/>
    <w:basedOn w:val="HeadingBase"/>
    <w:rsid w:val="00535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2BD"/>
    <w:pPr>
      <w:numPr>
        <w:numId w:val="12"/>
      </w:numPr>
    </w:pPr>
  </w:style>
  <w:style w:type="paragraph" w:styleId="PlainText">
    <w:name w:val="Plain Text"/>
    <w:basedOn w:val="Normal"/>
    <w:link w:val="PlainTextChar"/>
    <w:rsid w:val="005352BD"/>
    <w:rPr>
      <w:sz w:val="20"/>
    </w:rPr>
  </w:style>
  <w:style w:type="character" w:customStyle="1" w:styleId="PlainTextChar">
    <w:name w:val="Plain Text Char"/>
    <w:basedOn w:val="DefaultParagraphFont"/>
    <w:link w:val="PlainText"/>
    <w:rsid w:val="005352BD"/>
    <w:rPr>
      <w:rFonts w:ascii="Courier New" w:eastAsia="Times New Roman" w:hAnsi="Courier New" w:cs="Times New Roman"/>
      <w:sz w:val="20"/>
      <w:szCs w:val="20"/>
      <w:lang w:eastAsia="en-US"/>
    </w:rPr>
  </w:style>
  <w:style w:type="character" w:customStyle="1" w:styleId="MenuOption">
    <w:name w:val="Menu Option"/>
    <w:basedOn w:val="DefaultParagraphFont"/>
    <w:rsid w:val="005352BD"/>
    <w:rPr>
      <w:b/>
      <w:smallCaps/>
    </w:rPr>
  </w:style>
  <w:style w:type="paragraph" w:customStyle="1" w:styleId="TableListNumber">
    <w:name w:val="Table List Number"/>
    <w:basedOn w:val="ListNumber"/>
    <w:rsid w:val="005352BD"/>
    <w:pPr>
      <w:numPr>
        <w:numId w:val="0"/>
      </w:numPr>
    </w:pPr>
  </w:style>
  <w:style w:type="paragraph" w:styleId="TOC4">
    <w:name w:val="toc 4"/>
    <w:basedOn w:val="TOCBase"/>
    <w:next w:val="Normal"/>
    <w:semiHidden/>
    <w:rsid w:val="005352BD"/>
    <w:pPr>
      <w:tabs>
        <w:tab w:val="right" w:leader="dot" w:pos="9071"/>
      </w:tabs>
      <w:ind w:left="1701"/>
    </w:pPr>
  </w:style>
  <w:style w:type="paragraph" w:customStyle="1" w:styleId="ListAlpha">
    <w:name w:val="List Alpha"/>
    <w:basedOn w:val="List"/>
    <w:rsid w:val="005352BD"/>
    <w:pPr>
      <w:numPr>
        <w:numId w:val="10"/>
      </w:numPr>
    </w:pPr>
  </w:style>
  <w:style w:type="paragraph" w:customStyle="1" w:styleId="ListAlpha2">
    <w:name w:val="List Alpha 2"/>
    <w:basedOn w:val="List2"/>
    <w:rsid w:val="005352BD"/>
    <w:pPr>
      <w:numPr>
        <w:numId w:val="9"/>
      </w:numPr>
    </w:pPr>
  </w:style>
  <w:style w:type="paragraph" w:styleId="List2">
    <w:name w:val="List 2"/>
    <w:basedOn w:val="BodyText"/>
    <w:rsid w:val="005352BD"/>
    <w:pPr>
      <w:tabs>
        <w:tab w:val="left" w:pos="680"/>
      </w:tabs>
      <w:spacing w:before="60" w:after="60"/>
      <w:ind w:left="680" w:hanging="340"/>
    </w:pPr>
  </w:style>
  <w:style w:type="paragraph" w:styleId="List3">
    <w:name w:val="List 3"/>
    <w:basedOn w:val="BodyText"/>
    <w:rsid w:val="005352BD"/>
    <w:pPr>
      <w:tabs>
        <w:tab w:val="left" w:pos="1021"/>
      </w:tabs>
      <w:spacing w:before="60" w:after="60"/>
      <w:ind w:left="1020" w:hanging="340"/>
    </w:pPr>
  </w:style>
  <w:style w:type="paragraph" w:styleId="List4">
    <w:name w:val="List 4"/>
    <w:basedOn w:val="BodyText"/>
    <w:rsid w:val="005352BD"/>
    <w:pPr>
      <w:tabs>
        <w:tab w:val="left" w:pos="1361"/>
      </w:tabs>
      <w:spacing w:before="60" w:after="60"/>
      <w:ind w:left="1361" w:hanging="340"/>
    </w:pPr>
  </w:style>
  <w:style w:type="paragraph" w:styleId="List5">
    <w:name w:val="List 5"/>
    <w:basedOn w:val="BodyText"/>
    <w:rsid w:val="005352BD"/>
    <w:pPr>
      <w:tabs>
        <w:tab w:val="left" w:pos="1701"/>
      </w:tabs>
      <w:spacing w:before="60" w:after="60"/>
      <w:ind w:left="1701" w:hanging="340"/>
    </w:pPr>
  </w:style>
  <w:style w:type="paragraph" w:styleId="ListBullet4">
    <w:name w:val="List Bullet 4"/>
    <w:basedOn w:val="List4"/>
    <w:rsid w:val="005352BD"/>
    <w:pPr>
      <w:numPr>
        <w:numId w:val="4"/>
      </w:numPr>
      <w:tabs>
        <w:tab w:val="clear" w:pos="1361"/>
      </w:tabs>
    </w:pPr>
  </w:style>
  <w:style w:type="paragraph" w:styleId="ListBullet5">
    <w:name w:val="List Bullet 5"/>
    <w:basedOn w:val="List5"/>
    <w:rsid w:val="005352BD"/>
    <w:pPr>
      <w:numPr>
        <w:numId w:val="5"/>
      </w:numPr>
    </w:pPr>
  </w:style>
  <w:style w:type="paragraph" w:styleId="ListContinue2">
    <w:name w:val="List Continue 2"/>
    <w:basedOn w:val="List2"/>
    <w:rsid w:val="005352BD"/>
    <w:pPr>
      <w:ind w:firstLine="0"/>
    </w:pPr>
  </w:style>
  <w:style w:type="paragraph" w:styleId="ListContinue3">
    <w:name w:val="List Continue 3"/>
    <w:basedOn w:val="List3"/>
    <w:rsid w:val="005352BD"/>
    <w:pPr>
      <w:ind w:left="1021" w:firstLine="0"/>
    </w:pPr>
  </w:style>
  <w:style w:type="paragraph" w:styleId="ListContinue4">
    <w:name w:val="List Continue 4"/>
    <w:basedOn w:val="List4"/>
    <w:rsid w:val="005352BD"/>
    <w:pPr>
      <w:ind w:firstLine="0"/>
    </w:pPr>
  </w:style>
  <w:style w:type="paragraph" w:styleId="ListContinue5">
    <w:name w:val="List Continue 5"/>
    <w:basedOn w:val="List5"/>
    <w:rsid w:val="005352BD"/>
    <w:pPr>
      <w:ind w:firstLine="0"/>
    </w:pPr>
  </w:style>
  <w:style w:type="paragraph" w:styleId="ListNumber3">
    <w:name w:val="List Number 3"/>
    <w:basedOn w:val="List3"/>
    <w:rsid w:val="005352BD"/>
    <w:pPr>
      <w:numPr>
        <w:numId w:val="6"/>
      </w:numPr>
    </w:pPr>
  </w:style>
  <w:style w:type="paragraph" w:styleId="ListNumber4">
    <w:name w:val="List Number 4"/>
    <w:basedOn w:val="List4"/>
    <w:rsid w:val="005352BD"/>
    <w:pPr>
      <w:numPr>
        <w:numId w:val="7"/>
      </w:numPr>
    </w:pPr>
  </w:style>
  <w:style w:type="paragraph" w:styleId="ListNumber5">
    <w:name w:val="List Number 5"/>
    <w:basedOn w:val="List5"/>
    <w:rsid w:val="005352BD"/>
    <w:pPr>
      <w:numPr>
        <w:numId w:val="8"/>
      </w:numPr>
    </w:pPr>
  </w:style>
  <w:style w:type="paragraph" w:styleId="BlockText">
    <w:name w:val="Block Text"/>
    <w:basedOn w:val="Normal"/>
    <w:rsid w:val="005352BD"/>
    <w:pPr>
      <w:spacing w:after="120"/>
      <w:ind w:left="1440" w:right="1440"/>
    </w:pPr>
  </w:style>
  <w:style w:type="character" w:customStyle="1" w:styleId="Subscript">
    <w:name w:val="Subscript"/>
    <w:basedOn w:val="DefaultParagraphFont"/>
    <w:rsid w:val="005352BD"/>
    <w:rPr>
      <w:sz w:val="16"/>
      <w:vertAlign w:val="subscript"/>
    </w:rPr>
  </w:style>
  <w:style w:type="character" w:customStyle="1" w:styleId="Superscript">
    <w:name w:val="Superscript"/>
    <w:basedOn w:val="DefaultParagraphFont"/>
    <w:rsid w:val="005352BD"/>
    <w:rPr>
      <w:sz w:val="16"/>
      <w:vertAlign w:val="superscript"/>
    </w:rPr>
  </w:style>
  <w:style w:type="character" w:customStyle="1" w:styleId="Symbols">
    <w:name w:val="Symbols"/>
    <w:basedOn w:val="DefaultParagraphFont"/>
    <w:rsid w:val="005352BD"/>
    <w:rPr>
      <w:rFonts w:ascii="Symbol" w:hAnsi="Symbol"/>
    </w:rPr>
  </w:style>
  <w:style w:type="character" w:customStyle="1" w:styleId="MenuOptions">
    <w:name w:val="Menu Options"/>
    <w:basedOn w:val="DefaultParagraphFont"/>
    <w:rsid w:val="005352BD"/>
    <w:rPr>
      <w:rFonts w:ascii="Arial Narrow" w:hAnsi="Arial Narrow"/>
      <w:smallCaps/>
    </w:rPr>
  </w:style>
  <w:style w:type="character" w:customStyle="1" w:styleId="Buttons">
    <w:name w:val="Buttons"/>
    <w:basedOn w:val="DefaultParagraphFont"/>
    <w:rsid w:val="005352BD"/>
    <w:rPr>
      <w:b/>
    </w:rPr>
  </w:style>
  <w:style w:type="character" w:customStyle="1" w:styleId="Underlined">
    <w:name w:val="Underlined"/>
    <w:basedOn w:val="DefaultParagraphFont"/>
    <w:rsid w:val="005352BD"/>
    <w:rPr>
      <w:u w:val="single"/>
    </w:rPr>
  </w:style>
  <w:style w:type="paragraph" w:customStyle="1" w:styleId="TableBodyTextRight">
    <w:name w:val="Table Body Text Right"/>
    <w:basedOn w:val="TableBodyText"/>
    <w:rsid w:val="005352BD"/>
    <w:pPr>
      <w:widowControl w:val="0"/>
      <w:autoSpaceDE w:val="0"/>
      <w:autoSpaceDN w:val="0"/>
      <w:adjustRightInd w:val="0"/>
      <w:jc w:val="right"/>
    </w:pPr>
    <w:rPr>
      <w:rFonts w:cs="Arial"/>
      <w:szCs w:val="18"/>
    </w:rPr>
  </w:style>
  <w:style w:type="paragraph" w:customStyle="1" w:styleId="CopyrightText">
    <w:name w:val="Copyright Text"/>
    <w:basedOn w:val="BodyText"/>
    <w:rsid w:val="005352BD"/>
    <w:rPr>
      <w:sz w:val="18"/>
    </w:rPr>
  </w:style>
  <w:style w:type="paragraph" w:customStyle="1" w:styleId="BodySmallRight">
    <w:name w:val="Body Small Right"/>
    <w:basedOn w:val="BodyTextRight"/>
    <w:rsid w:val="005352BD"/>
    <w:rPr>
      <w:sz w:val="18"/>
      <w:szCs w:val="18"/>
    </w:rPr>
  </w:style>
  <w:style w:type="paragraph" w:customStyle="1" w:styleId="MarginEdition">
    <w:name w:val="Margin Edition"/>
    <w:basedOn w:val="MarginNote"/>
    <w:rsid w:val="005352BD"/>
    <w:pPr>
      <w:spacing w:before="0" w:after="0"/>
    </w:pPr>
    <w:rPr>
      <w:rFonts w:ascii="Times New Roman" w:hAnsi="Times New Roman"/>
      <w:color w:val="999999"/>
    </w:rPr>
  </w:style>
  <w:style w:type="paragraph" w:customStyle="1" w:styleId="Spacer">
    <w:name w:val="Spacer"/>
    <w:basedOn w:val="Normal"/>
    <w:rsid w:val="005352BD"/>
    <w:rPr>
      <w:sz w:val="2"/>
      <w:szCs w:val="2"/>
    </w:rPr>
  </w:style>
  <w:style w:type="character" w:customStyle="1" w:styleId="Small">
    <w:name w:val="Small"/>
    <w:basedOn w:val="DefaultParagraphFont"/>
    <w:rsid w:val="005352BD"/>
    <w:rPr>
      <w:sz w:val="16"/>
    </w:rPr>
  </w:style>
  <w:style w:type="paragraph" w:customStyle="1" w:styleId="WideTable">
    <w:name w:val="Wide Table"/>
    <w:basedOn w:val="Normal"/>
    <w:rsid w:val="005352BD"/>
    <w:pPr>
      <w:ind w:left="-1418"/>
    </w:pPr>
    <w:rPr>
      <w:sz w:val="2"/>
      <w:szCs w:val="2"/>
    </w:rPr>
  </w:style>
  <w:style w:type="character" w:styleId="PageNumber">
    <w:name w:val="page number"/>
    <w:basedOn w:val="DefaultParagraphFont"/>
    <w:rsid w:val="005352BD"/>
  </w:style>
  <w:style w:type="paragraph" w:styleId="Quote">
    <w:name w:val="Quote"/>
    <w:basedOn w:val="Heading1"/>
    <w:link w:val="QuoteChar"/>
    <w:qFormat/>
    <w:rsid w:val="005352BD"/>
    <w:rPr>
      <w:b w:val="0"/>
      <w:sz w:val="72"/>
      <w:szCs w:val="72"/>
      <w:lang w:val="en-NZ"/>
    </w:rPr>
  </w:style>
  <w:style w:type="character" w:customStyle="1" w:styleId="QuoteChar">
    <w:name w:val="Quote Char"/>
    <w:basedOn w:val="DefaultParagraphFont"/>
    <w:link w:val="Quote"/>
    <w:rsid w:val="00535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2BD"/>
    <w:pPr>
      <w:pageBreakBefore/>
    </w:pPr>
  </w:style>
  <w:style w:type="paragraph" w:customStyle="1" w:styleId="Border">
    <w:name w:val="Border"/>
    <w:basedOn w:val="Normal"/>
    <w:qFormat/>
    <w:rsid w:val="00535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2BD"/>
    <w:rPr>
      <w:b/>
      <w:bCs/>
      <w:i/>
      <w:iCs/>
      <w:color w:val="auto"/>
    </w:rPr>
  </w:style>
  <w:style w:type="paragraph" w:styleId="IntenseQuote">
    <w:name w:val="Intense Quote"/>
    <w:basedOn w:val="Normal"/>
    <w:next w:val="Normal"/>
    <w:link w:val="IntenseQuoteChar"/>
    <w:uiPriority w:val="30"/>
    <w:qFormat/>
    <w:rsid w:val="00535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2BD"/>
    <w:rPr>
      <w:smallCaps/>
      <w:color w:val="auto"/>
      <w:u w:val="single"/>
    </w:rPr>
  </w:style>
  <w:style w:type="character" w:styleId="IntenseReference">
    <w:name w:val="Intense Reference"/>
    <w:basedOn w:val="DefaultParagraphFont"/>
    <w:uiPriority w:val="32"/>
    <w:qFormat/>
    <w:rsid w:val="005352BD"/>
    <w:rPr>
      <w:b/>
      <w:bCs/>
      <w:smallCaps/>
      <w:color w:val="auto"/>
      <w:spacing w:val="5"/>
      <w:u w:val="single"/>
    </w:rPr>
  </w:style>
  <w:style w:type="paragraph" w:customStyle="1" w:styleId="2ColumnHeading">
    <w:name w:val="2Column Heading"/>
    <w:basedOn w:val="BodyText"/>
    <w:qFormat/>
    <w:rsid w:val="005352BD"/>
    <w:pPr>
      <w:spacing w:after="60"/>
      <w:ind w:left="-2268"/>
    </w:pPr>
    <w:rPr>
      <w:b/>
    </w:rPr>
  </w:style>
  <w:style w:type="paragraph" w:customStyle="1" w:styleId="Heading1TOC">
    <w:name w:val="Heading1 TOC"/>
    <w:basedOn w:val="Normal"/>
    <w:qFormat/>
    <w:rsid w:val="005352BD"/>
    <w:pPr>
      <w:spacing w:before="240" w:after="120"/>
    </w:pPr>
    <w:rPr>
      <w:rFonts w:ascii="Times New Roman" w:hAnsi="Times New Roman"/>
      <w:b/>
      <w:sz w:val="32"/>
    </w:rPr>
  </w:style>
  <w:style w:type="paragraph" w:customStyle="1" w:styleId="Heading2TOC">
    <w:name w:val="Heading2 TOC"/>
    <w:basedOn w:val="Normal"/>
    <w:qFormat/>
    <w:rsid w:val="005352BD"/>
    <w:pPr>
      <w:spacing w:before="240" w:after="60"/>
    </w:pPr>
    <w:rPr>
      <w:rFonts w:ascii="Times New Roman" w:hAnsi="Times New Roman"/>
      <w:b/>
      <w:sz w:val="28"/>
    </w:rPr>
  </w:style>
  <w:style w:type="character" w:customStyle="1" w:styleId="Underline">
    <w:name w:val="Underline"/>
    <w:basedOn w:val="DefaultParagraphFont"/>
    <w:qFormat/>
    <w:rsid w:val="005352BD"/>
    <w:rPr>
      <w:u w:val="single"/>
    </w:rPr>
  </w:style>
  <w:style w:type="character" w:customStyle="1" w:styleId="BoldandItalics">
    <w:name w:val="Bold and Italics"/>
    <w:qFormat/>
    <w:rsid w:val="005352BD"/>
    <w:rPr>
      <w:b/>
      <w:i/>
      <w:u w:val="none"/>
    </w:rPr>
  </w:style>
  <w:style w:type="paragraph" w:styleId="BalloonText">
    <w:name w:val="Balloon Text"/>
    <w:basedOn w:val="Normal"/>
    <w:link w:val="BalloonTextChar"/>
    <w:rsid w:val="005352BD"/>
    <w:rPr>
      <w:rFonts w:ascii="Tahoma" w:hAnsi="Tahoma" w:cs="Tahoma"/>
      <w:sz w:val="16"/>
      <w:szCs w:val="16"/>
    </w:rPr>
  </w:style>
  <w:style w:type="character" w:customStyle="1" w:styleId="BalloonTextChar">
    <w:name w:val="Balloon Text Char"/>
    <w:basedOn w:val="DefaultParagraphFont"/>
    <w:link w:val="BalloonText"/>
    <w:rsid w:val="00535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2BD"/>
    <w:rPr>
      <w:b/>
      <w:color w:val="660033"/>
      <w:spacing w:val="0"/>
    </w:rPr>
  </w:style>
  <w:style w:type="paragraph" w:customStyle="1" w:styleId="Nameditemlist">
    <w:name w:val="Named item list"/>
    <w:basedOn w:val="BodyText"/>
    <w:qFormat/>
    <w:rsid w:val="005352BD"/>
    <w:pPr>
      <w:tabs>
        <w:tab w:val="left" w:pos="2835"/>
      </w:tabs>
      <w:ind w:left="2835" w:hanging="2835"/>
    </w:pPr>
  </w:style>
  <w:style w:type="paragraph" w:customStyle="1" w:styleId="BodyTextnopadding">
    <w:name w:val="Body Text no padding"/>
    <w:basedOn w:val="BodyText"/>
    <w:qFormat/>
    <w:rsid w:val="005352BD"/>
    <w:pPr>
      <w:spacing w:before="0" w:after="0"/>
    </w:pPr>
  </w:style>
  <w:style w:type="paragraph" w:customStyle="1" w:styleId="BodyTextBold">
    <w:name w:val="Body Text Bold"/>
    <w:basedOn w:val="BodyText"/>
    <w:qFormat/>
    <w:rsid w:val="005352BD"/>
    <w:rPr>
      <w:b/>
    </w:rPr>
  </w:style>
  <w:style w:type="character" w:styleId="Hyperlink">
    <w:name w:val="Hyperlink"/>
    <w:basedOn w:val="DefaultParagraphFont"/>
    <w:uiPriority w:val="99"/>
    <w:unhideWhenUsed/>
    <w:rsid w:val="00B44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5104</Characters>
  <Application>Microsoft Office Word</Application>
  <DocSecurity>0</DocSecurity>
  <Lines>150</Lines>
  <Paragraphs>105</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MSTCL3015 Perform garment repairs and alterations</dc:title>
  <dc:subject>Approved</dc:subject>
  <dc:creator>Skills Insight</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