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EA9" w:rsidP="00992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MSTCL3015 Perform garment repairs and alterations</w:t>
      </w:r>
      <w:r>
        <w:fldChar w:fldCharType="end"/>
      </w:r>
    </w:p>
    <w:p w:rsidR="00992EA9" w:rsidP="00992EA9">
      <w:pPr>
        <w:pStyle w:val="Version"/>
        <w:sectPr w:rsidSect="00A358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85C" w:rsidP="00A3585C">
      <w:pPr>
        <w:pStyle w:val="SuperHeading"/>
      </w:pPr>
      <w:r w:rsidRPr="00A3585C">
        <w:t>Assessment Requirements for MSTCL3015 Perform garment repairs and alterations</w:t>
      </w:r>
    </w:p>
    <w:p w:rsidR="00000000" w:rsidRPr="00A3585C" w:rsidP="00A3585C">
      <w:pPr>
        <w:pStyle w:val="Heading1"/>
      </w:pPr>
      <w:bookmarkStart w:id="1" w:name="O_1065023"/>
      <w:bookmarkEnd w:id="1"/>
      <w:r w:rsidRPr="00A3585C">
        <w:t>Modification History</w:t>
      </w:r>
    </w:p>
    <w:p w:rsidR="00000000" w:rsidRPr="00A3585C" w:rsidP="00992EA9">
      <w:pPr>
        <w:pStyle w:val="BodyText"/>
      </w:pPr>
      <w:r w:rsidRPr="00A3585C">
        <w:t>Release 1. Supersedes and is equivalent to MSTCL3003 Perform garment repairs and alterations.</w:t>
      </w:r>
    </w:p>
    <w:p w:rsidR="00000000" w:rsidRPr="00A3585C" w:rsidP="00A3585C">
      <w:pPr>
        <w:pStyle w:val="Heading1"/>
      </w:pPr>
      <w:bookmarkStart w:id="2" w:name="O_1065024"/>
      <w:bookmarkEnd w:id="2"/>
      <w:r w:rsidRPr="00A3585C">
        <w:t>Performance Evidence</w:t>
      </w:r>
    </w:p>
    <w:p w:rsidR="00000000" w:rsidRPr="00A3585C" w:rsidP="00992EA9">
      <w:pPr>
        <w:pStyle w:val="BodyText"/>
      </w:pPr>
      <w:r w:rsidRPr="00A3585C">
        <w:t>There must be evidence the candidate has completed the tasks outlined in the elements and performance criteria of this unit, and:</w:t>
      </w:r>
    </w:p>
    <w:p w:rsidR="00000000" w:rsidRPr="00A3585C" w:rsidP="00A3585C">
      <w:pPr>
        <w:pStyle w:val="ListBullet"/>
      </w:pPr>
      <w:r w:rsidRPr="00A3585C">
        <w:t>repaired at least 2 products using different sewing techniques for each</w:t>
      </w:r>
    </w:p>
    <w:p w:rsidR="00000000" w:rsidRPr="00A3585C" w:rsidP="00A3585C">
      <w:pPr>
        <w:pStyle w:val="ListBullet"/>
      </w:pPr>
      <w:r w:rsidRPr="00A3585C">
        <w:t>altered at least 2 garments using different sewing te</w:t>
      </w:r>
      <w:r w:rsidRPr="00A3585C">
        <w:t>chniques for each</w:t>
      </w:r>
    </w:p>
    <w:p w:rsidR="00000000" w:rsidRPr="00A3585C" w:rsidP="00A3585C">
      <w:pPr>
        <w:pStyle w:val="ListBullet"/>
      </w:pPr>
      <w:r w:rsidRPr="00A3585C">
        <w:t>inspected products and checked against quality standards, identifying any faults and taking appropriate action.</w:t>
      </w:r>
    </w:p>
    <w:p w:rsidR="00000000" w:rsidRPr="00A3585C" w:rsidP="00A3585C">
      <w:pPr>
        <w:pStyle w:val="AllowPageBreak"/>
      </w:pPr>
    </w:p>
    <w:p w:rsidR="00000000" w:rsidRPr="00A3585C" w:rsidP="00A3585C">
      <w:pPr>
        <w:pStyle w:val="Heading1"/>
      </w:pPr>
      <w:bookmarkStart w:id="3" w:name="O_1065025"/>
      <w:bookmarkEnd w:id="3"/>
      <w:r w:rsidRPr="00A3585C">
        <w:t>Knowledge Evidence</w:t>
      </w:r>
    </w:p>
    <w:p w:rsidR="00000000" w:rsidRPr="00A3585C" w:rsidP="00992EA9">
      <w:pPr>
        <w:pStyle w:val="BodyText"/>
      </w:pPr>
      <w:r w:rsidRPr="00A3585C">
        <w:t>There must be evidence the candidate has knowledge of:</w:t>
      </w:r>
    </w:p>
    <w:p w:rsidR="00000000" w:rsidRPr="00A3585C" w:rsidP="00A3585C">
      <w:pPr>
        <w:pStyle w:val="ListBullet"/>
      </w:pPr>
      <w:r w:rsidRPr="00A3585C">
        <w:t>safe work practices and procedur</w:t>
      </w:r>
      <w:r w:rsidRPr="00A3585C">
        <w:t>es and use of personal protective equipment (PPE)</w:t>
      </w:r>
    </w:p>
    <w:p w:rsidR="00000000" w:rsidRPr="00A3585C" w:rsidP="00A3585C">
      <w:pPr>
        <w:pStyle w:val="ListBullet"/>
      </w:pPr>
      <w:r w:rsidRPr="00A3585C">
        <w:t>techniques in using and maintaining production sewing machines</w:t>
      </w:r>
    </w:p>
    <w:p w:rsidR="00000000" w:rsidRPr="00A3585C" w:rsidP="00A3585C">
      <w:pPr>
        <w:pStyle w:val="ListBullet"/>
      </w:pPr>
      <w:r w:rsidRPr="00A3585C">
        <w:t>hand sewing techniques for repairs and alterations</w:t>
      </w:r>
    </w:p>
    <w:p w:rsidR="00000000" w:rsidRPr="00A3585C" w:rsidP="00A3585C">
      <w:pPr>
        <w:pStyle w:val="ListBullet"/>
      </w:pPr>
      <w:r w:rsidRPr="00A3585C">
        <w:t>sequence of operations relevant to task</w:t>
      </w:r>
    </w:p>
    <w:p w:rsidR="00000000" w:rsidRPr="00A3585C" w:rsidP="00A3585C">
      <w:pPr>
        <w:pStyle w:val="ListBullet"/>
      </w:pPr>
      <w:r w:rsidRPr="00A3585C">
        <w:t>characteristics of fabrics, threads and other materi</w:t>
      </w:r>
      <w:r w:rsidRPr="00A3585C">
        <w:t>als used in garments</w:t>
      </w:r>
    </w:p>
    <w:p w:rsidR="00000000" w:rsidRPr="00A3585C" w:rsidP="00A3585C">
      <w:pPr>
        <w:pStyle w:val="ListBullet"/>
      </w:pPr>
      <w:r w:rsidRPr="00A3585C">
        <w:t>repair requirements, including:</w:t>
      </w:r>
    </w:p>
    <w:p w:rsidR="00000000" w:rsidRPr="00A3585C" w:rsidP="00A3585C">
      <w:pPr>
        <w:pStyle w:val="ListBullet3"/>
      </w:pPr>
      <w:r w:rsidRPr="00A3585C">
        <w:t>darning holes by hand or machine</w:t>
      </w:r>
    </w:p>
    <w:p w:rsidR="00000000" w:rsidRPr="00A3585C" w:rsidP="00A3585C">
      <w:pPr>
        <w:pStyle w:val="ListBullet3"/>
      </w:pPr>
      <w:r w:rsidRPr="00A3585C">
        <w:t>garment damage</w:t>
      </w:r>
    </w:p>
    <w:p w:rsidR="00000000" w:rsidRPr="00A3585C" w:rsidP="00A3585C">
      <w:pPr>
        <w:pStyle w:val="ListBullet3"/>
      </w:pPr>
      <w:r w:rsidRPr="00A3585C">
        <w:t>reinserting or attaching elastic</w:t>
      </w:r>
    </w:p>
    <w:p w:rsidR="00000000" w:rsidRPr="00A3585C" w:rsidP="00A3585C">
      <w:pPr>
        <w:pStyle w:val="ListBullet3"/>
      </w:pPr>
      <w:r w:rsidRPr="00A3585C">
        <w:t>replacing zips, buttons or other fasteners by hand or machine</w:t>
      </w:r>
    </w:p>
    <w:p w:rsidR="00000000" w:rsidRPr="00A3585C" w:rsidP="00A3585C">
      <w:pPr>
        <w:pStyle w:val="ListBullet"/>
      </w:pPr>
      <w:r w:rsidRPr="00A3585C">
        <w:t>typical repair equipment, including:</w:t>
      </w:r>
    </w:p>
    <w:p w:rsidR="00000000" w:rsidRPr="00A3585C" w:rsidP="00A3585C">
      <w:pPr>
        <w:pStyle w:val="ListBullet3"/>
      </w:pPr>
      <w:r w:rsidRPr="00A3585C">
        <w:t>blind hemmers</w:t>
      </w:r>
    </w:p>
    <w:p w:rsidR="00000000" w:rsidRPr="00A3585C" w:rsidP="00A3585C">
      <w:pPr>
        <w:pStyle w:val="ListBullet3"/>
      </w:pPr>
      <w:r w:rsidRPr="00A3585C">
        <w:t xml:space="preserve">buttonholers </w:t>
      </w:r>
    </w:p>
    <w:p w:rsidR="00000000" w:rsidRPr="00A3585C" w:rsidP="00A3585C">
      <w:pPr>
        <w:pStyle w:val="ListBullet3"/>
      </w:pPr>
      <w:r w:rsidRPr="00A3585C">
        <w:t>darning tools</w:t>
      </w:r>
    </w:p>
    <w:p w:rsidR="00000000" w:rsidRPr="00A3585C" w:rsidP="00A3585C">
      <w:pPr>
        <w:pStyle w:val="ListBullet3"/>
      </w:pPr>
      <w:r w:rsidRPr="00A3585C">
        <w:t xml:space="preserve">needles </w:t>
      </w:r>
    </w:p>
    <w:p w:rsidR="00000000" w:rsidRPr="00A3585C" w:rsidP="00A3585C">
      <w:pPr>
        <w:pStyle w:val="ListBullet3"/>
      </w:pPr>
      <w:r w:rsidRPr="00A3585C">
        <w:t xml:space="preserve">plain lockstitch sewing machine </w:t>
      </w:r>
    </w:p>
    <w:p w:rsidR="00000000" w:rsidRPr="00A3585C" w:rsidP="00A3585C">
      <w:pPr>
        <w:pStyle w:val="ListBullet3"/>
      </w:pPr>
      <w:r w:rsidRPr="00A3585C">
        <w:t xml:space="preserve">three, four or five thread overlocker </w:t>
      </w:r>
    </w:p>
    <w:p w:rsidR="00000000" w:rsidRPr="00A3585C" w:rsidP="00A3585C">
      <w:pPr>
        <w:pStyle w:val="ListBullet3"/>
      </w:pPr>
      <w:r w:rsidRPr="00A3585C">
        <w:t>zigzag sewing machine</w:t>
      </w:r>
    </w:p>
    <w:p w:rsidR="00000000" w:rsidRPr="00A3585C" w:rsidP="00A3585C">
      <w:pPr>
        <w:pStyle w:val="ListBullet"/>
      </w:pPr>
      <w:r w:rsidRPr="00A3585C">
        <w:t>typical alterations, including:</w:t>
      </w:r>
    </w:p>
    <w:p w:rsidR="00000000" w:rsidRPr="00A3585C" w:rsidP="00A3585C">
      <w:pPr>
        <w:pStyle w:val="ListBullet3"/>
      </w:pPr>
      <w:r w:rsidRPr="00A3585C">
        <w:t>hems</w:t>
      </w:r>
    </w:p>
    <w:p w:rsidR="00000000" w:rsidRPr="00A3585C" w:rsidP="00A3585C">
      <w:pPr>
        <w:pStyle w:val="ListBullet3"/>
      </w:pPr>
      <w:r w:rsidRPr="00A3585C">
        <w:t>letting out, or taking in, seams for fit</w:t>
      </w:r>
    </w:p>
    <w:p w:rsidR="00000000" w:rsidRPr="00A3585C" w:rsidP="00A3585C">
      <w:pPr>
        <w:pStyle w:val="ListBullet3"/>
      </w:pPr>
      <w:r w:rsidRPr="00A3585C">
        <w:t>reshaping garment with dart and seams</w:t>
      </w:r>
    </w:p>
    <w:p w:rsidR="00000000" w:rsidRPr="00A3585C" w:rsidP="00A3585C">
      <w:pPr>
        <w:pStyle w:val="ListBullet"/>
      </w:pPr>
      <w:r w:rsidRPr="00A3585C">
        <w:t>requirements for preparing workstation and work before commencing sewing operations</w:t>
      </w:r>
    </w:p>
    <w:p w:rsidR="00000000" w:rsidRPr="00A3585C" w:rsidP="00A3585C">
      <w:pPr>
        <w:pStyle w:val="ListBullet"/>
      </w:pPr>
      <w:r w:rsidRPr="00A3585C">
        <w:t>quality standards and practices</w:t>
      </w:r>
    </w:p>
    <w:p w:rsidR="00000000" w:rsidRPr="00A3585C" w:rsidP="00A3585C">
      <w:pPr>
        <w:pStyle w:val="ListBullet"/>
      </w:pPr>
      <w:r w:rsidRPr="00A3585C">
        <w:t>workplace recording and reporting practices.</w:t>
      </w:r>
    </w:p>
    <w:p w:rsidR="00000000" w:rsidRPr="00A3585C" w:rsidP="00A3585C">
      <w:pPr>
        <w:pStyle w:val="AllowPageBreak"/>
      </w:pPr>
    </w:p>
    <w:p w:rsidR="00000000" w:rsidRPr="00A3585C" w:rsidP="00A3585C">
      <w:pPr>
        <w:pStyle w:val="Heading1"/>
      </w:pPr>
      <w:bookmarkStart w:id="4" w:name="O_1065026"/>
      <w:bookmarkEnd w:id="4"/>
      <w:r w:rsidRPr="00A3585C">
        <w:t>Assessment Conditions</w:t>
      </w:r>
    </w:p>
    <w:p w:rsidR="00000000" w:rsidRPr="00A3585C" w:rsidP="00992EA9">
      <w:pPr>
        <w:pStyle w:val="BodyText"/>
      </w:pPr>
      <w:r w:rsidRPr="00A3585C">
        <w:t>Skills must have been demonstrated in the workplace or</w:t>
      </w:r>
      <w:r w:rsidRPr="00A3585C">
        <w:t xml:space="preserve"> in a simulated environment that reflects workplace conditions and contingencies. The following conditions must be met for this unit: </w:t>
      </w:r>
    </w:p>
    <w:p w:rsidR="00000000" w:rsidRPr="00A3585C" w:rsidP="00A3585C">
      <w:pPr>
        <w:pStyle w:val="ListBullet2"/>
      </w:pPr>
      <w:r w:rsidRPr="00A3585C">
        <w:t>use of suitable facilities, equipment and resources, including:</w:t>
      </w:r>
    </w:p>
    <w:p w:rsidR="00000000" w:rsidRPr="00A3585C" w:rsidP="00A3585C">
      <w:pPr>
        <w:pStyle w:val="ListBullet3"/>
      </w:pPr>
      <w:r w:rsidRPr="00A3585C">
        <w:t>a production environment set up with automatic sewing machines and hand sewing and repair equipment, with related standard operating procedures (SOPs)</w:t>
      </w:r>
    </w:p>
    <w:p w:rsidR="00000000" w:rsidRPr="00A3585C" w:rsidP="00A3585C">
      <w:pPr>
        <w:pStyle w:val="ListBullet3"/>
      </w:pPr>
      <w:r w:rsidRPr="00A3585C">
        <w:t>articles for repair and alteration.</w:t>
      </w:r>
    </w:p>
    <w:p w:rsidR="00000000" w:rsidRPr="00A3585C" w:rsidP="00992EA9">
      <w:pPr>
        <w:pStyle w:val="BodyText"/>
      </w:pPr>
      <w:r w:rsidRPr="00A3585C">
        <w:t>Assessors must satisfy the NVR/AQTF mandatory competency requirements</w:t>
      </w:r>
      <w:r w:rsidRPr="00A3585C">
        <w:t xml:space="preserve"> for assessors.</w:t>
      </w:r>
    </w:p>
    <w:p w:rsidR="00000000" w:rsidRPr="00A3585C" w:rsidP="00A3585C">
      <w:pPr>
        <w:pStyle w:val="Heading1"/>
      </w:pPr>
      <w:bookmarkStart w:id="5" w:name="O_1065029"/>
      <w:bookmarkEnd w:id="5"/>
      <w:r w:rsidRPr="00A3585C">
        <w:t>Links</w:t>
      </w:r>
    </w:p>
    <w:p w:rsidR="00000000" w:rsidRPr="00A3585C" w:rsidP="00992EA9">
      <w:pPr>
        <w:pStyle w:val="BodyText"/>
      </w:pPr>
      <w:r w:rsidRPr="00A358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E128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3585C" w:rsidP="00A3585C"/>
    <w:sectPr w:rsidSect="00A358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5C" w:rsidRPr="00992EA9" w:rsidP="00992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A9" w:rsidP="00A358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2EA9" w:rsidP="00A358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2EA9" w:rsidP="00A358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85C" w:rsidRPr="00992EA9" w:rsidP="00992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A9" w:rsidRPr="002D2AF8" w:rsidP="00A358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MSTCL3015 Perform garment repairs and alterations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92EA9" w:rsidP="00A358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023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87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6CA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8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8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8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8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8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8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8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8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8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8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8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85C"/>
  </w:style>
  <w:style w:type="character" w:customStyle="1" w:styleId="Heading1Char">
    <w:name w:val="Heading 1 Char"/>
    <w:basedOn w:val="DefaultParagraphFont"/>
    <w:link w:val="Heading1"/>
    <w:rsid w:val="00A358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8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8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85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58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58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8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58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58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8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8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8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8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8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8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8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8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8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8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8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8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8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8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8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85C"/>
    <w:rPr>
      <w:b/>
      <w:spacing w:val="0"/>
    </w:rPr>
  </w:style>
  <w:style w:type="paragraph" w:customStyle="1" w:styleId="SuperTitle">
    <w:name w:val="SuperTitle"/>
    <w:basedOn w:val="Title"/>
    <w:rsid w:val="00A358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8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8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8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8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8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8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8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8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8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8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8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85C"/>
    <w:rPr>
      <w:i/>
    </w:rPr>
  </w:style>
  <w:style w:type="paragraph" w:styleId="Caption">
    <w:name w:val="caption"/>
    <w:basedOn w:val="BodyText"/>
    <w:next w:val="Normal"/>
    <w:qFormat/>
    <w:rsid w:val="00A358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8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8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85C"/>
  </w:style>
  <w:style w:type="paragraph" w:styleId="TableofFigures">
    <w:name w:val="table of figures"/>
    <w:basedOn w:val="Normal"/>
    <w:next w:val="Normal"/>
    <w:semiHidden/>
    <w:rsid w:val="00A358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8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585C"/>
    <w:rPr>
      <w:rFonts w:ascii="Wingdings" w:hAnsi="Wingdings"/>
    </w:rPr>
  </w:style>
  <w:style w:type="paragraph" w:customStyle="1" w:styleId="TableHeading">
    <w:name w:val="Table Heading"/>
    <w:basedOn w:val="HeadingBase"/>
    <w:rsid w:val="00A358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85C"/>
    <w:rPr>
      <w:color w:val="0033CC"/>
      <w:u w:val="none"/>
    </w:rPr>
  </w:style>
  <w:style w:type="paragraph" w:customStyle="1" w:styleId="BodyTextRight">
    <w:name w:val="Body Text Right"/>
    <w:basedOn w:val="BodyText"/>
    <w:rsid w:val="00A358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8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8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8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8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8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85C"/>
    <w:rPr>
      <w:sz w:val="32"/>
    </w:rPr>
  </w:style>
  <w:style w:type="paragraph" w:customStyle="1" w:styleId="HeadingProcedure">
    <w:name w:val="Heading Procedure"/>
    <w:basedOn w:val="HeadingBase"/>
    <w:next w:val="Normal"/>
    <w:rsid w:val="00A358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85C"/>
    <w:pPr>
      <w:spacing w:before="60" w:after="60"/>
    </w:pPr>
  </w:style>
  <w:style w:type="paragraph" w:styleId="ListContinue">
    <w:name w:val="List Continue"/>
    <w:basedOn w:val="List"/>
    <w:rsid w:val="00A3585C"/>
    <w:pPr>
      <w:ind w:firstLine="0"/>
    </w:pPr>
  </w:style>
  <w:style w:type="paragraph" w:customStyle="1" w:styleId="ListNote">
    <w:name w:val="List Note"/>
    <w:basedOn w:val="List"/>
    <w:rsid w:val="00A358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8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8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85C"/>
    <w:rPr>
      <w:rFonts w:ascii="Courier New" w:hAnsi="Courier New"/>
    </w:rPr>
  </w:style>
  <w:style w:type="paragraph" w:customStyle="1" w:styleId="NoteBullet">
    <w:name w:val="Note Bullet"/>
    <w:basedOn w:val="Note"/>
    <w:rsid w:val="00A358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8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8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8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8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58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8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85C"/>
    <w:rPr>
      <w:b/>
      <w:smallCaps/>
    </w:rPr>
  </w:style>
  <w:style w:type="paragraph" w:customStyle="1" w:styleId="TableListNumber">
    <w:name w:val="Table List Number"/>
    <w:basedOn w:val="ListNumber"/>
    <w:rsid w:val="00A358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8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85C"/>
    <w:pPr>
      <w:numPr>
        <w:numId w:val="10"/>
      </w:numPr>
    </w:pPr>
  </w:style>
  <w:style w:type="paragraph" w:customStyle="1" w:styleId="ListAlpha2">
    <w:name w:val="List Alpha 2"/>
    <w:basedOn w:val="List2"/>
    <w:rsid w:val="00A3585C"/>
    <w:pPr>
      <w:numPr>
        <w:numId w:val="9"/>
      </w:numPr>
    </w:pPr>
  </w:style>
  <w:style w:type="paragraph" w:styleId="List2">
    <w:name w:val="List 2"/>
    <w:basedOn w:val="BodyText"/>
    <w:rsid w:val="00A358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8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8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8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58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585C"/>
    <w:pPr>
      <w:numPr>
        <w:numId w:val="5"/>
      </w:numPr>
    </w:pPr>
  </w:style>
  <w:style w:type="paragraph" w:styleId="ListContinue2">
    <w:name w:val="List Continue 2"/>
    <w:basedOn w:val="List2"/>
    <w:rsid w:val="00A3585C"/>
    <w:pPr>
      <w:ind w:firstLine="0"/>
    </w:pPr>
  </w:style>
  <w:style w:type="paragraph" w:styleId="ListContinue3">
    <w:name w:val="List Continue 3"/>
    <w:basedOn w:val="List3"/>
    <w:rsid w:val="00A3585C"/>
    <w:pPr>
      <w:ind w:left="1021" w:firstLine="0"/>
    </w:pPr>
  </w:style>
  <w:style w:type="paragraph" w:styleId="ListContinue4">
    <w:name w:val="List Continue 4"/>
    <w:basedOn w:val="List4"/>
    <w:rsid w:val="00A3585C"/>
    <w:pPr>
      <w:ind w:firstLine="0"/>
    </w:pPr>
  </w:style>
  <w:style w:type="paragraph" w:styleId="ListContinue5">
    <w:name w:val="List Continue 5"/>
    <w:basedOn w:val="List5"/>
    <w:rsid w:val="00A3585C"/>
    <w:pPr>
      <w:ind w:firstLine="0"/>
    </w:pPr>
  </w:style>
  <w:style w:type="paragraph" w:styleId="ListNumber3">
    <w:name w:val="List Number 3"/>
    <w:basedOn w:val="List3"/>
    <w:rsid w:val="00A3585C"/>
    <w:pPr>
      <w:numPr>
        <w:numId w:val="6"/>
      </w:numPr>
    </w:pPr>
  </w:style>
  <w:style w:type="paragraph" w:styleId="ListNumber4">
    <w:name w:val="List Number 4"/>
    <w:basedOn w:val="List4"/>
    <w:rsid w:val="00A3585C"/>
    <w:pPr>
      <w:numPr>
        <w:numId w:val="7"/>
      </w:numPr>
    </w:pPr>
  </w:style>
  <w:style w:type="paragraph" w:styleId="ListNumber5">
    <w:name w:val="List Number 5"/>
    <w:basedOn w:val="List5"/>
    <w:rsid w:val="00A3585C"/>
    <w:pPr>
      <w:numPr>
        <w:numId w:val="8"/>
      </w:numPr>
    </w:pPr>
  </w:style>
  <w:style w:type="paragraph" w:styleId="BlockText">
    <w:name w:val="Block Text"/>
    <w:basedOn w:val="Normal"/>
    <w:rsid w:val="00A358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8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85C"/>
    <w:rPr>
      <w:sz w:val="16"/>
      <w:vertAlign w:val="superscript"/>
    </w:rPr>
  </w:style>
  <w:style w:type="character" w:customStyle="1" w:styleId="Symbols">
    <w:name w:val="Symbols"/>
    <w:basedOn w:val="DefaultParagraphFont"/>
    <w:rsid w:val="00A3585C"/>
    <w:rPr>
      <w:rFonts w:ascii="Symbol" w:hAnsi="Symbol"/>
    </w:rPr>
  </w:style>
  <w:style w:type="character" w:customStyle="1" w:styleId="MenuOptions">
    <w:name w:val="Menu Options"/>
    <w:basedOn w:val="DefaultParagraphFont"/>
    <w:rsid w:val="00A358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85C"/>
    <w:rPr>
      <w:b/>
    </w:rPr>
  </w:style>
  <w:style w:type="character" w:customStyle="1" w:styleId="Underlined">
    <w:name w:val="Underlined"/>
    <w:basedOn w:val="DefaultParagraphFont"/>
    <w:rsid w:val="00A3585C"/>
    <w:rPr>
      <w:u w:val="single"/>
    </w:rPr>
  </w:style>
  <w:style w:type="paragraph" w:customStyle="1" w:styleId="TableBodyTextRight">
    <w:name w:val="Table Body Text Right"/>
    <w:basedOn w:val="TableBodyText"/>
    <w:rsid w:val="00A358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85C"/>
    <w:rPr>
      <w:sz w:val="18"/>
    </w:rPr>
  </w:style>
  <w:style w:type="paragraph" w:customStyle="1" w:styleId="BodySmallRight">
    <w:name w:val="Body Small Right"/>
    <w:basedOn w:val="BodyTextRight"/>
    <w:rsid w:val="00A3585C"/>
    <w:rPr>
      <w:sz w:val="18"/>
      <w:szCs w:val="18"/>
    </w:rPr>
  </w:style>
  <w:style w:type="paragraph" w:customStyle="1" w:styleId="MarginEdition">
    <w:name w:val="Margin Edition"/>
    <w:basedOn w:val="MarginNote"/>
    <w:rsid w:val="00A358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85C"/>
    <w:rPr>
      <w:sz w:val="2"/>
      <w:szCs w:val="2"/>
    </w:rPr>
  </w:style>
  <w:style w:type="character" w:customStyle="1" w:styleId="Small">
    <w:name w:val="Small"/>
    <w:basedOn w:val="DefaultParagraphFont"/>
    <w:rsid w:val="00A3585C"/>
    <w:rPr>
      <w:sz w:val="16"/>
    </w:rPr>
  </w:style>
  <w:style w:type="paragraph" w:customStyle="1" w:styleId="WideTable">
    <w:name w:val="Wide Table"/>
    <w:basedOn w:val="Normal"/>
    <w:rsid w:val="00A358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85C"/>
  </w:style>
  <w:style w:type="paragraph" w:styleId="Quote">
    <w:name w:val="Quote"/>
    <w:basedOn w:val="Heading1"/>
    <w:link w:val="QuoteChar"/>
    <w:qFormat/>
    <w:rsid w:val="00A358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8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85C"/>
    <w:pPr>
      <w:pageBreakBefore/>
    </w:pPr>
  </w:style>
  <w:style w:type="paragraph" w:customStyle="1" w:styleId="Border">
    <w:name w:val="Border"/>
    <w:basedOn w:val="Normal"/>
    <w:qFormat/>
    <w:rsid w:val="00A358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8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8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8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8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8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8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8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8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85C"/>
    <w:rPr>
      <w:u w:val="single"/>
    </w:rPr>
  </w:style>
  <w:style w:type="character" w:customStyle="1" w:styleId="BoldandItalics">
    <w:name w:val="Bold and Italics"/>
    <w:qFormat/>
    <w:rsid w:val="00A3585C"/>
    <w:rPr>
      <w:b/>
      <w:i/>
      <w:u w:val="none"/>
    </w:rPr>
  </w:style>
  <w:style w:type="paragraph" w:styleId="BalloonText">
    <w:name w:val="Balloon Text"/>
    <w:basedOn w:val="Normal"/>
    <w:link w:val="BalloonTextChar"/>
    <w:rsid w:val="00A35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8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8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8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8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8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85C"/>
    <w:pPr>
      <w:spacing w:before="0" w:after="0"/>
    </w:pPr>
  </w:style>
  <w:style w:type="paragraph" w:customStyle="1" w:styleId="BodyTextBold">
    <w:name w:val="Body Text Bold"/>
    <w:basedOn w:val="BodyText"/>
    <w:qFormat/>
    <w:rsid w:val="00A3585C"/>
    <w:rPr>
      <w:b/>
    </w:rPr>
  </w:style>
  <w:style w:type="character" w:styleId="Hyperlink">
    <w:name w:val="Hyperlink"/>
    <w:basedOn w:val="DefaultParagraphFont"/>
    <w:uiPriority w:val="99"/>
    <w:unhideWhenUsed/>
    <w:rsid w:val="00992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2240</Characters>
  <Application>Microsoft Office Word</Application>
  <DocSecurity>0</DocSecurity>
  <Lines>64</Lines>
  <Paragraphs>54</Paragraphs>
  <ScaleCrop>false</ScaleCrop>
  <Company>Author-it Software Corporation Ltd.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MSTCL3015 Perform garment repairs and alterations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