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1A4" w:rsidP="009C61A4">
      <w:pPr>
        <w:pStyle w:val="Title"/>
      </w:pPr>
      <w:r>
        <w:fldChar w:fldCharType="begin"/>
      </w:r>
      <w:r>
        <w:instrText xml:space="preserve"> TITLE   \* MERGEFORMAT </w:instrText>
      </w:r>
      <w:r>
        <w:fldChar w:fldCharType="separate"/>
      </w:r>
      <w:r>
        <w:t>MSTCL3011 Contribute to garment production process improvements</w:t>
      </w:r>
      <w:r>
        <w:fldChar w:fldCharType="end"/>
      </w:r>
    </w:p>
    <w:p w:rsidR="009C61A4" w:rsidP="009C61A4">
      <w:pPr>
        <w:pStyle w:val="Version"/>
        <w:sectPr w:rsidSect="008B47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714" w:rsidP="008B4714">
      <w:pPr>
        <w:pStyle w:val="SuperHeading"/>
      </w:pPr>
      <w:r w:rsidRPr="008B4714">
        <w:t>MSTCL3011 Contribute to garment production process improvements</w:t>
      </w:r>
    </w:p>
    <w:p w:rsidR="00000000" w:rsidRPr="008B4714" w:rsidP="008B4714">
      <w:pPr>
        <w:pStyle w:val="Heading1"/>
      </w:pPr>
      <w:bookmarkStart w:id="1" w:name="O_932598"/>
      <w:bookmarkEnd w:id="1"/>
      <w:r w:rsidRPr="008B4714">
        <w:t>Modification History</w:t>
      </w:r>
    </w:p>
    <w:p w:rsidR="00000000" w:rsidRPr="008B4714" w:rsidP="009C61A4">
      <w:pPr>
        <w:pStyle w:val="BodyText"/>
      </w:pPr>
      <w:r w:rsidRPr="008B4714">
        <w:t>Release 1. Supersedes and is equivalent to LMTCL3011B Contribute to garment production process improvements</w:t>
      </w:r>
    </w:p>
    <w:p w:rsidR="00000000" w:rsidRPr="008B4714" w:rsidP="008B4714">
      <w:pPr>
        <w:pStyle w:val="Heading1"/>
      </w:pPr>
      <w:bookmarkStart w:id="2" w:name="O_932606"/>
      <w:bookmarkEnd w:id="2"/>
      <w:r w:rsidRPr="008B4714">
        <w:t>Application</w:t>
      </w:r>
    </w:p>
    <w:p w:rsidR="00000000" w:rsidRPr="008B4714" w:rsidP="009C61A4">
      <w:pPr>
        <w:pStyle w:val="BodyText"/>
      </w:pPr>
      <w:r w:rsidRPr="008B4714">
        <w:t xml:space="preserve">This unit of competency covers the skills and knowledge required to review production processes in garment production and contribute to identifying and implementing improvements. </w:t>
      </w:r>
    </w:p>
    <w:p w:rsidR="00000000" w:rsidRPr="008B4714" w:rsidP="009C61A4">
      <w:pPr>
        <w:pStyle w:val="BodyText"/>
      </w:pPr>
      <w:r w:rsidRPr="008B4714">
        <w:t>The unit of competency applies to providing input to improvements in the ra</w:t>
      </w:r>
      <w:r w:rsidRPr="008B4714">
        <w:t>nge of clothing production environments, including volume and custom production.</w:t>
      </w:r>
    </w:p>
    <w:p w:rsidR="00000000" w:rsidRPr="008B4714" w:rsidP="009C61A4">
      <w:pPr>
        <w:pStyle w:val="BodyText"/>
      </w:pPr>
      <w:r w:rsidRPr="008B4714">
        <w:t>Improvement contributions may be made to any part of the production process. Work may be self-directed and unsupervised.</w:t>
      </w:r>
    </w:p>
    <w:p w:rsidR="00000000" w:rsidRPr="008B4714" w:rsidP="009C61A4">
      <w:pPr>
        <w:pStyle w:val="BodyText"/>
      </w:pPr>
      <w:r w:rsidRPr="008B4714">
        <w:t>Work may be conducted in small to large scale enterp</w:t>
      </w:r>
      <w:r w:rsidRPr="008B4714">
        <w:t>rises and may involve individual and team activities.</w:t>
      </w:r>
    </w:p>
    <w:p w:rsidR="00000000" w:rsidRPr="008B4714" w:rsidP="009C61A4">
      <w:pPr>
        <w:pStyle w:val="BodyText"/>
      </w:pPr>
      <w:r w:rsidRPr="008B4714">
        <w:t>No licensing, legislative or certification requirements apply to this unit at the time of publication.</w:t>
      </w:r>
    </w:p>
    <w:p w:rsidR="00000000" w:rsidRPr="008B4714" w:rsidP="008B4714">
      <w:pPr>
        <w:pStyle w:val="Heading1"/>
      </w:pPr>
      <w:bookmarkStart w:id="3" w:name="O_932605"/>
      <w:bookmarkEnd w:id="3"/>
      <w:r w:rsidRPr="008B4714">
        <w:t>Pre-requisite Unit</w:t>
      </w:r>
    </w:p>
    <w:p w:rsidR="00000000" w:rsidRPr="008B4714" w:rsidP="009C61A4">
      <w:pPr>
        <w:pStyle w:val="BodyText"/>
      </w:pPr>
      <w:r w:rsidRPr="008B4714">
        <w:t>Nil</w:t>
      </w:r>
    </w:p>
    <w:p w:rsidR="00000000" w:rsidRPr="008B4714" w:rsidP="008B4714">
      <w:pPr>
        <w:pStyle w:val="Heading1"/>
      </w:pPr>
      <w:bookmarkStart w:id="4" w:name="O_932604"/>
      <w:bookmarkEnd w:id="4"/>
      <w:r w:rsidRPr="008B4714">
        <w:t>Competency Field</w:t>
      </w:r>
    </w:p>
    <w:p w:rsidR="00000000" w:rsidRPr="008B4714" w:rsidP="009C61A4">
      <w:pPr>
        <w:pStyle w:val="BodyText"/>
      </w:pPr>
      <w:r w:rsidRPr="008B4714">
        <w:t>Clothing production</w:t>
      </w:r>
    </w:p>
    <w:p w:rsidR="00000000" w:rsidRPr="008B4714" w:rsidP="008B4714">
      <w:pPr>
        <w:pStyle w:val="Heading1"/>
      </w:pPr>
      <w:bookmarkStart w:id="5" w:name="O_932603"/>
      <w:bookmarkEnd w:id="5"/>
      <w:r w:rsidRPr="008B4714">
        <w:t>Unit Sector</w:t>
      </w:r>
    </w:p>
    <w:p w:rsidR="00000000" w:rsidRPr="008B4714" w:rsidP="009C61A4">
      <w:pPr>
        <w:pStyle w:val="BodyText"/>
      </w:pPr>
      <w:r w:rsidRPr="008B4714">
        <w:t>Not applicable</w:t>
      </w:r>
    </w:p>
    <w:p w:rsidR="00000000" w:rsidRPr="008B4714" w:rsidP="008B4714">
      <w:pPr>
        <w:pStyle w:val="Heading1"/>
      </w:pPr>
      <w:bookmarkStart w:id="6" w:name="O_932602"/>
      <w:bookmarkEnd w:id="6"/>
      <w:r w:rsidRPr="008B471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B471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Performance criteria describe the performance needed to demonstrate achievement of the element.</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4714" w:rsidP="008B4714">
            <w:pPr>
              <w:pStyle w:val="BodyText"/>
            </w:pPr>
            <w:r w:rsidRPr="008B4714">
              <w:t>1</w:t>
            </w:r>
          </w:p>
        </w:tc>
        <w:tc>
          <w:tcPr>
            <w:tcW w:w="1962" w:type="dxa"/>
            <w:vMerge w:val="restart"/>
            <w:tcBorders>
              <w:top w:val="nil"/>
              <w:left w:val="nil"/>
              <w:bottom w:val="nil"/>
              <w:right w:val="nil"/>
            </w:tcBorders>
            <w:tcMar>
              <w:top w:w="0" w:type="dxa"/>
              <w:left w:w="62" w:type="dxa"/>
              <w:bottom w:w="0" w:type="dxa"/>
              <w:right w:w="62" w:type="dxa"/>
            </w:tcMar>
          </w:tcPr>
          <w:p w:rsidR="00000000" w:rsidRPr="008B4714" w:rsidP="008B4714">
            <w:pPr>
              <w:pStyle w:val="BodyText"/>
            </w:pPr>
            <w:r w:rsidRPr="008B4714">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1.1</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Follow standard operating procedures (SOPs)</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1.2</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Comply with work health and safety (WHS) requirements at all times</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1.3</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Use appropriate personal protective equipment (PPE) in accordance with SOPs</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1.4</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Identify job requirements from specifications, drawings, job sheets or work instructions</w:t>
            </w:r>
          </w:p>
        </w:tc>
      </w:tr>
      <w:tr w:rsidTr="008B47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4714">
            <w:pPr>
              <w:pStyle w:val="BodyText"/>
              <w:rPr>
                <w:lang w:val="en-NZ"/>
              </w:rPr>
            </w:pP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4714" w:rsidP="008B4714">
            <w:pPr>
              <w:pStyle w:val="BodyText"/>
            </w:pPr>
            <w:r w:rsidRPr="008B4714">
              <w:t>2</w:t>
            </w:r>
          </w:p>
        </w:tc>
        <w:tc>
          <w:tcPr>
            <w:tcW w:w="1962" w:type="dxa"/>
            <w:vMerge w:val="restart"/>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rPr>
                <w:rStyle w:val="SpecialBold"/>
              </w:rPr>
              <w:t>Prepare to contribute to process improvements</w:t>
            </w: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2.1</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Identify key elements of production requirements</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2.2</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Review production processes and workplace procedures</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2.3</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Identify methods of monitoring production outcomes</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2.4</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Assess garment production outcomes against production goals</w:t>
            </w:r>
          </w:p>
        </w:tc>
      </w:tr>
      <w:tr w:rsidTr="008B47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4714">
            <w:pPr>
              <w:pStyle w:val="BodyText"/>
              <w:rPr>
                <w:lang w:val="en-NZ"/>
              </w:rPr>
            </w:pP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4714" w:rsidP="008B4714">
            <w:pPr>
              <w:pStyle w:val="BodyText"/>
            </w:pPr>
            <w:r w:rsidRPr="008B4714">
              <w:t>3</w:t>
            </w:r>
          </w:p>
        </w:tc>
        <w:tc>
          <w:tcPr>
            <w:tcW w:w="1962" w:type="dxa"/>
            <w:vMerge w:val="restart"/>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rPr>
                <w:rStyle w:val="SpecialBold"/>
              </w:rPr>
              <w:t>Identify improvement opportunities</w:t>
            </w: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3.1</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Identify opportunities for improvement</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3.2</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Make suggestions for improvement</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3.3</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Test improvement with appropriate personnel</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3.4</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Provide reports, records and recommendations for improvement</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3.5</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Identify implications of improving aspects of production process</w:t>
            </w:r>
          </w:p>
        </w:tc>
      </w:tr>
      <w:tr w:rsidTr="008B47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4714">
            <w:pPr>
              <w:pStyle w:val="BodyText"/>
              <w:rPr>
                <w:lang w:val="en-NZ"/>
              </w:rPr>
            </w:pP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4714" w:rsidP="008B4714">
            <w:pPr>
              <w:pStyle w:val="BodyText"/>
            </w:pPr>
            <w:r w:rsidRPr="008B4714">
              <w:t>4</w:t>
            </w:r>
          </w:p>
        </w:tc>
        <w:tc>
          <w:tcPr>
            <w:tcW w:w="1962" w:type="dxa"/>
            <w:vMerge w:val="restart"/>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rPr>
                <w:rStyle w:val="SpecialBold"/>
              </w:rPr>
              <w:t>Implement improvement</w:t>
            </w: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4.1</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Identify desired result of improvement and establish method of measuring outcome</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4.2</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Identify methods of addressing any possible negative implications and implement</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4.3</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 xml:space="preserve">Consult with relevant personnel to communicate </w:t>
            </w:r>
            <w:r w:rsidRPr="008B4714">
              <w:t>improvement</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4.4</w:t>
            </w:r>
          </w:p>
        </w:tc>
        <w:tc>
          <w:tcPr>
            <w:tcW w:w="561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Implement improvement and monitor outcome to review if it is effective in achieving desired result</w:t>
            </w:r>
          </w:p>
        </w:tc>
      </w:tr>
      <w:tr w:rsidTr="008B47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4.5</w:t>
            </w:r>
          </w:p>
        </w:tc>
        <w:tc>
          <w:tcPr>
            <w:tcW w:w="5610" w:type="dxa"/>
            <w:tcBorders>
              <w:top w:val="nil"/>
              <w:left w:val="nil"/>
              <w:bottom w:val="nil"/>
              <w:right w:val="nil"/>
            </w:tcBorders>
            <w:tcMar>
              <w:top w:w="0" w:type="dxa"/>
              <w:left w:w="62" w:type="dxa"/>
              <w:bottom w:w="0" w:type="dxa"/>
              <w:right w:w="62" w:type="dxa"/>
            </w:tcMar>
          </w:tcPr>
          <w:p w:rsidR="00000000" w:rsidRPr="008B4714" w:rsidP="008B4714">
            <w:pPr>
              <w:pStyle w:val="BodyText"/>
            </w:pPr>
            <w:r w:rsidRPr="008B4714">
              <w:t>Make adjustments to improvement as required</w:t>
            </w:r>
          </w:p>
        </w:tc>
      </w:tr>
    </w:tbl>
    <w:p w:rsidR="00000000" w:rsidRPr="008B4714" w:rsidP="008B4714">
      <w:pPr>
        <w:pStyle w:val="BodyText"/>
      </w:pPr>
    </w:p>
    <w:p w:rsidR="00000000" w:rsidRPr="008B4714" w:rsidP="008B4714">
      <w:pPr>
        <w:pStyle w:val="AllowPageBreak"/>
      </w:pPr>
    </w:p>
    <w:p w:rsidR="00000000" w:rsidRPr="008B4714" w:rsidP="008B4714">
      <w:pPr>
        <w:pStyle w:val="Heading1"/>
      </w:pPr>
      <w:bookmarkStart w:id="7" w:name="O_932601"/>
      <w:bookmarkEnd w:id="7"/>
      <w:r w:rsidRPr="008B4714">
        <w:t>Foundation Skills</w:t>
      </w:r>
    </w:p>
    <w:p w:rsidR="00000000" w:rsidRPr="008B4714" w:rsidP="009C61A4">
      <w:pPr>
        <w:pStyle w:val="BodyText"/>
      </w:pPr>
      <w:r w:rsidRPr="008B4714">
        <w:t>This section describes those required skills (language, literacy and numeracy) that are essential to performance.</w:t>
      </w:r>
    </w:p>
    <w:p w:rsidR="00000000" w:rsidRPr="008B4714" w:rsidP="009C61A4">
      <w:pPr>
        <w:pStyle w:val="BodyText"/>
      </w:pPr>
      <w:r w:rsidRPr="008B4714">
        <w:t>Foundation skills essential to performance are explicit in the performance criteria of this unit of competency.</w:t>
      </w:r>
    </w:p>
    <w:p w:rsidR="00000000" w:rsidRPr="008B4714" w:rsidP="008B4714">
      <w:pPr>
        <w:pStyle w:val="Heading1"/>
      </w:pPr>
      <w:bookmarkStart w:id="8" w:name="O_932600"/>
      <w:bookmarkEnd w:id="8"/>
      <w:r w:rsidRPr="008B4714">
        <w:t>Range of Con</w:t>
      </w:r>
      <w:r w:rsidRPr="008B4714">
        <w:t>ditions</w:t>
      </w:r>
    </w:p>
    <w:tbl>
      <w:tblPr>
        <w:tblW w:w="0" w:type="auto"/>
        <w:tblCellMar>
          <w:left w:w="62" w:type="dxa"/>
          <w:right w:w="62" w:type="dxa"/>
        </w:tblCellMar>
        <w:tblLook w:val="0000"/>
      </w:tblPr>
      <w:tblGrid>
        <w:gridCol w:w="2163"/>
        <w:gridCol w:w="7033"/>
      </w:tblGrid>
      <w:tr w:rsidTr="009C61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t>This field allows for different work environments and conditions that may affect performance. Essential operating conditions that may be present (depending on the work situation, needs of the candidate, accessibility of the item, and local industry</w:t>
            </w:r>
            <w:r w:rsidRPr="008B4714">
              <w:t xml:space="preserve"> and regional contexts) are included.</w:t>
            </w:r>
          </w:p>
        </w:tc>
      </w:tr>
      <w:tr w:rsidTr="009C6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4714" w:rsidP="008B4714">
            <w:pPr>
              <w:pStyle w:val="BodyText"/>
            </w:pPr>
            <w:r w:rsidRPr="008B4714">
              <w:rPr>
                <w:rStyle w:val="SpecialBold"/>
              </w:rPr>
              <w:t>Workplace procedures include one or more of the following:</w:t>
            </w:r>
          </w:p>
          <w:p w:rsidR="00000000" w:rsidRPr="008B4714" w:rsidP="008B4714">
            <w:pPr>
              <w:pStyle w:val="BodyText"/>
            </w:pPr>
          </w:p>
          <w:p w:rsidR="00000000" w:rsidP="008B471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4714" w:rsidP="008B4714">
            <w:pPr>
              <w:pStyle w:val="ListBullet"/>
            </w:pPr>
            <w:r w:rsidRPr="008B4714">
              <w:t>requirements prescribed by legislation, awards, agreements and conditions of employment</w:t>
            </w:r>
          </w:p>
          <w:p w:rsidR="00000000" w:rsidRPr="008B4714" w:rsidP="008B4714">
            <w:pPr>
              <w:pStyle w:val="ListBullet"/>
            </w:pPr>
            <w:r w:rsidRPr="008B4714">
              <w:t>SOPs</w:t>
            </w:r>
          </w:p>
          <w:p w:rsidR="00000000" w:rsidRPr="008B4714" w:rsidP="008B4714">
            <w:pPr>
              <w:pStyle w:val="ListBullet"/>
            </w:pPr>
            <w:r w:rsidRPr="008B4714">
              <w:t>work instructions</w:t>
            </w:r>
          </w:p>
          <w:p w:rsidR="00000000" w:rsidRPr="008B4714" w:rsidP="008B4714">
            <w:pPr>
              <w:pStyle w:val="ListBullet"/>
            </w:pPr>
            <w:r w:rsidRPr="008B4714">
              <w:t>PPE</w:t>
            </w:r>
          </w:p>
          <w:p w:rsidR="00000000" w:rsidRPr="008B4714" w:rsidP="008B4714">
            <w:pPr>
              <w:pStyle w:val="ListBullet"/>
            </w:pPr>
            <w:r w:rsidRPr="008B4714">
              <w:t>oral, written and visual communication</w:t>
            </w:r>
          </w:p>
          <w:p w:rsidR="00000000" w:rsidRPr="008B4714" w:rsidP="008B4714">
            <w:pPr>
              <w:pStyle w:val="ListBullet"/>
            </w:pPr>
            <w:r w:rsidRPr="008B4714">
              <w:t>quality practices, including responsibility for maintenance of own work quality and contribution to quality improvement of team or section output</w:t>
            </w:r>
          </w:p>
          <w:p w:rsidR="00000000" w:rsidRPr="008B4714" w:rsidP="008B4714">
            <w:pPr>
              <w:pStyle w:val="ListBullet"/>
            </w:pPr>
            <w:r w:rsidRPr="008B4714">
              <w:t>housekeeping</w:t>
            </w:r>
          </w:p>
          <w:p w:rsidR="00000000" w:rsidRPr="008B4714" w:rsidP="008B4714">
            <w:pPr>
              <w:pStyle w:val="ListBullet"/>
            </w:pPr>
            <w:r w:rsidRPr="008B4714">
              <w:t>tasks related to environmental protection, waste disposal, pollution control and recycling</w:t>
            </w:r>
          </w:p>
          <w:p w:rsidR="00000000" w:rsidRPr="008B4714" w:rsidP="008B4714">
            <w:pPr>
              <w:pStyle w:val="ListBullet"/>
            </w:pPr>
            <w:r w:rsidRPr="008B4714">
              <w:t>WHS pr</w:t>
            </w:r>
            <w:r w:rsidRPr="008B4714">
              <w:t>actices</w:t>
            </w:r>
          </w:p>
          <w:p w:rsidR="00000000" w:rsidP="008B4714">
            <w:pPr>
              <w:pStyle w:val="BodyText"/>
              <w:rPr>
                <w:lang w:val="en-NZ"/>
              </w:rPr>
            </w:pPr>
          </w:p>
        </w:tc>
      </w:tr>
      <w:tr w:rsidTr="009C6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B4714" w:rsidP="008B4714">
            <w:pPr>
              <w:pStyle w:val="ListBullet"/>
            </w:pPr>
            <w:r w:rsidRPr="008B4714">
              <w:t>the relevant industry or Australian Standards that are current at the time this unit is being undertaken</w:t>
            </w:r>
          </w:p>
          <w:p w:rsidR="00000000" w:rsidP="008B4714">
            <w:pPr>
              <w:pStyle w:val="BodyText"/>
              <w:rPr>
                <w:lang w:val="en-NZ"/>
              </w:rPr>
            </w:pPr>
          </w:p>
        </w:tc>
      </w:tr>
      <w:tr w:rsidTr="009C6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4714" w:rsidP="008B4714">
            <w:pPr>
              <w:pStyle w:val="BodyText"/>
            </w:pPr>
            <w:r w:rsidRPr="008B4714">
              <w:rPr>
                <w:rStyle w:val="SpecialBold"/>
              </w:rPr>
              <w:t>Garment production processes include one or more of the following:</w:t>
            </w:r>
          </w:p>
          <w:p w:rsidR="00000000" w:rsidP="008B471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4714" w:rsidP="008B4714">
            <w:pPr>
              <w:pStyle w:val="ListBullet"/>
            </w:pPr>
            <w:r w:rsidRPr="008B4714">
              <w:t>receiving and processing of fibres or fabric</w:t>
            </w:r>
          </w:p>
          <w:p w:rsidR="00000000" w:rsidRPr="008B4714" w:rsidP="008B4714">
            <w:pPr>
              <w:pStyle w:val="ListBullet"/>
            </w:pPr>
            <w:r w:rsidRPr="008B4714">
              <w:t>identification of fibre and fabric quality</w:t>
            </w:r>
          </w:p>
          <w:p w:rsidR="00000000" w:rsidRPr="008B4714" w:rsidP="008B4714">
            <w:pPr>
              <w:pStyle w:val="ListBullet"/>
            </w:pPr>
            <w:r w:rsidRPr="008B4714">
              <w:t>lay-up and cutting of fabric</w:t>
            </w:r>
          </w:p>
          <w:p w:rsidR="00000000" w:rsidRPr="008B4714" w:rsidP="008B4714">
            <w:pPr>
              <w:pStyle w:val="ListBullet"/>
            </w:pPr>
            <w:r w:rsidRPr="008B4714">
              <w:t>making marker</w:t>
            </w:r>
          </w:p>
          <w:p w:rsidR="00000000" w:rsidRPr="008B4714" w:rsidP="008B4714">
            <w:pPr>
              <w:pStyle w:val="ListBullet"/>
            </w:pPr>
            <w:r w:rsidRPr="008B4714">
              <w:t>pressing</w:t>
            </w:r>
          </w:p>
          <w:p w:rsidR="00000000" w:rsidRPr="008B4714" w:rsidP="008B4714">
            <w:pPr>
              <w:pStyle w:val="ListBullet"/>
            </w:pPr>
            <w:r w:rsidRPr="008B4714">
              <w:t>specialist machine use, such as binding, moulding and embroidery</w:t>
            </w:r>
          </w:p>
          <w:p w:rsidR="00000000" w:rsidRPr="008B4714" w:rsidP="008B4714">
            <w:pPr>
              <w:pStyle w:val="ListBullet"/>
            </w:pPr>
            <w:r w:rsidRPr="008B4714">
              <w:t>pattern design, modification and development</w:t>
            </w:r>
          </w:p>
          <w:p w:rsidR="00000000" w:rsidRPr="008B4714" w:rsidP="008B4714">
            <w:pPr>
              <w:pStyle w:val="ListBullet"/>
            </w:pPr>
            <w:r w:rsidRPr="008B4714">
              <w:t>sewing</w:t>
            </w:r>
            <w:r w:rsidRPr="008B4714">
              <w:t>, and machine processes</w:t>
            </w:r>
          </w:p>
          <w:p w:rsidR="00000000" w:rsidRPr="008B4714" w:rsidP="008B4714">
            <w:pPr>
              <w:pStyle w:val="ListBullet"/>
            </w:pPr>
            <w:r w:rsidRPr="008B4714">
              <w:t>repairs and alterations</w:t>
            </w:r>
          </w:p>
          <w:p w:rsidR="00000000" w:rsidRPr="008B4714" w:rsidP="008B4714">
            <w:pPr>
              <w:pStyle w:val="ListBullet"/>
            </w:pPr>
            <w:r w:rsidRPr="008B4714">
              <w:t>blocking and shaping</w:t>
            </w:r>
          </w:p>
          <w:p w:rsidR="00000000" w:rsidRPr="008B4714" w:rsidP="008B4714">
            <w:pPr>
              <w:pStyle w:val="ListBullet"/>
            </w:pPr>
            <w:r w:rsidRPr="008B4714">
              <w:t>trimming and finishing</w:t>
            </w:r>
          </w:p>
          <w:p w:rsidR="00000000" w:rsidRPr="008B4714" w:rsidP="008B4714">
            <w:pPr>
              <w:pStyle w:val="ListBullet"/>
            </w:pPr>
            <w:r w:rsidRPr="008B4714">
              <w:t>testing and inspecting</w:t>
            </w:r>
          </w:p>
          <w:p w:rsidR="00000000" w:rsidRPr="008B4714" w:rsidP="008B4714">
            <w:pPr>
              <w:pStyle w:val="ListBullet"/>
            </w:pPr>
            <w:r w:rsidRPr="008B4714">
              <w:t>despatch, storage and packing</w:t>
            </w:r>
          </w:p>
          <w:p w:rsidR="00000000" w:rsidRPr="008B4714" w:rsidP="008B4714">
            <w:pPr>
              <w:pStyle w:val="ListBullet"/>
            </w:pPr>
            <w:r w:rsidRPr="008B4714">
              <w:t>finishing processes</w:t>
            </w:r>
          </w:p>
          <w:p w:rsidR="00000000" w:rsidRPr="008B4714" w:rsidP="008B4714">
            <w:pPr>
              <w:pStyle w:val="ListBullet"/>
            </w:pPr>
            <w:r w:rsidRPr="008B4714">
              <w:t>WHS</w:t>
            </w:r>
          </w:p>
          <w:p w:rsidR="00000000" w:rsidRPr="008B4714" w:rsidP="008B4714">
            <w:pPr>
              <w:pStyle w:val="ListBullet"/>
            </w:pPr>
            <w:r w:rsidRPr="008B4714">
              <w:t>housekeeping</w:t>
            </w:r>
          </w:p>
          <w:p w:rsidR="00000000" w:rsidRPr="008B4714" w:rsidP="008B4714">
            <w:pPr>
              <w:pStyle w:val="ListBullet"/>
            </w:pPr>
            <w:r w:rsidRPr="008B4714">
              <w:t>waste minimisation and disposal</w:t>
            </w:r>
          </w:p>
          <w:p w:rsidR="00000000" w:rsidP="008B4714">
            <w:pPr>
              <w:pStyle w:val="BodyText"/>
              <w:rPr>
                <w:lang w:val="en-NZ"/>
              </w:rPr>
            </w:pPr>
          </w:p>
        </w:tc>
      </w:tr>
      <w:tr w:rsidTr="009C6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rPr>
                <w:rStyle w:val="SpecialBold"/>
              </w:rPr>
              <w:t>Value chain includes:</w:t>
            </w:r>
          </w:p>
        </w:tc>
        <w:tc>
          <w:tcPr>
            <w:tcW w:w="0" w:type="auto"/>
            <w:tcBorders>
              <w:top w:val="nil"/>
              <w:left w:val="nil"/>
              <w:bottom w:val="nil"/>
              <w:right w:val="nil"/>
            </w:tcBorders>
            <w:tcMar>
              <w:top w:w="0" w:type="dxa"/>
              <w:left w:w="62" w:type="dxa"/>
              <w:bottom w:w="0" w:type="dxa"/>
              <w:right w:w="62" w:type="dxa"/>
            </w:tcMar>
          </w:tcPr>
          <w:p w:rsidR="00000000" w:rsidRPr="008B4714" w:rsidP="008B4714">
            <w:pPr>
              <w:pStyle w:val="ListBullet"/>
            </w:pPr>
            <w:r w:rsidRPr="008B4714">
              <w:t xml:space="preserve">the entire chain of production from raw materials to distribution of final product </w:t>
            </w:r>
          </w:p>
          <w:p w:rsidR="00000000" w:rsidP="008B4714">
            <w:pPr>
              <w:pStyle w:val="BodyText"/>
              <w:rPr>
                <w:lang w:val="en-NZ"/>
              </w:rPr>
            </w:pPr>
          </w:p>
        </w:tc>
      </w:tr>
      <w:tr w:rsidTr="009C6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4714" w:rsidP="008B4714">
            <w:pPr>
              <w:pStyle w:val="BodyText"/>
            </w:pPr>
            <w:r w:rsidRPr="008B4714">
              <w:rPr>
                <w:rStyle w:val="SpecialBold"/>
              </w:rPr>
              <w:t>Suppliers include one or more of the following:</w:t>
            </w:r>
          </w:p>
          <w:p w:rsidR="00000000" w:rsidP="008B471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4714" w:rsidP="008B4714">
            <w:pPr>
              <w:pStyle w:val="ListBullet"/>
            </w:pPr>
            <w:r w:rsidRPr="008B4714">
              <w:t>suppliers of fibres, fabrics, trims, buttons, zips, thread and components used in garment production</w:t>
            </w:r>
          </w:p>
          <w:p w:rsidR="00000000" w:rsidRPr="008B4714" w:rsidP="008B4714">
            <w:pPr>
              <w:pStyle w:val="ListBullet"/>
            </w:pPr>
            <w:r w:rsidRPr="008B4714">
              <w:t>personnel, specialist support and contractors</w:t>
            </w:r>
          </w:p>
          <w:p w:rsidR="00000000" w:rsidRPr="008B4714" w:rsidP="008B4714">
            <w:pPr>
              <w:pStyle w:val="ListBullet"/>
            </w:pPr>
            <w:r w:rsidRPr="008B4714">
              <w:t>despatch, warehousing and transport operators</w:t>
            </w:r>
          </w:p>
          <w:p w:rsidR="00000000" w:rsidRPr="008B4714" w:rsidP="008B4714">
            <w:pPr>
              <w:pStyle w:val="ListBullet"/>
            </w:pPr>
            <w:r w:rsidRPr="008B4714">
              <w:t>publicity and promotional suppliers</w:t>
            </w:r>
          </w:p>
          <w:p w:rsidR="00000000" w:rsidRPr="008B4714" w:rsidP="008B4714">
            <w:pPr>
              <w:pStyle w:val="ListBullet"/>
            </w:pPr>
            <w:r w:rsidRPr="008B4714">
              <w:t>machinery and equipment suppliers, and repair contractors</w:t>
            </w:r>
          </w:p>
          <w:p w:rsidR="00000000" w:rsidP="008B4714">
            <w:pPr>
              <w:pStyle w:val="BodyText"/>
              <w:rPr>
                <w:lang w:val="en-NZ"/>
              </w:rPr>
            </w:pPr>
          </w:p>
        </w:tc>
      </w:tr>
      <w:tr w:rsidTr="009C6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4714" w:rsidP="008B4714">
            <w:pPr>
              <w:pStyle w:val="BodyText"/>
            </w:pPr>
            <w:r w:rsidRPr="008B4714">
              <w:rPr>
                <w:rStyle w:val="SpecialBold"/>
              </w:rPr>
              <w:t>Production waste includes one or more of the following:</w:t>
            </w:r>
          </w:p>
          <w:p w:rsidR="00000000" w:rsidP="008B471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4714" w:rsidP="008B4714">
            <w:pPr>
              <w:pStyle w:val="ListBullet"/>
            </w:pPr>
            <w:r w:rsidRPr="008B4714">
              <w:t>unusable m</w:t>
            </w:r>
            <w:r w:rsidRPr="008B4714">
              <w:t>aterials and off-cuts</w:t>
            </w:r>
          </w:p>
          <w:p w:rsidR="00000000" w:rsidRPr="008B4714" w:rsidP="008B4714">
            <w:pPr>
              <w:pStyle w:val="ListBullet"/>
            </w:pPr>
            <w:r w:rsidRPr="008B4714">
              <w:t>delays</w:t>
            </w:r>
          </w:p>
          <w:p w:rsidR="00000000" w:rsidRPr="008B4714" w:rsidP="008B4714">
            <w:pPr>
              <w:pStyle w:val="ListBullet"/>
            </w:pPr>
            <w:r w:rsidRPr="008B4714">
              <w:t>movement and transport</w:t>
            </w:r>
          </w:p>
          <w:p w:rsidR="00000000" w:rsidRPr="008B4714" w:rsidP="008B4714">
            <w:pPr>
              <w:pStyle w:val="ListBullet"/>
            </w:pPr>
            <w:r w:rsidRPr="008B4714">
              <w:t>poor process design</w:t>
            </w:r>
          </w:p>
          <w:p w:rsidR="00000000" w:rsidRPr="008B4714" w:rsidP="008B4714">
            <w:pPr>
              <w:pStyle w:val="ListBullet"/>
            </w:pPr>
            <w:r w:rsidRPr="008B4714">
              <w:t>inventory</w:t>
            </w:r>
          </w:p>
          <w:p w:rsidR="00000000" w:rsidRPr="008B4714" w:rsidP="008B4714">
            <w:pPr>
              <w:pStyle w:val="ListBullet"/>
            </w:pPr>
            <w:r w:rsidRPr="008B4714">
              <w:t>inefficient performance of a process</w:t>
            </w:r>
          </w:p>
          <w:p w:rsidR="00000000" w:rsidRPr="008B4714" w:rsidP="008B4714">
            <w:pPr>
              <w:pStyle w:val="ListBullet"/>
            </w:pPr>
            <w:r w:rsidRPr="008B4714">
              <w:t>making defective items</w:t>
            </w:r>
          </w:p>
          <w:p w:rsidR="00000000" w:rsidP="008B4714">
            <w:pPr>
              <w:pStyle w:val="BodyText"/>
              <w:rPr>
                <w:lang w:val="en-NZ"/>
              </w:rPr>
            </w:pPr>
          </w:p>
        </w:tc>
      </w:tr>
      <w:tr w:rsidTr="009C6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4714" w:rsidP="008B4714">
            <w:pPr>
              <w:pStyle w:val="BodyText"/>
            </w:pPr>
            <w:r w:rsidRPr="008B4714">
              <w:rPr>
                <w:rStyle w:val="SpecialBold"/>
              </w:rPr>
              <w:t>Tests include one or more of the following:</w:t>
            </w:r>
          </w:p>
          <w:p w:rsidR="00000000" w:rsidP="008B471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4714" w:rsidP="008B4714">
            <w:pPr>
              <w:pStyle w:val="ListBullet"/>
            </w:pPr>
            <w:r w:rsidRPr="008B4714">
              <w:t>trial</w:t>
            </w:r>
          </w:p>
          <w:p w:rsidR="00000000" w:rsidRPr="008B4714" w:rsidP="008B4714">
            <w:pPr>
              <w:pStyle w:val="ListBullet"/>
            </w:pPr>
            <w:r w:rsidRPr="008B4714">
              <w:t>verify</w:t>
            </w:r>
          </w:p>
          <w:p w:rsidR="00000000" w:rsidRPr="008B4714" w:rsidP="008B4714">
            <w:pPr>
              <w:pStyle w:val="ListBullet"/>
            </w:pPr>
            <w:r w:rsidRPr="008B4714">
              <w:t>pilot</w:t>
            </w:r>
          </w:p>
          <w:p w:rsidR="00000000" w:rsidRPr="008B4714" w:rsidP="008B4714">
            <w:pPr>
              <w:pStyle w:val="ListBullet"/>
            </w:pPr>
            <w:r w:rsidRPr="008B4714">
              <w:t>measure against research</w:t>
            </w:r>
          </w:p>
          <w:p w:rsidR="00000000" w:rsidP="008B4714">
            <w:pPr>
              <w:pStyle w:val="BodyText"/>
              <w:rPr>
                <w:lang w:val="en-NZ"/>
              </w:rPr>
            </w:pPr>
          </w:p>
        </w:tc>
      </w:tr>
      <w:tr w:rsidTr="009C6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4714" w:rsidP="008B4714">
            <w:pPr>
              <w:pStyle w:val="BodyText"/>
            </w:pPr>
            <w:r w:rsidRPr="008B4714">
              <w:rPr>
                <w:rStyle w:val="SpecialBold"/>
              </w:rPr>
              <w:t>Appropriate personnel include one or more of the following:</w:t>
            </w:r>
          </w:p>
          <w:p w:rsidR="00000000" w:rsidP="008B471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4714" w:rsidP="008B4714">
            <w:pPr>
              <w:pStyle w:val="ListBullet"/>
            </w:pPr>
            <w:r w:rsidRPr="008B4714">
              <w:t>managers</w:t>
            </w:r>
          </w:p>
          <w:p w:rsidR="00000000" w:rsidRPr="008B4714" w:rsidP="008B4714">
            <w:pPr>
              <w:pStyle w:val="ListBullet"/>
            </w:pPr>
            <w:r w:rsidRPr="008B4714">
              <w:t>supervisors</w:t>
            </w:r>
          </w:p>
          <w:p w:rsidR="00000000" w:rsidRPr="008B4714" w:rsidP="008B4714">
            <w:pPr>
              <w:pStyle w:val="ListBullet"/>
            </w:pPr>
            <w:r w:rsidRPr="008B4714">
              <w:t>colleagues</w:t>
            </w:r>
          </w:p>
          <w:p w:rsidR="00000000" w:rsidRPr="008B4714" w:rsidP="008B4714">
            <w:pPr>
              <w:pStyle w:val="ListBullet"/>
            </w:pPr>
            <w:r w:rsidRPr="008B4714">
              <w:t>specialist staff</w:t>
            </w:r>
          </w:p>
          <w:p w:rsidR="00000000" w:rsidP="008B4714">
            <w:pPr>
              <w:pStyle w:val="BodyText"/>
              <w:rPr>
                <w:lang w:val="en-NZ"/>
              </w:rPr>
            </w:pPr>
          </w:p>
        </w:tc>
      </w:tr>
      <w:tr w:rsidTr="009C61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4714">
            <w:pPr>
              <w:pStyle w:val="BodyText"/>
              <w:rPr>
                <w:lang w:val="en-NZ"/>
              </w:rPr>
            </w:pPr>
            <w:r w:rsidRPr="008B4714">
              <w:rPr>
                <w:rStyle w:val="SpecialBold"/>
              </w:rPr>
              <w:t>Opportunities for improvements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B4714" w:rsidP="008B4714">
            <w:pPr>
              <w:pStyle w:val="ListBullet"/>
            </w:pPr>
            <w:r w:rsidRPr="008B4714">
              <w:t>production practice</w:t>
            </w:r>
          </w:p>
          <w:p w:rsidR="00000000" w:rsidRPr="008B4714" w:rsidP="008B4714">
            <w:pPr>
              <w:pStyle w:val="ListBullet"/>
            </w:pPr>
            <w:r w:rsidRPr="008B4714">
              <w:t>documentation</w:t>
            </w:r>
          </w:p>
          <w:p w:rsidR="00000000" w:rsidRPr="008B4714" w:rsidP="008B4714">
            <w:pPr>
              <w:pStyle w:val="ListBullet"/>
            </w:pPr>
            <w:r w:rsidRPr="008B4714">
              <w:t>supply</w:t>
            </w:r>
          </w:p>
          <w:p w:rsidR="00000000" w:rsidRPr="008B4714" w:rsidP="008B4714">
            <w:pPr>
              <w:pStyle w:val="ListBullet"/>
            </w:pPr>
            <w:r w:rsidRPr="008B4714">
              <w:t>despatch</w:t>
            </w:r>
          </w:p>
          <w:p w:rsidR="00000000" w:rsidRPr="008B4714" w:rsidP="008B4714">
            <w:pPr>
              <w:pStyle w:val="ListBullet"/>
            </w:pPr>
            <w:r w:rsidRPr="008B4714">
              <w:t>operator practices</w:t>
            </w:r>
          </w:p>
          <w:p w:rsidR="00000000" w:rsidRPr="008B4714" w:rsidP="008B4714">
            <w:pPr>
              <w:pStyle w:val="ListBullet"/>
            </w:pPr>
            <w:r w:rsidRPr="008B4714">
              <w:t>safety</w:t>
            </w:r>
          </w:p>
          <w:p w:rsidR="00000000" w:rsidRPr="008B4714" w:rsidP="008B4714">
            <w:pPr>
              <w:pStyle w:val="ListBullet"/>
            </w:pPr>
            <w:r w:rsidRPr="008B4714">
              <w:t>quality</w:t>
            </w:r>
          </w:p>
          <w:p w:rsidR="00000000" w:rsidRPr="008B4714" w:rsidP="008B4714">
            <w:pPr>
              <w:pStyle w:val="ListBullet"/>
            </w:pPr>
            <w:r w:rsidRPr="008B4714">
              <w:t>housekeeping</w:t>
            </w:r>
          </w:p>
        </w:tc>
      </w:tr>
    </w:tbl>
    <w:p w:rsidR="00000000" w:rsidRPr="008B4714" w:rsidP="008B4714">
      <w:pPr>
        <w:pStyle w:val="BodyText"/>
      </w:pPr>
    </w:p>
    <w:p w:rsidR="00000000" w:rsidRPr="008B4714" w:rsidP="008B4714">
      <w:pPr>
        <w:pStyle w:val="AllowPageBreak"/>
      </w:pPr>
    </w:p>
    <w:p w:rsidR="00000000" w:rsidRPr="008B4714" w:rsidP="008B4714">
      <w:pPr>
        <w:pStyle w:val="Heading1"/>
      </w:pPr>
      <w:bookmarkStart w:id="9" w:name="O_932599"/>
      <w:bookmarkEnd w:id="9"/>
      <w:r w:rsidRPr="008B4714">
        <w:t>Unit Mapping Information</w:t>
      </w:r>
    </w:p>
    <w:p w:rsidR="00000000" w:rsidRPr="008B4714" w:rsidP="009C61A4">
      <w:pPr>
        <w:pStyle w:val="BodyText"/>
      </w:pPr>
      <w:r w:rsidRPr="008B4714">
        <w:t>Release 1. Supersedes and is equivalent to LMTCL3011B Contribute to garment production process improvements</w:t>
      </w:r>
    </w:p>
    <w:p w:rsidR="00000000" w:rsidRPr="008B4714" w:rsidP="008B4714">
      <w:pPr>
        <w:pStyle w:val="Heading1"/>
      </w:pPr>
      <w:bookmarkStart w:id="10" w:name="O_932592"/>
      <w:bookmarkEnd w:id="10"/>
      <w:r w:rsidRPr="008B4714">
        <w:t>Links</w:t>
      </w:r>
    </w:p>
    <w:p w:rsidR="00000000" w:rsidRPr="008B4714" w:rsidP="009C61A4">
      <w:pPr>
        <w:pStyle w:val="BodyText"/>
      </w:pPr>
      <w:r w:rsidRPr="008B4714">
        <w:t>Companion Volume implementation guides are found in V</w:t>
      </w:r>
      <w:r w:rsidRPr="008B4714">
        <w:t xml:space="preserve">ETNet - </w:t>
      </w:r>
      <w:r>
        <w:fldChar w:fldCharType="begin"/>
      </w:r>
      <w:r>
        <w:instrText xml:space="preserve"> HYPERLINK "https://vetnet.gov.au/Pages/TrainingDocs.aspx?q=a203ec5c-de7d-406b-b3e1-8f1a9b76e92e" </w:instrText>
      </w:r>
      <w:r>
        <w:fldChar w:fldCharType="separate"/>
      </w:r>
      <w:r w:rsidRPr="00806518">
        <w:rPr>
          <w:rStyle w:val="Hyperlink"/>
        </w:rPr>
        <w:t>https://vetnet.gov.au/Pages/TrainingDocs.aspx?q=a203ec5c-de7d-406b-b3e1-8f1a9b76e92e</w:t>
      </w:r>
      <w:r>
        <w:fldChar w:fldCharType="end"/>
      </w:r>
    </w:p>
    <w:p w:rsidR="00000000" w:rsidRPr="008B4714" w:rsidP="009C61A4">
      <w:pPr>
        <w:pStyle w:val="BodyText"/>
        <w:sectPr w:rsidSect="008B4714">
          <w:headerReference w:type="default" r:id="rId10"/>
          <w:footerReference w:type="default" r:id="rId11"/>
          <w:pgSz w:w="11908" w:h="16833"/>
          <w:pgMar w:top="1702" w:right="1418" w:bottom="1702" w:left="1418" w:header="992" w:footer="992" w:gutter="0"/>
          <w:cols w:space="720"/>
          <w:noEndnote/>
          <w:docGrid w:linePitch="299"/>
        </w:sectPr>
      </w:pPr>
    </w:p>
    <w:p w:rsidR="00000000" w:rsidRPr="008B4714" w:rsidP="008B4714">
      <w:pPr>
        <w:pStyle w:val="SuperHeading"/>
      </w:pPr>
      <w:r w:rsidRPr="008B4714">
        <w:t>Assessment Requirements for MSTCL3011 Contribute to garment production process improvements</w:t>
      </w:r>
    </w:p>
    <w:p w:rsidR="00000000" w:rsidRPr="008B4714" w:rsidP="008B4714">
      <w:pPr>
        <w:pStyle w:val="Heading1"/>
      </w:pPr>
      <w:bookmarkStart w:id="11" w:name="O_932594"/>
      <w:bookmarkEnd w:id="11"/>
      <w:r w:rsidRPr="008B4714">
        <w:t>Modification History</w:t>
      </w:r>
    </w:p>
    <w:p w:rsidR="00000000" w:rsidRPr="008B4714" w:rsidP="009C61A4">
      <w:pPr>
        <w:pStyle w:val="BodyText"/>
      </w:pPr>
      <w:r w:rsidRPr="008B4714">
        <w:t>Release 1. Supersedes and is equivalent to LMTCL3011B Contribute to garment production process improvements</w:t>
      </w:r>
    </w:p>
    <w:p w:rsidR="00000000" w:rsidRPr="008B4714" w:rsidP="008B4714">
      <w:pPr>
        <w:pStyle w:val="Heading1"/>
      </w:pPr>
      <w:bookmarkStart w:id="12" w:name="O_932597"/>
      <w:bookmarkEnd w:id="12"/>
      <w:r w:rsidRPr="008B4714">
        <w:t>Performance Evidence</w:t>
      </w:r>
    </w:p>
    <w:p w:rsidR="00000000" w:rsidRPr="008B4714" w:rsidP="009C61A4">
      <w:pPr>
        <w:pStyle w:val="BodyText"/>
      </w:pPr>
      <w:r w:rsidRPr="008B4714">
        <w:t xml:space="preserve">Evidence required to demonstrate competence in this unit must be relevant to and satisfy </w:t>
      </w:r>
      <w:r w:rsidRPr="008B4714">
        <w:t>the requirements of the elements and performance criteria, and include:</w:t>
      </w:r>
    </w:p>
    <w:p w:rsidR="00000000" w:rsidRPr="008B4714" w:rsidP="008B4714">
      <w:pPr>
        <w:pStyle w:val="ListBullet"/>
      </w:pPr>
      <w:r w:rsidRPr="008B4714">
        <w:t xml:space="preserve">reading and following work instructions, standard operating procedures (SOPs), safe work practices </w:t>
      </w:r>
    </w:p>
    <w:p w:rsidR="00000000" w:rsidRPr="008B4714" w:rsidP="008B4714">
      <w:pPr>
        <w:pStyle w:val="ListBullet"/>
      </w:pPr>
      <w:r w:rsidRPr="008B4714">
        <w:t>applying relevant standards</w:t>
      </w:r>
    </w:p>
    <w:p w:rsidR="00000000" w:rsidRPr="008B4714" w:rsidP="008B4714">
      <w:pPr>
        <w:pStyle w:val="ListBullet"/>
      </w:pPr>
      <w:r w:rsidRPr="008B4714">
        <w:t>reviewing production processes for garments</w:t>
      </w:r>
    </w:p>
    <w:p w:rsidR="00000000" w:rsidRPr="008B4714" w:rsidP="008B4714">
      <w:pPr>
        <w:pStyle w:val="ListBullet"/>
      </w:pPr>
      <w:r w:rsidRPr="008B4714">
        <w:t>identifying</w:t>
      </w:r>
      <w:r w:rsidRPr="008B4714">
        <w:t xml:space="preserve"> methods of monitoring production outcomes</w:t>
      </w:r>
    </w:p>
    <w:p w:rsidR="00000000" w:rsidRPr="008B4714" w:rsidP="008B4714">
      <w:pPr>
        <w:pStyle w:val="ListBullet"/>
      </w:pPr>
      <w:r w:rsidRPr="008B4714">
        <w:t>assessing garment production outcomes against production goals</w:t>
      </w:r>
    </w:p>
    <w:p w:rsidR="00000000" w:rsidRPr="008B4714" w:rsidP="008B4714">
      <w:pPr>
        <w:pStyle w:val="ListBullet"/>
      </w:pPr>
      <w:r w:rsidRPr="008B4714">
        <w:t>identifying and assessing improvement opportunities for at least two (2) elements of the production process</w:t>
      </w:r>
    </w:p>
    <w:p w:rsidR="00000000" w:rsidRPr="008B4714" w:rsidP="008B4714">
      <w:pPr>
        <w:pStyle w:val="ListBullet"/>
      </w:pPr>
      <w:r w:rsidRPr="008B4714">
        <w:t>testing improvements with appropriate pers</w:t>
      </w:r>
      <w:r w:rsidRPr="008B4714">
        <w:t>onnel and identifying implications of improving aspects of production process</w:t>
      </w:r>
    </w:p>
    <w:p w:rsidR="00000000" w:rsidRPr="008B4714" w:rsidP="008B4714">
      <w:pPr>
        <w:pStyle w:val="ListBullet"/>
      </w:pPr>
      <w:r w:rsidRPr="008B4714">
        <w:t>providing reports, records and recommendations for improvement</w:t>
      </w:r>
    </w:p>
    <w:p w:rsidR="00000000" w:rsidRPr="008B4714" w:rsidP="008B4714">
      <w:pPr>
        <w:pStyle w:val="ListBullet"/>
      </w:pPr>
      <w:r w:rsidRPr="008B4714">
        <w:t>evaluating implications of improvement</w:t>
      </w:r>
    </w:p>
    <w:p w:rsidR="00000000" w:rsidRPr="008B4714" w:rsidP="008B4714">
      <w:pPr>
        <w:pStyle w:val="ListBullet"/>
      </w:pPr>
      <w:r w:rsidRPr="008B4714">
        <w:t>communicating process improvement options</w:t>
      </w:r>
    </w:p>
    <w:p w:rsidR="00000000" w:rsidRPr="008B4714" w:rsidP="008B4714">
      <w:pPr>
        <w:pStyle w:val="ListBullet"/>
      </w:pPr>
      <w:r w:rsidRPr="008B4714">
        <w:t>implementing improvement and monit</w:t>
      </w:r>
      <w:r w:rsidRPr="008B4714">
        <w:t>oring outcome to review if it is effective in achieving desired result</w:t>
      </w:r>
    </w:p>
    <w:p w:rsidR="00000000" w:rsidRPr="008B4714" w:rsidP="008B4714">
      <w:pPr>
        <w:pStyle w:val="ListBullet"/>
      </w:pPr>
      <w:r w:rsidRPr="008B4714">
        <w:t>making adjustments to improvements as required.</w:t>
      </w:r>
    </w:p>
    <w:p w:rsidR="00000000" w:rsidRPr="008B4714" w:rsidP="008B4714">
      <w:pPr>
        <w:pStyle w:val="AllowPageBreak"/>
      </w:pPr>
    </w:p>
    <w:p w:rsidR="00000000" w:rsidRPr="008B4714" w:rsidP="008B4714">
      <w:pPr>
        <w:pStyle w:val="Heading1"/>
      </w:pPr>
      <w:bookmarkStart w:id="13" w:name="O_932596"/>
      <w:bookmarkEnd w:id="13"/>
      <w:r w:rsidRPr="008B4714">
        <w:t>Knowledge Evidence</w:t>
      </w:r>
    </w:p>
    <w:p w:rsidR="00000000" w:rsidRPr="008B4714" w:rsidP="009C61A4">
      <w:pPr>
        <w:pStyle w:val="BodyText"/>
      </w:pPr>
      <w:r w:rsidRPr="008B4714">
        <w:t>Evidence must be provided that demonstrates knowledge of:</w:t>
      </w:r>
    </w:p>
    <w:p w:rsidR="00000000" w:rsidRPr="008B4714" w:rsidP="008B4714">
      <w:pPr>
        <w:pStyle w:val="ListBullet"/>
      </w:pPr>
      <w:r w:rsidRPr="008B4714">
        <w:t>safe work practices and procedures and use of personal protective equipment (PPE)</w:t>
      </w:r>
    </w:p>
    <w:p w:rsidR="00000000" w:rsidRPr="008B4714" w:rsidP="008B4714">
      <w:pPr>
        <w:pStyle w:val="ListBullet"/>
      </w:pPr>
      <w:r w:rsidRPr="008B4714">
        <w:t>relevant Australian Standards</w:t>
      </w:r>
    </w:p>
    <w:p w:rsidR="00000000" w:rsidRPr="008B4714" w:rsidP="008B4714">
      <w:pPr>
        <w:pStyle w:val="ListBullet"/>
      </w:pPr>
      <w:r w:rsidRPr="008B4714">
        <w:t>the range of garment production processes</w:t>
      </w:r>
    </w:p>
    <w:p w:rsidR="00000000" w:rsidRPr="008B4714" w:rsidP="008B4714">
      <w:pPr>
        <w:pStyle w:val="ListBullet"/>
      </w:pPr>
      <w:r w:rsidRPr="008B4714">
        <w:t>key elements of garment production process:</w:t>
      </w:r>
    </w:p>
    <w:p w:rsidR="00000000" w:rsidRPr="008B4714" w:rsidP="008B4714">
      <w:pPr>
        <w:pStyle w:val="ListBullet2"/>
      </w:pPr>
      <w:r w:rsidRPr="008B4714">
        <w:t>key customers and their needs and expectations</w:t>
      </w:r>
    </w:p>
    <w:p w:rsidR="00000000" w:rsidRPr="008B4714" w:rsidP="008B4714">
      <w:pPr>
        <w:pStyle w:val="ListBullet2"/>
      </w:pPr>
      <w:r w:rsidRPr="008B4714">
        <w:t>garment pr</w:t>
      </w:r>
      <w:r w:rsidRPr="008B4714">
        <w:t>oduction processes and how they contribute to the value chain</w:t>
      </w:r>
    </w:p>
    <w:p w:rsidR="00000000" w:rsidRPr="008B4714" w:rsidP="008B4714">
      <w:pPr>
        <w:pStyle w:val="ListBullet2"/>
      </w:pPr>
      <w:r w:rsidRPr="008B4714">
        <w:t>key suppliers their role in the value chain</w:t>
      </w:r>
    </w:p>
    <w:p w:rsidR="00000000" w:rsidRPr="008B4714" w:rsidP="008B4714">
      <w:pPr>
        <w:pStyle w:val="ListBullet2"/>
      </w:pPr>
      <w:r w:rsidRPr="008B4714">
        <w:t>enterprise quality standards for critical points of production process</w:t>
      </w:r>
    </w:p>
    <w:p w:rsidR="00000000" w:rsidRPr="008B4714" w:rsidP="008B4714">
      <w:pPr>
        <w:pStyle w:val="ListBullet2"/>
      </w:pPr>
      <w:r w:rsidRPr="008B4714">
        <w:t>enterprise production requirements</w:t>
      </w:r>
    </w:p>
    <w:p w:rsidR="00000000" w:rsidRPr="008B4714" w:rsidP="008B4714">
      <w:pPr>
        <w:pStyle w:val="ListBullet"/>
      </w:pPr>
      <w:r w:rsidRPr="008B4714">
        <w:t>garment production tools, ma</w:t>
      </w:r>
      <w:r w:rsidRPr="008B4714">
        <w:t>terials and equipment</w:t>
      </w:r>
    </w:p>
    <w:p w:rsidR="00000000" w:rsidRPr="008B4714" w:rsidP="008B4714">
      <w:pPr>
        <w:pStyle w:val="ListBullet"/>
      </w:pPr>
      <w:r w:rsidRPr="008B4714">
        <w:t>production requirements:</w:t>
      </w:r>
    </w:p>
    <w:p w:rsidR="00000000" w:rsidRPr="008B4714" w:rsidP="008B4714">
      <w:pPr>
        <w:pStyle w:val="ListBullet2"/>
      </w:pPr>
      <w:r w:rsidRPr="008B4714">
        <w:t>timing requirements</w:t>
      </w:r>
    </w:p>
    <w:p w:rsidR="00000000" w:rsidRPr="008B4714" w:rsidP="008B4714">
      <w:pPr>
        <w:pStyle w:val="ListBullet2"/>
      </w:pPr>
      <w:r w:rsidRPr="008B4714">
        <w:t>quantity</w:t>
      </w:r>
    </w:p>
    <w:p w:rsidR="00000000" w:rsidRPr="008B4714" w:rsidP="008B4714">
      <w:pPr>
        <w:pStyle w:val="ListBullet2"/>
      </w:pPr>
      <w:r w:rsidRPr="008B4714">
        <w:t>quality</w:t>
      </w:r>
    </w:p>
    <w:p w:rsidR="00000000" w:rsidRPr="008B4714" w:rsidP="008B4714">
      <w:pPr>
        <w:pStyle w:val="ListBullet2"/>
      </w:pPr>
      <w:r w:rsidRPr="008B4714">
        <w:t>specific order requirements</w:t>
      </w:r>
    </w:p>
    <w:p w:rsidR="00000000" w:rsidRPr="008B4714" w:rsidP="008B4714">
      <w:pPr>
        <w:pStyle w:val="ListBullet2"/>
      </w:pPr>
      <w:r w:rsidRPr="008B4714">
        <w:t>procedural requirements</w:t>
      </w:r>
    </w:p>
    <w:p w:rsidR="00000000" w:rsidRPr="008B4714" w:rsidP="008B4714">
      <w:pPr>
        <w:pStyle w:val="ListBullet2"/>
      </w:pPr>
      <w:r w:rsidRPr="008B4714">
        <w:t>work health and safety (WHS) practices</w:t>
      </w:r>
    </w:p>
    <w:p w:rsidR="00000000" w:rsidRPr="008B4714" w:rsidP="008B4714">
      <w:pPr>
        <w:pStyle w:val="ListBullet2"/>
      </w:pPr>
      <w:r w:rsidRPr="008B4714">
        <w:t>personnel</w:t>
      </w:r>
    </w:p>
    <w:p w:rsidR="00000000" w:rsidRPr="008B4714" w:rsidP="008B4714">
      <w:pPr>
        <w:pStyle w:val="ListBullet2"/>
      </w:pPr>
      <w:r w:rsidRPr="008B4714">
        <w:t>resource use</w:t>
      </w:r>
    </w:p>
    <w:p w:rsidR="00000000" w:rsidRPr="008B4714" w:rsidP="008B4714">
      <w:pPr>
        <w:pStyle w:val="ListBullet"/>
      </w:pPr>
      <w:r w:rsidRPr="008B4714">
        <w:t>quality standards applying to garment handling procedure</w:t>
      </w:r>
      <w:r w:rsidRPr="008B4714">
        <w:t>s, construction processes and finished product</w:t>
      </w:r>
    </w:p>
    <w:p w:rsidR="00000000" w:rsidRPr="008B4714" w:rsidP="008B4714">
      <w:pPr>
        <w:pStyle w:val="ListBullet"/>
      </w:pPr>
      <w:r w:rsidRPr="008B4714">
        <w:t>improvement relevant to any part of the production process, including production practices, documentation, supply, despatch, operator practices, safety, quality and housekeeping</w:t>
      </w:r>
    </w:p>
    <w:p w:rsidR="00000000" w:rsidRPr="008B4714" w:rsidP="008B4714">
      <w:pPr>
        <w:pStyle w:val="ListBullet"/>
      </w:pPr>
      <w:r w:rsidRPr="008B4714">
        <w:t>impact of incorrect production techniques on garment construction</w:t>
      </w:r>
    </w:p>
    <w:p w:rsidR="00000000" w:rsidRPr="008B4714" w:rsidP="008B4714">
      <w:pPr>
        <w:pStyle w:val="ListBullet"/>
      </w:pPr>
      <w:r w:rsidRPr="008B4714">
        <w:t>workplace communication procedures</w:t>
      </w:r>
    </w:p>
    <w:p w:rsidR="00000000" w:rsidRPr="008B4714" w:rsidP="008B4714">
      <w:pPr>
        <w:pStyle w:val="ListBullet"/>
      </w:pPr>
      <w:r w:rsidRPr="008B4714">
        <w:t>sequence of operations in the production process</w:t>
      </w:r>
    </w:p>
    <w:p w:rsidR="00000000" w:rsidRPr="008B4714" w:rsidP="008B4714">
      <w:pPr>
        <w:pStyle w:val="ListBullet"/>
      </w:pPr>
      <w:r w:rsidRPr="008B4714">
        <w:t>production suppliers and value chain concepts</w:t>
      </w:r>
    </w:p>
    <w:p w:rsidR="00000000" w:rsidRPr="008B4714" w:rsidP="008B4714">
      <w:pPr>
        <w:pStyle w:val="ListBullet"/>
      </w:pPr>
      <w:r w:rsidRPr="008B4714">
        <w:t>quality standards and practices relevant to garment producti</w:t>
      </w:r>
      <w:r w:rsidRPr="008B4714">
        <w:t>on</w:t>
      </w:r>
    </w:p>
    <w:p w:rsidR="00000000" w:rsidRPr="008B4714" w:rsidP="008B4714">
      <w:pPr>
        <w:pStyle w:val="ListBullet"/>
      </w:pPr>
      <w:r w:rsidRPr="008B4714">
        <w:t>workplace procedures</w:t>
      </w:r>
    </w:p>
    <w:p w:rsidR="00000000" w:rsidRPr="008B4714" w:rsidP="008B4714">
      <w:pPr>
        <w:pStyle w:val="ListBullet"/>
      </w:pPr>
      <w:r w:rsidRPr="008B4714">
        <w:t>recording and reporting practices.</w:t>
      </w:r>
    </w:p>
    <w:p w:rsidR="00000000" w:rsidRPr="008B4714" w:rsidP="008B4714">
      <w:pPr>
        <w:pStyle w:val="AllowPageBreak"/>
      </w:pPr>
    </w:p>
    <w:p w:rsidR="00000000" w:rsidRPr="008B4714" w:rsidP="008B4714">
      <w:pPr>
        <w:pStyle w:val="Heading1"/>
      </w:pPr>
      <w:bookmarkStart w:id="14" w:name="O_932595"/>
      <w:bookmarkEnd w:id="14"/>
      <w:r w:rsidRPr="008B4714">
        <w:t>Assessment Conditions</w:t>
      </w:r>
    </w:p>
    <w:p w:rsidR="00000000" w:rsidRPr="008B4714" w:rsidP="008B4714">
      <w:pPr>
        <w:pStyle w:val="ListBullet"/>
      </w:pPr>
      <w:r w:rsidRPr="008B4714">
        <w:t>Assessors must:</w:t>
      </w:r>
    </w:p>
    <w:p w:rsidR="00000000" w:rsidRPr="008B4714" w:rsidP="008B4714">
      <w:pPr>
        <w:pStyle w:val="ListBullet2"/>
      </w:pPr>
      <w:r w:rsidRPr="008B4714">
        <w:t>satisfy the assessor competency requirements that are in place at the time of the assessment, as set by the VET regulator</w:t>
      </w:r>
    </w:p>
    <w:p w:rsidR="00000000" w:rsidRPr="008B4714" w:rsidP="008B4714">
      <w:pPr>
        <w:pStyle w:val="ListBullet2"/>
      </w:pPr>
      <w:r w:rsidRPr="008B4714">
        <w:t>have vocational co</w:t>
      </w:r>
      <w:r w:rsidRPr="008B4714">
        <w:t>mpetency in contributing to garment production process improvements, at least to the level being assessed, with relevant industry knowledge and experience.</w:t>
      </w:r>
    </w:p>
    <w:p w:rsidR="00000000" w:rsidRPr="008B4714" w:rsidP="008B4714">
      <w:pPr>
        <w:pStyle w:val="ListBullet"/>
      </w:pPr>
      <w:r w:rsidRPr="008B4714">
        <w:t>Assessment should occur in operational workplace situations. Where this is not possible, or where p</w:t>
      </w:r>
      <w:r w:rsidRPr="008B4714">
        <w:t>ersonal safety or environmental damage are limiting factors, assessment must occur in a sufficiently rigorous simulated environment reflecting realistic operational workplace conditions. This must cover all aspects of workplace performance, including envir</w:t>
      </w:r>
      <w:r w:rsidRPr="008B4714">
        <w:t xml:space="preserve">onment, task skills, task management skills, contingency management skills and job role environment skills. </w:t>
      </w:r>
    </w:p>
    <w:p w:rsidR="00000000" w:rsidRPr="008B4714" w:rsidP="008B4714">
      <w:pPr>
        <w:pStyle w:val="ListBullet"/>
      </w:pPr>
      <w:r w:rsidRPr="008B4714">
        <w:t>Assessment processes and techniques must be appropriate to the language, literacy and numeracy requirements of the work being performed and the needs of the candidate.</w:t>
      </w:r>
    </w:p>
    <w:p w:rsidR="00000000" w:rsidRPr="008B4714" w:rsidP="008B4714">
      <w:pPr>
        <w:pStyle w:val="ListBullet"/>
      </w:pPr>
      <w:r w:rsidRPr="008B4714">
        <w:t>Conditions for assessment must include access to all tools, equipment, materials and doc</w:t>
      </w:r>
      <w:r w:rsidRPr="008B4714">
        <w:t>umentation required, including relevant workplace procedures, product and manufacturing specifications associated with this unit.</w:t>
      </w:r>
    </w:p>
    <w:p w:rsidR="00000000" w:rsidRPr="008B4714" w:rsidP="008B4714">
      <w:pPr>
        <w:pStyle w:val="AllowPageBreak"/>
      </w:pPr>
    </w:p>
    <w:p w:rsidR="00000000" w:rsidRPr="008B4714" w:rsidP="008B4714">
      <w:pPr>
        <w:pStyle w:val="Heading1"/>
      </w:pPr>
      <w:bookmarkStart w:id="15" w:name="O_932593"/>
      <w:bookmarkEnd w:id="15"/>
      <w:r w:rsidRPr="008B4714">
        <w:t>Links</w:t>
      </w:r>
    </w:p>
    <w:p w:rsidR="00000000" w:rsidRPr="008B4714" w:rsidP="009C61A4">
      <w:pPr>
        <w:pStyle w:val="BodyText"/>
      </w:pPr>
      <w:r w:rsidRPr="008B471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06518">
        <w:rPr>
          <w:rStyle w:val="Hyperlink"/>
        </w:rPr>
        <w:t>https://vetnet.gov.au/Pages/TrainingDocs.aspx?q=a203ec5c-de7d-406b-b3e1-8f1a9b76e92e</w:t>
      </w:r>
      <w:r>
        <w:fldChar w:fldCharType="end"/>
      </w:r>
    </w:p>
    <w:p w:rsidR="00000000" w:rsidRPr="008B4714" w:rsidP="008B4714"/>
    <w:sectPr w:rsidSect="008B47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14" w:rsidRPr="009C61A4" w:rsidP="009C61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A4" w:rsidP="008B47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C61A4" w:rsidP="008B47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C61A4" w:rsidP="008B47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14" w:rsidP="008B4714">
    <w:pPr>
      <w:pStyle w:val="Footer"/>
      <w:framePr w:wrap="around"/>
    </w:pPr>
    <w:r>
      <w:fldChar w:fldCharType="begin"/>
    </w:r>
    <w:r>
      <w:instrText xml:space="preserve"> DOCPROPERTY  Subject  \* MERGEFORMAT </w:instrText>
    </w:r>
    <w:r>
      <w:fldChar w:fldCharType="separate"/>
    </w:r>
    <w:r w:rsidR="009C61A4">
      <w:t>Approved</w:t>
    </w:r>
    <w:r w:rsidR="009C61A4">
      <w:fldChar w:fldCharType="end"/>
    </w:r>
    <w:r>
      <w:tab/>
      <w:t xml:space="preserve">Page </w:t>
    </w:r>
    <w:r>
      <w:fldChar w:fldCharType="begin"/>
    </w:r>
    <w:r>
      <w:instrText xml:space="preserve"> PAGE  \* Arabic  \* MERGEFORMAT </w:instrText>
    </w:r>
    <w:r>
      <w:fldChar w:fldCharType="separate"/>
    </w:r>
    <w:r w:rsidR="009C61A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61A4">
      <w:rPr>
        <w:noProof/>
      </w:rPr>
      <w:t>6</w:t>
    </w:r>
    <w:r>
      <w:rPr>
        <w:noProof/>
      </w:rPr>
      <w:fldChar w:fldCharType="end"/>
    </w:r>
  </w:p>
  <w:p w:rsidR="008B4714" w:rsidP="008B4714">
    <w:pPr>
      <w:pStyle w:val="Footer"/>
      <w:framePr w:wrap="around"/>
    </w:pPr>
    <w:r>
      <w:t xml:space="preserve">© Commonwealth of Australia, </w:t>
    </w:r>
    <w:r>
      <w:fldChar w:fldCharType="begin"/>
    </w:r>
    <w:r>
      <w:instrText xml:space="preserve"> DATE  \@ "yyyy"  \* MERGEFORMAT </w:instrText>
    </w:r>
    <w:r>
      <w:fldChar w:fldCharType="separate"/>
    </w:r>
    <w:r w:rsidR="009C61A4">
      <w:rPr>
        <w:noProof/>
      </w:rPr>
      <w:t>2025</w:t>
    </w:r>
    <w:r>
      <w:fldChar w:fldCharType="end"/>
    </w:r>
    <w:r>
      <w:tab/>
    </w:r>
    <w:r>
      <w:fldChar w:fldCharType="begin"/>
    </w:r>
    <w:r>
      <w:instrText xml:space="preserve"> DOCPROPERTY  Author  \* MERGEFORMAT </w:instrText>
    </w:r>
    <w:r>
      <w:fldChar w:fldCharType="separate"/>
    </w:r>
    <w:r w:rsidR="009C61A4">
      <w:t>Skills Insight</w:t>
    </w:r>
    <w:r w:rsidR="009C61A4">
      <w:fldChar w:fldCharType="end"/>
    </w:r>
  </w:p>
  <w:p w:rsidR="008B4714" w:rsidP="008B47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714" w:rsidRPr="009C61A4" w:rsidP="009C61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A4" w:rsidRPr="002D2AF8" w:rsidP="008B4714">
    <w:pPr>
      <w:pStyle w:val="Header"/>
      <w:framePr w:wrap="around"/>
    </w:pPr>
    <w:r>
      <w:fldChar w:fldCharType="begin"/>
    </w:r>
    <w:r>
      <w:instrText xml:space="preserve"> TITLE   \* MERGEFORMAT </w:instrText>
    </w:r>
    <w:r>
      <w:fldChar w:fldCharType="separate"/>
    </w:r>
    <w:r>
      <w:t>MSTCL3011 Contribute to garment production process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C61A4" w:rsidP="008B47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14" w:rsidRPr="002D2AF8" w:rsidP="008B4714">
    <w:pPr>
      <w:pStyle w:val="Header"/>
      <w:framePr w:wrap="around"/>
    </w:pPr>
    <w:r>
      <w:fldChar w:fldCharType="begin"/>
    </w:r>
    <w:r>
      <w:instrText xml:space="preserve"> TITLE   \* MERGEFORMAT </w:instrText>
    </w:r>
    <w:r>
      <w:fldChar w:fldCharType="separate"/>
    </w:r>
    <w:r w:rsidR="009C61A4">
      <w:t>MSTCL3011 Contribute to garment production process improvements</w:t>
    </w:r>
    <w:r w:rsidR="009C61A4">
      <w:fldChar w:fldCharType="end"/>
    </w:r>
    <w:r>
      <w:tab/>
      <w:t xml:space="preserve">Date this document was generated: </w:t>
    </w:r>
    <w:r>
      <w:fldChar w:fldCharType="begin"/>
    </w:r>
    <w:r>
      <w:instrText xml:space="preserve"> CREATEDATE  \@ "d MMMM yyyy"  \* MERGEFORMAT </w:instrText>
    </w:r>
    <w:r>
      <w:fldChar w:fldCharType="separate"/>
    </w:r>
    <w:r w:rsidR="009C61A4">
      <w:rPr>
        <w:noProof/>
      </w:rPr>
      <w:t>1 March 2025</w:t>
    </w:r>
    <w:r>
      <w:fldChar w:fldCharType="end"/>
    </w:r>
  </w:p>
  <w:p w:rsidR="008B4714" w:rsidP="008B47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EAC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28D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12C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7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714"/>
    <w:pPr>
      <w:spacing w:before="360" w:after="60"/>
      <w:outlineLvl w:val="0"/>
    </w:pPr>
    <w:rPr>
      <w:sz w:val="32"/>
    </w:rPr>
  </w:style>
  <w:style w:type="paragraph" w:styleId="Heading2">
    <w:name w:val="heading 2"/>
    <w:basedOn w:val="HeadingBase"/>
    <w:next w:val="BodyText"/>
    <w:link w:val="Heading2Char"/>
    <w:qFormat/>
    <w:rsid w:val="008B4714"/>
    <w:pPr>
      <w:keepLines/>
      <w:spacing w:before="240" w:after="120"/>
      <w:outlineLvl w:val="1"/>
    </w:pPr>
    <w:rPr>
      <w:sz w:val="28"/>
      <w:szCs w:val="40"/>
    </w:rPr>
  </w:style>
  <w:style w:type="paragraph" w:styleId="Heading3">
    <w:name w:val="heading 3"/>
    <w:basedOn w:val="HeadingBase"/>
    <w:next w:val="BodyText"/>
    <w:link w:val="Heading3Char"/>
    <w:qFormat/>
    <w:rsid w:val="008B4714"/>
    <w:pPr>
      <w:spacing w:before="180" w:after="120"/>
      <w:outlineLvl w:val="2"/>
    </w:pPr>
    <w:rPr>
      <w:spacing w:val="-10"/>
      <w:kern w:val="32"/>
    </w:rPr>
  </w:style>
  <w:style w:type="paragraph" w:styleId="Heading4">
    <w:name w:val="heading 4"/>
    <w:basedOn w:val="HeadingBase"/>
    <w:next w:val="BodyText"/>
    <w:link w:val="Heading4Char"/>
    <w:qFormat/>
    <w:rsid w:val="008B4714"/>
    <w:pPr>
      <w:spacing w:before="160" w:after="120"/>
      <w:outlineLvl w:val="3"/>
    </w:pPr>
    <w:rPr>
      <w:sz w:val="22"/>
    </w:rPr>
  </w:style>
  <w:style w:type="paragraph" w:styleId="Heading5">
    <w:name w:val="heading 5"/>
    <w:basedOn w:val="HeadingBase"/>
    <w:next w:val="Normal"/>
    <w:link w:val="Heading5Char"/>
    <w:qFormat/>
    <w:rsid w:val="008B4714"/>
    <w:pPr>
      <w:spacing w:before="80"/>
      <w:outlineLvl w:val="4"/>
    </w:pPr>
    <w:rPr>
      <w:color w:val="918585"/>
      <w:sz w:val="20"/>
    </w:rPr>
  </w:style>
  <w:style w:type="paragraph" w:styleId="Heading6">
    <w:name w:val="heading 6"/>
    <w:basedOn w:val="HeadingBase"/>
    <w:next w:val="Normal"/>
    <w:link w:val="Heading6Char"/>
    <w:qFormat/>
    <w:rsid w:val="008B4714"/>
    <w:pPr>
      <w:spacing w:before="60"/>
      <w:outlineLvl w:val="5"/>
    </w:pPr>
    <w:rPr>
      <w:color w:val="918585"/>
      <w:sz w:val="20"/>
    </w:rPr>
  </w:style>
  <w:style w:type="paragraph" w:styleId="Heading7">
    <w:name w:val="heading 7"/>
    <w:basedOn w:val="Normal"/>
    <w:next w:val="Normal"/>
    <w:link w:val="Heading7Char"/>
    <w:qFormat/>
    <w:rsid w:val="008B4714"/>
    <w:pPr>
      <w:ind w:left="720"/>
      <w:outlineLvl w:val="6"/>
    </w:pPr>
    <w:rPr>
      <w:i/>
    </w:rPr>
  </w:style>
  <w:style w:type="paragraph" w:styleId="Heading8">
    <w:name w:val="heading 8"/>
    <w:basedOn w:val="Normal"/>
    <w:next w:val="Normal"/>
    <w:link w:val="Heading8Char"/>
    <w:qFormat/>
    <w:rsid w:val="008B4714"/>
    <w:pPr>
      <w:ind w:left="720"/>
      <w:outlineLvl w:val="7"/>
    </w:pPr>
    <w:rPr>
      <w:i/>
    </w:rPr>
  </w:style>
  <w:style w:type="paragraph" w:styleId="Heading9">
    <w:name w:val="heading 9"/>
    <w:basedOn w:val="Normal"/>
    <w:next w:val="Normal"/>
    <w:link w:val="Heading9Char"/>
    <w:qFormat/>
    <w:rsid w:val="008B4714"/>
    <w:pPr>
      <w:ind w:left="720"/>
      <w:outlineLvl w:val="8"/>
    </w:pPr>
    <w:rPr>
      <w:i/>
    </w:rPr>
  </w:style>
  <w:style w:type="character" w:default="1" w:styleId="DefaultParagraphFont">
    <w:name w:val="Default Paragraph Font"/>
    <w:uiPriority w:val="1"/>
    <w:unhideWhenUsed/>
    <w:rsid w:val="008B4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714"/>
  </w:style>
  <w:style w:type="character" w:customStyle="1" w:styleId="Heading1Char">
    <w:name w:val="Heading 1 Char"/>
    <w:basedOn w:val="DefaultParagraphFont"/>
    <w:link w:val="Heading1"/>
    <w:rsid w:val="008B4714"/>
    <w:rPr>
      <w:rFonts w:ascii="Times New Roman" w:eastAsia="Times New Roman" w:hAnsi="Times New Roman" w:cs="Times New Roman"/>
      <w:b/>
      <w:sz w:val="32"/>
      <w:szCs w:val="20"/>
      <w:lang w:eastAsia="en-US"/>
    </w:rPr>
  </w:style>
  <w:style w:type="paragraph" w:styleId="BodyText">
    <w:name w:val="Body Text"/>
    <w:basedOn w:val="Normal"/>
    <w:link w:val="BodyTextChar"/>
    <w:rsid w:val="008B47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714"/>
    <w:rPr>
      <w:rFonts w:ascii="Times New Roman" w:eastAsia="Times New Roman" w:hAnsi="Times New Roman" w:cs="Times New Roman"/>
      <w:sz w:val="24"/>
      <w:lang w:eastAsia="en-US"/>
    </w:rPr>
  </w:style>
  <w:style w:type="paragraph" w:styleId="ListBullet">
    <w:name w:val="List Bullet"/>
    <w:basedOn w:val="List"/>
    <w:rsid w:val="008B4714"/>
    <w:pPr>
      <w:numPr>
        <w:numId w:val="12"/>
      </w:numPr>
      <w:tabs>
        <w:tab w:val="clear" w:pos="340"/>
      </w:tabs>
      <w:spacing w:before="40" w:after="40"/>
    </w:pPr>
  </w:style>
  <w:style w:type="character" w:customStyle="1" w:styleId="SpecialBold">
    <w:name w:val="Special Bold"/>
    <w:basedOn w:val="DefaultParagraphFont"/>
    <w:rsid w:val="008B4714"/>
    <w:rPr>
      <w:b/>
      <w:spacing w:val="0"/>
    </w:rPr>
  </w:style>
  <w:style w:type="paragraph" w:styleId="ListBullet2">
    <w:name w:val="List Bullet 2"/>
    <w:basedOn w:val="List2"/>
    <w:rsid w:val="008B4714"/>
    <w:pPr>
      <w:numPr>
        <w:numId w:val="13"/>
      </w:numPr>
      <w:tabs>
        <w:tab w:val="clear" w:pos="680"/>
      </w:tabs>
    </w:pPr>
  </w:style>
  <w:style w:type="paragraph" w:customStyle="1" w:styleId="SuperHeading">
    <w:name w:val="SuperHeading"/>
    <w:basedOn w:val="Normal"/>
    <w:rsid w:val="008B4714"/>
    <w:pPr>
      <w:spacing w:before="240" w:after="120"/>
      <w:outlineLvl w:val="0"/>
    </w:pPr>
    <w:rPr>
      <w:rFonts w:ascii="Times New Roman" w:hAnsi="Times New Roman"/>
      <w:b/>
      <w:sz w:val="32"/>
    </w:rPr>
  </w:style>
  <w:style w:type="paragraph" w:customStyle="1" w:styleId="AllowPageBreak">
    <w:name w:val="AllowPageBreak"/>
    <w:rsid w:val="008B47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47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7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7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7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7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7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714"/>
    <w:rPr>
      <w:rFonts w:ascii="Courier New" w:eastAsia="Times New Roman" w:hAnsi="Courier New" w:cs="Times New Roman"/>
      <w:i/>
      <w:szCs w:val="20"/>
      <w:lang w:eastAsia="en-US"/>
    </w:rPr>
  </w:style>
  <w:style w:type="paragraph" w:customStyle="1" w:styleId="HeadingBase">
    <w:name w:val="Heading Base"/>
    <w:rsid w:val="008B4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714"/>
    <w:pPr>
      <w:tabs>
        <w:tab w:val="right" w:leader="dot" w:pos="9072"/>
      </w:tabs>
      <w:ind w:left="567"/>
    </w:pPr>
    <w:rPr>
      <w:szCs w:val="22"/>
    </w:rPr>
  </w:style>
  <w:style w:type="paragraph" w:customStyle="1" w:styleId="TOCBase">
    <w:name w:val="TOC Base"/>
    <w:rsid w:val="008B4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714"/>
    <w:pPr>
      <w:tabs>
        <w:tab w:val="right" w:leader="dot" w:pos="9072"/>
      </w:tabs>
      <w:spacing w:before="40" w:after="40"/>
      <w:ind w:left="284"/>
    </w:pPr>
    <w:rPr>
      <w:rFonts w:ascii="Times New Roman" w:hAnsi="Times New Roman"/>
    </w:rPr>
  </w:style>
  <w:style w:type="paragraph" w:styleId="TOC1">
    <w:name w:val="toc 1"/>
    <w:basedOn w:val="TOCBase"/>
    <w:next w:val="Normal"/>
    <w:rsid w:val="008B47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714"/>
    <w:rPr>
      <w:rFonts w:ascii="Times New Roman" w:eastAsia="Times New Roman" w:hAnsi="Times New Roman" w:cs="Times New Roman"/>
      <w:sz w:val="16"/>
      <w:lang w:eastAsia="en-US"/>
    </w:rPr>
  </w:style>
  <w:style w:type="paragraph" w:styleId="Title">
    <w:name w:val="Title"/>
    <w:basedOn w:val="HeadingBase"/>
    <w:link w:val="TitleChar"/>
    <w:qFormat/>
    <w:rsid w:val="008B4714"/>
    <w:pPr>
      <w:spacing w:before="5040"/>
      <w:jc w:val="center"/>
    </w:pPr>
    <w:rPr>
      <w:sz w:val="48"/>
      <w:szCs w:val="72"/>
      <w:lang w:val="en-US"/>
    </w:rPr>
  </w:style>
  <w:style w:type="character" w:customStyle="1" w:styleId="TitleChar">
    <w:name w:val="Title Char"/>
    <w:basedOn w:val="DefaultParagraphFont"/>
    <w:link w:val="Title"/>
    <w:rsid w:val="008B4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714"/>
    <w:pPr>
      <w:tabs>
        <w:tab w:val="left" w:pos="3600"/>
        <w:tab w:val="left" w:pos="3958"/>
      </w:tabs>
    </w:pPr>
  </w:style>
  <w:style w:type="paragraph" w:styleId="List">
    <w:name w:val="List"/>
    <w:basedOn w:val="BodyText"/>
    <w:next w:val="BodyText"/>
    <w:rsid w:val="008B4714"/>
    <w:pPr>
      <w:tabs>
        <w:tab w:val="left" w:pos="340"/>
      </w:tabs>
      <w:spacing w:before="60" w:after="60"/>
      <w:ind w:left="340" w:hanging="340"/>
    </w:pPr>
  </w:style>
  <w:style w:type="paragraph" w:customStyle="1" w:styleId="Note">
    <w:name w:val="Note"/>
    <w:basedOn w:val="BodyText"/>
    <w:rsid w:val="008B47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714"/>
    <w:pPr>
      <w:framePr w:wrap="auto" w:hAnchor="text" w:y="6049"/>
    </w:pPr>
    <w:rPr>
      <w:color w:val="000000"/>
      <w:sz w:val="40"/>
    </w:rPr>
  </w:style>
  <w:style w:type="paragraph" w:customStyle="1" w:styleId="TOCTitle">
    <w:name w:val="TOCTitle"/>
    <w:basedOn w:val="Heading1"/>
    <w:rsid w:val="008B4714"/>
    <w:pPr>
      <w:spacing w:after="240"/>
      <w:jc w:val="center"/>
      <w:outlineLvl w:val="9"/>
    </w:pPr>
    <w:rPr>
      <w:caps/>
    </w:rPr>
  </w:style>
  <w:style w:type="paragraph" w:customStyle="1" w:styleId="Version">
    <w:name w:val="Version"/>
    <w:rsid w:val="008B47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4714"/>
    <w:pPr>
      <w:keepNext w:val="0"/>
      <w:tabs>
        <w:tab w:val="right" w:pos="4176"/>
      </w:tabs>
      <w:ind w:left="198" w:hanging="198"/>
    </w:pPr>
    <w:rPr>
      <w:rFonts w:ascii="Garamond" w:hAnsi="Garamond"/>
    </w:rPr>
  </w:style>
  <w:style w:type="paragraph" w:styleId="IndexHeading">
    <w:name w:val="index heading"/>
    <w:basedOn w:val="Normal"/>
    <w:next w:val="Index1"/>
    <w:semiHidden/>
    <w:rsid w:val="008B4714"/>
    <w:pPr>
      <w:spacing w:before="120" w:after="120"/>
    </w:pPr>
    <w:rPr>
      <w:rFonts w:ascii="Arial" w:hAnsi="Arial"/>
      <w:b/>
      <w:color w:val="918585"/>
      <w:sz w:val="24"/>
    </w:rPr>
  </w:style>
  <w:style w:type="paragraph" w:styleId="Header">
    <w:name w:val="header"/>
    <w:basedOn w:val="Normal"/>
    <w:link w:val="HeaderChar"/>
    <w:rsid w:val="008B4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714"/>
    <w:rPr>
      <w:rFonts w:ascii="Times New Roman" w:eastAsia="Times New Roman" w:hAnsi="Times New Roman" w:cs="Times New Roman"/>
      <w:sz w:val="16"/>
      <w:szCs w:val="20"/>
      <w:lang w:val="en-GB" w:eastAsia="en-US"/>
    </w:rPr>
  </w:style>
  <w:style w:type="paragraph" w:customStyle="1" w:styleId="Chapter">
    <w:name w:val="Chapter"/>
    <w:basedOn w:val="Normal"/>
    <w:rsid w:val="008B4714"/>
    <w:pPr>
      <w:spacing w:before="240"/>
    </w:pPr>
    <w:rPr>
      <w:rFonts w:ascii="Times New Roman" w:hAnsi="Times New Roman"/>
      <w:smallCaps/>
      <w:spacing w:val="80"/>
      <w:sz w:val="28"/>
    </w:rPr>
  </w:style>
  <w:style w:type="paragraph" w:customStyle="1" w:styleId="InChapter">
    <w:name w:val="InChapter"/>
    <w:basedOn w:val="Heading3"/>
    <w:rsid w:val="008B4714"/>
    <w:pPr>
      <w:spacing w:after="240"/>
      <w:outlineLvl w:val="9"/>
    </w:pPr>
    <w:rPr>
      <w:noProof/>
    </w:rPr>
  </w:style>
  <w:style w:type="paragraph" w:styleId="Index2">
    <w:name w:val="index 2"/>
    <w:basedOn w:val="Normal"/>
    <w:next w:val="Normal"/>
    <w:semiHidden/>
    <w:rsid w:val="008B4714"/>
    <w:pPr>
      <w:tabs>
        <w:tab w:val="right" w:pos="4176"/>
      </w:tabs>
      <w:ind w:left="568" w:hanging="284"/>
    </w:pPr>
    <w:rPr>
      <w:rFonts w:ascii="Garamond" w:hAnsi="Garamond"/>
    </w:rPr>
  </w:style>
  <w:style w:type="paragraph" w:customStyle="1" w:styleId="Byline">
    <w:name w:val="Byline"/>
    <w:rsid w:val="008B4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714"/>
    <w:pPr>
      <w:tabs>
        <w:tab w:val="clear" w:pos="3600"/>
        <w:tab w:val="clear" w:pos="3958"/>
      </w:tabs>
      <w:jc w:val="right"/>
    </w:pPr>
  </w:style>
  <w:style w:type="character" w:styleId="Emphasis">
    <w:name w:val="Emphasis"/>
    <w:basedOn w:val="DefaultParagraphFont"/>
    <w:qFormat/>
    <w:rsid w:val="008B4714"/>
    <w:rPr>
      <w:i/>
    </w:rPr>
  </w:style>
  <w:style w:type="paragraph" w:styleId="Caption">
    <w:name w:val="caption"/>
    <w:basedOn w:val="BodyText"/>
    <w:next w:val="Normal"/>
    <w:qFormat/>
    <w:rsid w:val="008B4714"/>
    <w:pPr>
      <w:framePr w:w="2268" w:hSpace="181" w:vSpace="181" w:wrap="around" w:vAnchor="text" w:hAnchor="page" w:x="1135" w:y="285" w:anchorLock="1"/>
    </w:pPr>
    <w:rPr>
      <w:i/>
    </w:rPr>
  </w:style>
  <w:style w:type="paragraph" w:customStyle="1" w:styleId="MiniTOCTitle">
    <w:name w:val="MiniTOCTitle"/>
    <w:basedOn w:val="Heading4"/>
    <w:rsid w:val="008B4714"/>
    <w:pPr>
      <w:spacing w:before="240"/>
      <w:outlineLvl w:val="9"/>
    </w:pPr>
    <w:rPr>
      <w:noProof/>
      <w:sz w:val="24"/>
    </w:rPr>
  </w:style>
  <w:style w:type="paragraph" w:customStyle="1" w:styleId="MiniTOCItem">
    <w:name w:val="MiniTOCItem"/>
    <w:basedOn w:val="ListBullet"/>
    <w:rsid w:val="008B4714"/>
    <w:pPr>
      <w:numPr>
        <w:numId w:val="0"/>
      </w:numPr>
      <w:tabs>
        <w:tab w:val="right" w:leader="dot" w:pos="6521"/>
      </w:tabs>
      <w:spacing w:before="0" w:after="0"/>
    </w:pPr>
  </w:style>
  <w:style w:type="paragraph" w:customStyle="1" w:styleId="TOFTitle">
    <w:name w:val="TOFTitle"/>
    <w:basedOn w:val="TOCTitle"/>
    <w:rsid w:val="008B4714"/>
  </w:style>
  <w:style w:type="paragraph" w:styleId="TableofFigures">
    <w:name w:val="table of figures"/>
    <w:basedOn w:val="Normal"/>
    <w:next w:val="Normal"/>
    <w:semiHidden/>
    <w:rsid w:val="008B4714"/>
    <w:pPr>
      <w:tabs>
        <w:tab w:val="right" w:leader="dot" w:pos="9072"/>
      </w:tabs>
      <w:ind w:left="970" w:hanging="403"/>
    </w:pPr>
    <w:rPr>
      <w:rFonts w:ascii="Times New Roman" w:hAnsi="Times New Roman"/>
      <w:b/>
    </w:rPr>
  </w:style>
  <w:style w:type="paragraph" w:styleId="ListNumber">
    <w:name w:val="List Number"/>
    <w:basedOn w:val="List"/>
    <w:rsid w:val="008B4714"/>
    <w:pPr>
      <w:numPr>
        <w:numId w:val="15"/>
      </w:numPr>
      <w:tabs>
        <w:tab w:val="clear" w:pos="340"/>
      </w:tabs>
    </w:pPr>
  </w:style>
  <w:style w:type="character" w:customStyle="1" w:styleId="WingdingSymbols">
    <w:name w:val="Wingding Symbols"/>
    <w:rsid w:val="008B4714"/>
    <w:rPr>
      <w:rFonts w:ascii="Wingdings" w:hAnsi="Wingdings"/>
    </w:rPr>
  </w:style>
  <w:style w:type="paragraph" w:customStyle="1" w:styleId="TableHeading">
    <w:name w:val="Table Heading"/>
    <w:basedOn w:val="HeadingBase"/>
    <w:rsid w:val="008B4714"/>
    <w:pPr>
      <w:keepLines/>
      <w:pBdr>
        <w:bottom w:val="single" w:sz="6" w:space="1" w:color="918585"/>
      </w:pBdr>
      <w:spacing w:before="240"/>
    </w:pPr>
  </w:style>
  <w:style w:type="character" w:customStyle="1" w:styleId="HotSpot">
    <w:name w:val="HotSpot"/>
    <w:rsid w:val="008B4714"/>
    <w:rPr>
      <w:color w:val="0033CC"/>
      <w:u w:val="none"/>
    </w:rPr>
  </w:style>
  <w:style w:type="paragraph" w:customStyle="1" w:styleId="BodyTextRight">
    <w:name w:val="Body Text Right"/>
    <w:basedOn w:val="BodyText"/>
    <w:rsid w:val="008B4714"/>
    <w:pPr>
      <w:spacing w:before="0" w:after="0"/>
      <w:jc w:val="right"/>
    </w:pPr>
  </w:style>
  <w:style w:type="paragraph" w:styleId="Index3">
    <w:name w:val="index 3"/>
    <w:basedOn w:val="ListNumber2"/>
    <w:next w:val="Normal"/>
    <w:semiHidden/>
    <w:rsid w:val="008B4714"/>
    <w:pPr>
      <w:numPr>
        <w:numId w:val="0"/>
      </w:numPr>
      <w:tabs>
        <w:tab w:val="right" w:leader="dot" w:pos="4176"/>
      </w:tabs>
    </w:pPr>
  </w:style>
  <w:style w:type="paragraph" w:styleId="ListNumber2">
    <w:name w:val="List Number 2"/>
    <w:basedOn w:val="List2"/>
    <w:rsid w:val="008B4714"/>
    <w:pPr>
      <w:numPr>
        <w:numId w:val="10"/>
      </w:numPr>
      <w:tabs>
        <w:tab w:val="clear" w:pos="1060"/>
      </w:tabs>
    </w:pPr>
  </w:style>
  <w:style w:type="paragraph" w:customStyle="1" w:styleId="MarginNote">
    <w:name w:val="Margin Note"/>
    <w:basedOn w:val="BodyText"/>
    <w:rsid w:val="008B4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7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714"/>
    <w:rPr>
      <w:sz w:val="32"/>
    </w:rPr>
  </w:style>
  <w:style w:type="paragraph" w:customStyle="1" w:styleId="HeadingProcedure">
    <w:name w:val="Heading Procedure"/>
    <w:basedOn w:val="HeadingBase"/>
    <w:next w:val="Normal"/>
    <w:rsid w:val="008B4714"/>
    <w:pPr>
      <w:tabs>
        <w:tab w:val="left" w:pos="0"/>
      </w:tabs>
      <w:spacing w:before="120" w:after="60"/>
    </w:pPr>
    <w:rPr>
      <w:i/>
      <w:color w:val="918585"/>
      <w:sz w:val="22"/>
    </w:rPr>
  </w:style>
  <w:style w:type="paragraph" w:customStyle="1" w:styleId="TableBodyText">
    <w:name w:val="Table Body Text"/>
    <w:basedOn w:val="BodyText"/>
    <w:rsid w:val="008B4714"/>
    <w:pPr>
      <w:spacing w:before="60" w:after="60"/>
    </w:pPr>
  </w:style>
  <w:style w:type="paragraph" w:styleId="ListContinue">
    <w:name w:val="List Continue"/>
    <w:basedOn w:val="List"/>
    <w:rsid w:val="008B4714"/>
    <w:pPr>
      <w:ind w:firstLine="0"/>
    </w:pPr>
  </w:style>
  <w:style w:type="paragraph" w:customStyle="1" w:styleId="ListNote">
    <w:name w:val="List Note"/>
    <w:basedOn w:val="List"/>
    <w:rsid w:val="008B4714"/>
    <w:pPr>
      <w:pBdr>
        <w:top w:val="single" w:sz="6" w:space="2" w:color="918585"/>
        <w:bottom w:val="single" w:sz="6" w:space="2" w:color="918585"/>
      </w:pBdr>
      <w:tabs>
        <w:tab w:val="left" w:pos="1021"/>
      </w:tabs>
      <w:ind w:firstLine="0"/>
    </w:pPr>
  </w:style>
  <w:style w:type="paragraph" w:customStyle="1" w:styleId="Warning">
    <w:name w:val="Warning"/>
    <w:basedOn w:val="BodyText"/>
    <w:rsid w:val="008B4714"/>
    <w:pPr>
      <w:shd w:val="clear" w:color="auto" w:fill="D9D9D9"/>
      <w:tabs>
        <w:tab w:val="left" w:pos="992"/>
      </w:tabs>
      <w:ind w:left="119" w:right="119"/>
    </w:pPr>
    <w:rPr>
      <w:sz w:val="20"/>
    </w:rPr>
  </w:style>
  <w:style w:type="paragraph" w:customStyle="1" w:styleId="MarginIcons">
    <w:name w:val="Margin Icons"/>
    <w:basedOn w:val="BodyText"/>
    <w:rsid w:val="008B47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714"/>
    <w:rPr>
      <w:rFonts w:ascii="Courier New" w:hAnsi="Courier New"/>
    </w:rPr>
  </w:style>
  <w:style w:type="paragraph" w:customStyle="1" w:styleId="NoteBullet">
    <w:name w:val="Note Bullet"/>
    <w:basedOn w:val="Note"/>
    <w:rsid w:val="008B4714"/>
    <w:pPr>
      <w:tabs>
        <w:tab w:val="clear" w:pos="680"/>
      </w:tabs>
      <w:spacing w:before="60" w:after="60"/>
    </w:pPr>
  </w:style>
  <w:style w:type="paragraph" w:customStyle="1" w:styleId="SubHeading2">
    <w:name w:val="SubHeading2"/>
    <w:basedOn w:val="HeadingBase"/>
    <w:rsid w:val="008B4714"/>
    <w:pPr>
      <w:spacing w:before="240" w:after="60"/>
    </w:pPr>
    <w:rPr>
      <w:sz w:val="20"/>
    </w:rPr>
  </w:style>
  <w:style w:type="paragraph" w:customStyle="1" w:styleId="SubHeading1">
    <w:name w:val="SubHeading1"/>
    <w:basedOn w:val="HeadingBase"/>
    <w:rsid w:val="008B4714"/>
    <w:pPr>
      <w:spacing w:before="240" w:after="60"/>
    </w:pPr>
    <w:rPr>
      <w:color w:val="918585"/>
      <w:sz w:val="22"/>
    </w:rPr>
  </w:style>
  <w:style w:type="paragraph" w:customStyle="1" w:styleId="SideHeading">
    <w:name w:val="Side Heading"/>
    <w:basedOn w:val="HeadingBase"/>
    <w:rsid w:val="008B4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714"/>
    <w:pPr>
      <w:tabs>
        <w:tab w:val="num" w:pos="360"/>
      </w:tabs>
    </w:pPr>
  </w:style>
  <w:style w:type="paragraph" w:styleId="PlainText">
    <w:name w:val="Plain Text"/>
    <w:basedOn w:val="Normal"/>
    <w:link w:val="PlainTextChar"/>
    <w:rsid w:val="008B4714"/>
    <w:rPr>
      <w:sz w:val="20"/>
    </w:rPr>
  </w:style>
  <w:style w:type="character" w:customStyle="1" w:styleId="PlainTextChar">
    <w:name w:val="Plain Text Char"/>
    <w:basedOn w:val="DefaultParagraphFont"/>
    <w:link w:val="PlainText"/>
    <w:rsid w:val="008B4714"/>
    <w:rPr>
      <w:rFonts w:ascii="Courier New" w:eastAsia="Times New Roman" w:hAnsi="Courier New" w:cs="Times New Roman"/>
      <w:sz w:val="20"/>
      <w:szCs w:val="20"/>
      <w:lang w:eastAsia="en-US"/>
    </w:rPr>
  </w:style>
  <w:style w:type="character" w:customStyle="1" w:styleId="MenuOption">
    <w:name w:val="Menu Option"/>
    <w:basedOn w:val="DefaultParagraphFont"/>
    <w:rsid w:val="008B4714"/>
    <w:rPr>
      <w:b/>
      <w:smallCaps/>
    </w:rPr>
  </w:style>
  <w:style w:type="paragraph" w:customStyle="1" w:styleId="TableListNumber">
    <w:name w:val="Table List Number"/>
    <w:basedOn w:val="ListNumber"/>
    <w:rsid w:val="008B4714"/>
    <w:pPr>
      <w:numPr>
        <w:numId w:val="0"/>
      </w:numPr>
    </w:pPr>
  </w:style>
  <w:style w:type="paragraph" w:styleId="TOC4">
    <w:name w:val="toc 4"/>
    <w:basedOn w:val="TOCBase"/>
    <w:next w:val="Normal"/>
    <w:semiHidden/>
    <w:rsid w:val="008B4714"/>
    <w:pPr>
      <w:tabs>
        <w:tab w:val="right" w:leader="dot" w:pos="9071"/>
      </w:tabs>
      <w:ind w:left="1701"/>
    </w:pPr>
  </w:style>
  <w:style w:type="paragraph" w:customStyle="1" w:styleId="ListAlpha">
    <w:name w:val="List Alpha"/>
    <w:basedOn w:val="List"/>
    <w:rsid w:val="008B4714"/>
    <w:pPr>
      <w:numPr>
        <w:numId w:val="9"/>
      </w:numPr>
    </w:pPr>
  </w:style>
  <w:style w:type="paragraph" w:customStyle="1" w:styleId="ListAlpha2">
    <w:name w:val="List Alpha 2"/>
    <w:basedOn w:val="List2"/>
    <w:rsid w:val="008B4714"/>
    <w:pPr>
      <w:numPr>
        <w:numId w:val="8"/>
      </w:numPr>
    </w:pPr>
  </w:style>
  <w:style w:type="paragraph" w:styleId="List2">
    <w:name w:val="List 2"/>
    <w:basedOn w:val="BodyText"/>
    <w:rsid w:val="008B4714"/>
    <w:pPr>
      <w:tabs>
        <w:tab w:val="left" w:pos="680"/>
      </w:tabs>
      <w:spacing w:before="60" w:after="60"/>
      <w:ind w:left="680" w:hanging="340"/>
    </w:pPr>
  </w:style>
  <w:style w:type="paragraph" w:styleId="List3">
    <w:name w:val="List 3"/>
    <w:basedOn w:val="BodyText"/>
    <w:rsid w:val="008B4714"/>
    <w:pPr>
      <w:tabs>
        <w:tab w:val="left" w:pos="1021"/>
      </w:tabs>
      <w:spacing w:before="60" w:after="60"/>
      <w:ind w:left="1020" w:hanging="340"/>
    </w:pPr>
  </w:style>
  <w:style w:type="paragraph" w:styleId="List4">
    <w:name w:val="List 4"/>
    <w:basedOn w:val="BodyText"/>
    <w:rsid w:val="008B4714"/>
    <w:pPr>
      <w:tabs>
        <w:tab w:val="left" w:pos="1361"/>
      </w:tabs>
      <w:spacing w:before="60" w:after="60"/>
      <w:ind w:left="1361" w:hanging="340"/>
    </w:pPr>
  </w:style>
  <w:style w:type="paragraph" w:styleId="List5">
    <w:name w:val="List 5"/>
    <w:basedOn w:val="BodyText"/>
    <w:rsid w:val="008B4714"/>
    <w:pPr>
      <w:tabs>
        <w:tab w:val="left" w:pos="1701"/>
      </w:tabs>
      <w:spacing w:before="60" w:after="60"/>
      <w:ind w:left="1701" w:hanging="340"/>
    </w:pPr>
  </w:style>
  <w:style w:type="paragraph" w:styleId="ListBullet3">
    <w:name w:val="List Bullet 3"/>
    <w:basedOn w:val="List3"/>
    <w:rsid w:val="008B4714"/>
    <w:pPr>
      <w:numPr>
        <w:numId w:val="14"/>
      </w:numPr>
      <w:tabs>
        <w:tab w:val="clear" w:pos="1021"/>
      </w:tabs>
      <w:ind w:left="1037" w:hanging="357"/>
    </w:pPr>
  </w:style>
  <w:style w:type="paragraph" w:styleId="ListBullet4">
    <w:name w:val="List Bullet 4"/>
    <w:basedOn w:val="List4"/>
    <w:rsid w:val="008B4714"/>
    <w:pPr>
      <w:numPr>
        <w:numId w:val="3"/>
      </w:numPr>
      <w:tabs>
        <w:tab w:val="clear" w:pos="1361"/>
      </w:tabs>
    </w:pPr>
  </w:style>
  <w:style w:type="paragraph" w:styleId="ListBullet5">
    <w:name w:val="List Bullet 5"/>
    <w:basedOn w:val="List5"/>
    <w:rsid w:val="008B4714"/>
    <w:pPr>
      <w:numPr>
        <w:numId w:val="4"/>
      </w:numPr>
    </w:pPr>
  </w:style>
  <w:style w:type="paragraph" w:styleId="ListContinue2">
    <w:name w:val="List Continue 2"/>
    <w:basedOn w:val="List2"/>
    <w:rsid w:val="008B4714"/>
    <w:pPr>
      <w:ind w:firstLine="0"/>
    </w:pPr>
  </w:style>
  <w:style w:type="paragraph" w:styleId="ListContinue3">
    <w:name w:val="List Continue 3"/>
    <w:basedOn w:val="List3"/>
    <w:rsid w:val="008B4714"/>
    <w:pPr>
      <w:ind w:left="1021" w:firstLine="0"/>
    </w:pPr>
  </w:style>
  <w:style w:type="paragraph" w:styleId="ListContinue4">
    <w:name w:val="List Continue 4"/>
    <w:basedOn w:val="List4"/>
    <w:rsid w:val="008B4714"/>
    <w:pPr>
      <w:ind w:firstLine="0"/>
    </w:pPr>
  </w:style>
  <w:style w:type="paragraph" w:styleId="ListContinue5">
    <w:name w:val="List Continue 5"/>
    <w:basedOn w:val="List5"/>
    <w:rsid w:val="008B4714"/>
    <w:pPr>
      <w:ind w:firstLine="0"/>
    </w:pPr>
  </w:style>
  <w:style w:type="paragraph" w:styleId="ListNumber3">
    <w:name w:val="List Number 3"/>
    <w:basedOn w:val="List3"/>
    <w:rsid w:val="008B4714"/>
    <w:pPr>
      <w:numPr>
        <w:numId w:val="5"/>
      </w:numPr>
    </w:pPr>
  </w:style>
  <w:style w:type="paragraph" w:styleId="ListNumber4">
    <w:name w:val="List Number 4"/>
    <w:basedOn w:val="List4"/>
    <w:rsid w:val="008B4714"/>
    <w:pPr>
      <w:numPr>
        <w:numId w:val="6"/>
      </w:numPr>
    </w:pPr>
  </w:style>
  <w:style w:type="paragraph" w:styleId="ListNumber5">
    <w:name w:val="List Number 5"/>
    <w:basedOn w:val="List5"/>
    <w:rsid w:val="008B4714"/>
    <w:pPr>
      <w:numPr>
        <w:numId w:val="7"/>
      </w:numPr>
    </w:pPr>
  </w:style>
  <w:style w:type="paragraph" w:styleId="BlockText">
    <w:name w:val="Block Text"/>
    <w:basedOn w:val="Normal"/>
    <w:rsid w:val="008B4714"/>
    <w:pPr>
      <w:spacing w:after="120"/>
      <w:ind w:left="1440" w:right="1440"/>
    </w:pPr>
  </w:style>
  <w:style w:type="character" w:customStyle="1" w:styleId="Subscript">
    <w:name w:val="Subscript"/>
    <w:basedOn w:val="DefaultParagraphFont"/>
    <w:rsid w:val="008B4714"/>
    <w:rPr>
      <w:sz w:val="16"/>
      <w:vertAlign w:val="subscript"/>
    </w:rPr>
  </w:style>
  <w:style w:type="character" w:customStyle="1" w:styleId="Superscript">
    <w:name w:val="Superscript"/>
    <w:basedOn w:val="DefaultParagraphFont"/>
    <w:rsid w:val="008B4714"/>
    <w:rPr>
      <w:sz w:val="16"/>
      <w:vertAlign w:val="superscript"/>
    </w:rPr>
  </w:style>
  <w:style w:type="character" w:customStyle="1" w:styleId="Symbols">
    <w:name w:val="Symbols"/>
    <w:basedOn w:val="DefaultParagraphFont"/>
    <w:rsid w:val="008B4714"/>
    <w:rPr>
      <w:rFonts w:ascii="Symbol" w:hAnsi="Symbol"/>
    </w:rPr>
  </w:style>
  <w:style w:type="character" w:customStyle="1" w:styleId="MenuOptions">
    <w:name w:val="Menu Options"/>
    <w:basedOn w:val="DefaultParagraphFont"/>
    <w:rsid w:val="008B4714"/>
    <w:rPr>
      <w:rFonts w:ascii="Arial Narrow" w:hAnsi="Arial Narrow"/>
      <w:smallCaps/>
    </w:rPr>
  </w:style>
  <w:style w:type="character" w:customStyle="1" w:styleId="Buttons">
    <w:name w:val="Buttons"/>
    <w:basedOn w:val="DefaultParagraphFont"/>
    <w:rsid w:val="008B4714"/>
    <w:rPr>
      <w:b/>
    </w:rPr>
  </w:style>
  <w:style w:type="character" w:customStyle="1" w:styleId="Underlined">
    <w:name w:val="Underlined"/>
    <w:basedOn w:val="DefaultParagraphFont"/>
    <w:rsid w:val="008B4714"/>
    <w:rPr>
      <w:u w:val="single"/>
    </w:rPr>
  </w:style>
  <w:style w:type="paragraph" w:customStyle="1" w:styleId="TableBodyTextRight">
    <w:name w:val="Table Body Text Right"/>
    <w:basedOn w:val="TableBodyText"/>
    <w:rsid w:val="008B4714"/>
    <w:pPr>
      <w:widowControl w:val="0"/>
      <w:autoSpaceDE w:val="0"/>
      <w:autoSpaceDN w:val="0"/>
      <w:adjustRightInd w:val="0"/>
      <w:jc w:val="right"/>
    </w:pPr>
    <w:rPr>
      <w:rFonts w:cs="Arial"/>
      <w:szCs w:val="18"/>
    </w:rPr>
  </w:style>
  <w:style w:type="paragraph" w:customStyle="1" w:styleId="CopyrightText">
    <w:name w:val="Copyright Text"/>
    <w:basedOn w:val="BodyText"/>
    <w:rsid w:val="008B4714"/>
    <w:rPr>
      <w:sz w:val="18"/>
    </w:rPr>
  </w:style>
  <w:style w:type="paragraph" w:customStyle="1" w:styleId="BodySmallRight">
    <w:name w:val="Body Small Right"/>
    <w:basedOn w:val="BodyTextRight"/>
    <w:rsid w:val="008B4714"/>
    <w:rPr>
      <w:sz w:val="18"/>
      <w:szCs w:val="18"/>
    </w:rPr>
  </w:style>
  <w:style w:type="paragraph" w:customStyle="1" w:styleId="MarginEdition">
    <w:name w:val="Margin Edition"/>
    <w:basedOn w:val="MarginNote"/>
    <w:rsid w:val="008B4714"/>
    <w:pPr>
      <w:spacing w:before="0" w:after="0"/>
    </w:pPr>
    <w:rPr>
      <w:rFonts w:ascii="Times New Roman" w:hAnsi="Times New Roman"/>
      <w:color w:val="999999"/>
    </w:rPr>
  </w:style>
  <w:style w:type="paragraph" w:customStyle="1" w:styleId="Spacer">
    <w:name w:val="Spacer"/>
    <w:basedOn w:val="Normal"/>
    <w:rsid w:val="008B4714"/>
    <w:rPr>
      <w:sz w:val="2"/>
      <w:szCs w:val="2"/>
    </w:rPr>
  </w:style>
  <w:style w:type="character" w:customStyle="1" w:styleId="Small">
    <w:name w:val="Small"/>
    <w:basedOn w:val="DefaultParagraphFont"/>
    <w:rsid w:val="008B4714"/>
    <w:rPr>
      <w:sz w:val="16"/>
    </w:rPr>
  </w:style>
  <w:style w:type="paragraph" w:customStyle="1" w:styleId="WideTable">
    <w:name w:val="Wide Table"/>
    <w:basedOn w:val="Normal"/>
    <w:rsid w:val="008B4714"/>
    <w:pPr>
      <w:ind w:left="-1418"/>
    </w:pPr>
    <w:rPr>
      <w:sz w:val="2"/>
      <w:szCs w:val="2"/>
    </w:rPr>
  </w:style>
  <w:style w:type="character" w:styleId="PageNumber">
    <w:name w:val="page number"/>
    <w:basedOn w:val="DefaultParagraphFont"/>
    <w:rsid w:val="008B4714"/>
  </w:style>
  <w:style w:type="paragraph" w:styleId="Quote">
    <w:name w:val="Quote"/>
    <w:basedOn w:val="Heading1"/>
    <w:link w:val="QuoteChar"/>
    <w:qFormat/>
    <w:rsid w:val="008B4714"/>
    <w:rPr>
      <w:b w:val="0"/>
      <w:sz w:val="72"/>
      <w:szCs w:val="72"/>
      <w:lang w:val="en-NZ"/>
    </w:rPr>
  </w:style>
  <w:style w:type="character" w:customStyle="1" w:styleId="QuoteChar">
    <w:name w:val="Quote Char"/>
    <w:basedOn w:val="DefaultParagraphFont"/>
    <w:link w:val="Quote"/>
    <w:rsid w:val="008B4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714"/>
    <w:pPr>
      <w:pageBreakBefore/>
    </w:pPr>
  </w:style>
  <w:style w:type="paragraph" w:customStyle="1" w:styleId="Border">
    <w:name w:val="Border"/>
    <w:basedOn w:val="Normal"/>
    <w:qFormat/>
    <w:rsid w:val="008B47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714"/>
    <w:rPr>
      <w:b/>
      <w:bCs/>
      <w:i/>
      <w:iCs/>
      <w:color w:val="auto"/>
    </w:rPr>
  </w:style>
  <w:style w:type="paragraph" w:styleId="IntenseQuote">
    <w:name w:val="Intense Quote"/>
    <w:basedOn w:val="Normal"/>
    <w:next w:val="Normal"/>
    <w:link w:val="IntenseQuoteChar"/>
    <w:uiPriority w:val="30"/>
    <w:qFormat/>
    <w:rsid w:val="008B47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7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714"/>
    <w:rPr>
      <w:smallCaps/>
      <w:color w:val="auto"/>
      <w:u w:val="single"/>
    </w:rPr>
  </w:style>
  <w:style w:type="character" w:styleId="IntenseReference">
    <w:name w:val="Intense Reference"/>
    <w:basedOn w:val="DefaultParagraphFont"/>
    <w:uiPriority w:val="32"/>
    <w:qFormat/>
    <w:rsid w:val="008B4714"/>
    <w:rPr>
      <w:b/>
      <w:bCs/>
      <w:smallCaps/>
      <w:color w:val="auto"/>
      <w:spacing w:val="5"/>
      <w:u w:val="single"/>
    </w:rPr>
  </w:style>
  <w:style w:type="paragraph" w:customStyle="1" w:styleId="2ColumnHeading">
    <w:name w:val="2Column Heading"/>
    <w:basedOn w:val="BodyText"/>
    <w:qFormat/>
    <w:rsid w:val="008B4714"/>
    <w:pPr>
      <w:spacing w:after="60"/>
      <w:ind w:left="-2268"/>
    </w:pPr>
    <w:rPr>
      <w:b/>
    </w:rPr>
  </w:style>
  <w:style w:type="paragraph" w:customStyle="1" w:styleId="Heading1TOC">
    <w:name w:val="Heading1 TOC"/>
    <w:basedOn w:val="Normal"/>
    <w:qFormat/>
    <w:rsid w:val="008B4714"/>
    <w:pPr>
      <w:spacing w:before="240" w:after="120"/>
    </w:pPr>
    <w:rPr>
      <w:rFonts w:ascii="Times New Roman" w:hAnsi="Times New Roman"/>
      <w:b/>
      <w:sz w:val="32"/>
    </w:rPr>
  </w:style>
  <w:style w:type="paragraph" w:customStyle="1" w:styleId="Heading2TOC">
    <w:name w:val="Heading2 TOC"/>
    <w:basedOn w:val="Normal"/>
    <w:qFormat/>
    <w:rsid w:val="008B4714"/>
    <w:pPr>
      <w:spacing w:before="240" w:after="60"/>
    </w:pPr>
    <w:rPr>
      <w:rFonts w:ascii="Times New Roman" w:hAnsi="Times New Roman"/>
      <w:b/>
      <w:sz w:val="28"/>
    </w:rPr>
  </w:style>
  <w:style w:type="character" w:customStyle="1" w:styleId="Underline">
    <w:name w:val="Underline"/>
    <w:basedOn w:val="DefaultParagraphFont"/>
    <w:qFormat/>
    <w:rsid w:val="008B4714"/>
    <w:rPr>
      <w:u w:val="single"/>
    </w:rPr>
  </w:style>
  <w:style w:type="character" w:customStyle="1" w:styleId="BoldandItalics">
    <w:name w:val="Bold and Italics"/>
    <w:qFormat/>
    <w:rsid w:val="008B4714"/>
    <w:rPr>
      <w:b/>
      <w:i/>
      <w:u w:val="none"/>
    </w:rPr>
  </w:style>
  <w:style w:type="paragraph" w:styleId="BalloonText">
    <w:name w:val="Balloon Text"/>
    <w:basedOn w:val="Normal"/>
    <w:link w:val="BalloonTextChar"/>
    <w:rsid w:val="008B4714"/>
    <w:rPr>
      <w:rFonts w:ascii="Tahoma" w:hAnsi="Tahoma" w:cs="Tahoma"/>
      <w:sz w:val="16"/>
      <w:szCs w:val="16"/>
    </w:rPr>
  </w:style>
  <w:style w:type="character" w:customStyle="1" w:styleId="BalloonTextChar">
    <w:name w:val="Balloon Text Char"/>
    <w:basedOn w:val="DefaultParagraphFont"/>
    <w:link w:val="BalloonText"/>
    <w:rsid w:val="008B47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7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7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714"/>
    <w:rPr>
      <w:b/>
      <w:color w:val="660033"/>
      <w:spacing w:val="0"/>
    </w:rPr>
  </w:style>
  <w:style w:type="paragraph" w:customStyle="1" w:styleId="Nameditemlist">
    <w:name w:val="Named item list"/>
    <w:basedOn w:val="BodyText"/>
    <w:qFormat/>
    <w:rsid w:val="008B4714"/>
    <w:pPr>
      <w:tabs>
        <w:tab w:val="left" w:pos="2835"/>
      </w:tabs>
      <w:ind w:left="2835" w:hanging="2835"/>
    </w:pPr>
  </w:style>
  <w:style w:type="paragraph" w:customStyle="1" w:styleId="BodyTextnopadding">
    <w:name w:val="Body Text no padding"/>
    <w:basedOn w:val="BodyText"/>
    <w:qFormat/>
    <w:rsid w:val="008B4714"/>
    <w:pPr>
      <w:spacing w:before="0" w:after="0"/>
    </w:pPr>
  </w:style>
  <w:style w:type="paragraph" w:customStyle="1" w:styleId="BodyTextBold">
    <w:name w:val="Body Text Bold"/>
    <w:basedOn w:val="BodyText"/>
    <w:qFormat/>
    <w:rsid w:val="008B4714"/>
    <w:rPr>
      <w:b/>
    </w:rPr>
  </w:style>
  <w:style w:type="character" w:styleId="Hyperlink">
    <w:name w:val="Hyperlink"/>
    <w:basedOn w:val="DefaultParagraphFont"/>
    <w:uiPriority w:val="99"/>
    <w:unhideWhenUsed/>
    <w:rsid w:val="009C61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1257</Words>
  <Characters>8526</Characters>
  <Application>Microsoft Office Word</Application>
  <DocSecurity>0</DocSecurity>
  <Lines>370</Lines>
  <Paragraphs>227</Paragraphs>
  <ScaleCrop>false</ScaleCrop>
  <Company>Author-it Software Corporation Ltd.</Company>
  <LinksUpToDate>false</LinksUpToDate>
  <CharactersWithSpaces>9556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MSTCL3011 Contribute to garment production process improvements</dc:title>
  <dc:subject>Approved</dc:subject>
  <dc:creator>Skills Insight</dc:creator>
  <cp:keywords>Release: 1</cp:keywords>
  <dc:description>Review Date: 12 April 2008</dc:description>
  <cp:lastModifiedBy>HSD_TPCMSd.prod</cp:lastModifiedBy>
  <cp:revision>3</cp:revision>
  <dcterms:created xsi:type="dcterms:W3CDTF">2025-03-01T09:30:00Z</dcterms:created>
  <dcterms:modified xsi:type="dcterms:W3CDTF">2025-03-01T09:30:00Z</dcterms:modified>
</cp:coreProperties>
</file>