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2CA" w:rsidP="00AA52CA">
      <w:pPr>
        <w:pStyle w:val="Title"/>
      </w:pPr>
      <w:r>
        <w:fldChar w:fldCharType="begin"/>
      </w:r>
      <w:r>
        <w:instrText xml:space="preserve"> TITLE   \* MERGEFORMAT </w:instrText>
      </w:r>
      <w:r>
        <w:fldChar w:fldCharType="separate"/>
      </w:r>
      <w:r>
        <w:t>MSTCL3008 Set and produce digital embroidery</w:t>
      </w:r>
      <w:r>
        <w:fldChar w:fldCharType="end"/>
      </w:r>
    </w:p>
    <w:p w:rsidR="00AA52CA" w:rsidP="00AA52CA">
      <w:pPr>
        <w:pStyle w:val="Version"/>
        <w:sectPr w:rsidSect="00BA28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8ED" w:rsidP="00BA28ED">
      <w:pPr>
        <w:pStyle w:val="SuperHeading"/>
      </w:pPr>
      <w:r w:rsidRPr="00BA28ED">
        <w:t>MSTCL3008 Set and produce digital embroidery</w:t>
      </w:r>
    </w:p>
    <w:p w:rsidR="00000000" w:rsidRPr="00BA28ED" w:rsidP="00BA28ED">
      <w:pPr>
        <w:pStyle w:val="Heading1"/>
      </w:pPr>
      <w:bookmarkStart w:id="1" w:name="O_932541"/>
      <w:bookmarkEnd w:id="1"/>
      <w:r w:rsidRPr="00BA28ED">
        <w:t>Modification History</w:t>
      </w:r>
    </w:p>
    <w:p w:rsidR="00000000" w:rsidRPr="00BA28ED" w:rsidP="00AA52CA">
      <w:pPr>
        <w:pStyle w:val="BodyText"/>
      </w:pPr>
      <w:r w:rsidRPr="00BA28ED">
        <w:t>Release 1. Supersedes and is equivalent to LMTCL3008B Set and produce digital embroidery</w:t>
      </w:r>
    </w:p>
    <w:p w:rsidR="00000000" w:rsidRPr="00BA28ED" w:rsidP="00BA28ED">
      <w:pPr>
        <w:pStyle w:val="Heading1"/>
      </w:pPr>
      <w:bookmarkStart w:id="2" w:name="O_932549"/>
      <w:bookmarkEnd w:id="2"/>
      <w:r w:rsidRPr="00BA28ED">
        <w:t>Application</w:t>
      </w:r>
    </w:p>
    <w:p w:rsidR="00000000" w:rsidRPr="00BA28ED" w:rsidP="00AA52CA">
      <w:pPr>
        <w:pStyle w:val="BodyText"/>
      </w:pPr>
      <w:r w:rsidRPr="00BA28ED">
        <w:t>The unit of competency covers the skills and knowledge required to set and use digital embroidery programs and machin</w:t>
      </w:r>
      <w:r w:rsidRPr="00BA28ED">
        <w:t>es to produce embroidered lettering, monograms and motifs on simple garments.</w:t>
      </w:r>
    </w:p>
    <w:p w:rsidR="00000000" w:rsidRPr="00BA28ED" w:rsidP="00AA52CA">
      <w:pPr>
        <w:pStyle w:val="BodyText"/>
      </w:pPr>
      <w:r w:rsidRPr="00BA28ED">
        <w:t>Work may be conducted in small to large scale enterprises and may involve individual and team activities.</w:t>
      </w:r>
    </w:p>
    <w:p w:rsidR="00000000" w:rsidRPr="00BA28ED" w:rsidP="00AA52CA">
      <w:pPr>
        <w:pStyle w:val="BodyText"/>
      </w:pPr>
      <w:r w:rsidRPr="00BA28ED">
        <w:t xml:space="preserve">No licensing, legislative or certification requirements apply to this </w:t>
      </w:r>
      <w:r w:rsidRPr="00BA28ED">
        <w:t>unit at the time of publication.</w:t>
      </w:r>
    </w:p>
    <w:p w:rsidR="00000000" w:rsidRPr="00BA28ED" w:rsidP="00BA28ED">
      <w:pPr>
        <w:pStyle w:val="Heading1"/>
      </w:pPr>
      <w:bookmarkStart w:id="3" w:name="O_932548"/>
      <w:bookmarkEnd w:id="3"/>
      <w:r w:rsidRPr="00BA28ED">
        <w:t>Pre-requisite Unit</w:t>
      </w:r>
    </w:p>
    <w:p w:rsidR="00000000" w:rsidRPr="00BA28ED" w:rsidP="00AA52CA">
      <w:pPr>
        <w:pStyle w:val="BodyText"/>
      </w:pPr>
      <w:r w:rsidRPr="00BA28ED">
        <w:t>Nil</w:t>
      </w:r>
    </w:p>
    <w:p w:rsidR="00000000" w:rsidRPr="00BA28ED" w:rsidP="00BA28ED">
      <w:pPr>
        <w:pStyle w:val="Heading1"/>
      </w:pPr>
      <w:bookmarkStart w:id="4" w:name="O_932547"/>
      <w:bookmarkEnd w:id="4"/>
      <w:r w:rsidRPr="00BA28ED">
        <w:t>Competency Field</w:t>
      </w:r>
    </w:p>
    <w:p w:rsidR="00000000" w:rsidRPr="00BA28ED" w:rsidP="00AA52CA">
      <w:pPr>
        <w:pStyle w:val="BodyText"/>
      </w:pPr>
      <w:r w:rsidRPr="00BA28ED">
        <w:t>Clothing production</w:t>
      </w:r>
    </w:p>
    <w:p w:rsidR="00000000" w:rsidRPr="00BA28ED" w:rsidP="00BA28ED">
      <w:pPr>
        <w:pStyle w:val="Heading1"/>
      </w:pPr>
      <w:bookmarkStart w:id="5" w:name="O_932546"/>
      <w:bookmarkEnd w:id="5"/>
      <w:r w:rsidRPr="00BA28ED">
        <w:t>Unit Sector</w:t>
      </w:r>
    </w:p>
    <w:p w:rsidR="00000000" w:rsidRPr="00BA28ED" w:rsidP="00AA52CA">
      <w:pPr>
        <w:pStyle w:val="BodyText"/>
      </w:pPr>
      <w:r w:rsidRPr="00BA28ED">
        <w:t>Not applicable</w:t>
      </w:r>
    </w:p>
    <w:p w:rsidR="00000000" w:rsidRPr="00BA28ED" w:rsidP="00BA28ED">
      <w:pPr>
        <w:pStyle w:val="Heading1"/>
      </w:pPr>
      <w:bookmarkStart w:id="6" w:name="O_932545"/>
      <w:bookmarkEnd w:id="6"/>
      <w:r w:rsidRPr="00BA28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A28E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Elements describe the essential ou</w:t>
            </w:r>
            <w:r w:rsidRPr="00BA28ED">
              <w:t>tcomes.</w:t>
            </w:r>
          </w:p>
        </w:tc>
        <w:tc>
          <w:tcPr>
            <w:tcW w:w="6380" w:type="dxa"/>
            <w:gridSpan w:val="2"/>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Performance criteria describe the performance needed to demonstrate achievement of the element.</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28ED" w:rsidP="00BA28ED">
            <w:pPr>
              <w:pStyle w:val="BodyText"/>
            </w:pPr>
            <w:r w:rsidRPr="00BA28ED">
              <w:t>1</w:t>
            </w:r>
          </w:p>
        </w:tc>
        <w:tc>
          <w:tcPr>
            <w:tcW w:w="1962" w:type="dxa"/>
            <w:vMerge w:val="restart"/>
            <w:tcBorders>
              <w:top w:val="nil"/>
              <w:left w:val="nil"/>
              <w:bottom w:val="nil"/>
              <w:right w:val="nil"/>
            </w:tcBorders>
            <w:tcMar>
              <w:top w:w="0" w:type="dxa"/>
              <w:left w:w="62" w:type="dxa"/>
              <w:bottom w:w="0" w:type="dxa"/>
              <w:right w:w="62" w:type="dxa"/>
            </w:tcMar>
          </w:tcPr>
          <w:p w:rsidR="00000000" w:rsidRPr="00BA28ED" w:rsidP="00BA28ED">
            <w:pPr>
              <w:pStyle w:val="BodyText"/>
            </w:pPr>
            <w:r w:rsidRPr="00BA28ED">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1.1</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Follow standard operating procedures (SOPs)</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1.2</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 xml:space="preserve">Comply with </w:t>
            </w:r>
            <w:r w:rsidRPr="00BA28ED">
              <w:t>work health and safety (WHS) requirements at all times</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1.3</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Use appropriate personal protective equipment (PPE) in accordance with SOPs</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1.4</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Identify job requirements from specifications, drawings, job sheets or work instructions</w:t>
            </w:r>
          </w:p>
        </w:tc>
      </w:tr>
      <w:tr w:rsidTr="00BA28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28ED">
            <w:pPr>
              <w:pStyle w:val="BodyText"/>
              <w:rPr>
                <w:lang w:val="en-NZ"/>
              </w:rPr>
            </w:pP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28ED" w:rsidP="00BA28ED">
            <w:pPr>
              <w:pStyle w:val="BodyText"/>
            </w:pPr>
            <w:r w:rsidRPr="00BA28ED">
              <w:t>2</w:t>
            </w:r>
          </w:p>
        </w:tc>
        <w:tc>
          <w:tcPr>
            <w:tcW w:w="1962" w:type="dxa"/>
            <w:vMerge w:val="restart"/>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rPr>
                <w:rStyle w:val="SpecialBold"/>
              </w:rPr>
              <w:t>Prepare to produce digital embroidery</w:t>
            </w: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2.1</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Determine specifications for embroidery, required program features and machine requirements</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2.2</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Identify garment considerations and select motif or lettering from stock designs</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2.3</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Edit designs to achieve spe</w:t>
            </w:r>
            <w:r w:rsidRPr="00BA28ED">
              <w:t>cifications and set program for operation</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2.4</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Set up work area, equipment and materials and adjust to specifications for work</w:t>
            </w:r>
          </w:p>
        </w:tc>
      </w:tr>
      <w:tr w:rsidTr="00BA28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28ED">
            <w:pPr>
              <w:pStyle w:val="BodyText"/>
              <w:rPr>
                <w:lang w:val="en-NZ"/>
              </w:rPr>
            </w:pP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28ED" w:rsidP="00BA28ED">
            <w:pPr>
              <w:pStyle w:val="BodyText"/>
            </w:pPr>
            <w:r w:rsidRPr="00BA28ED">
              <w:t>3</w:t>
            </w:r>
          </w:p>
        </w:tc>
        <w:tc>
          <w:tcPr>
            <w:tcW w:w="1962" w:type="dxa"/>
            <w:vMerge w:val="restart"/>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rPr>
                <w:rStyle w:val="SpecialBold"/>
              </w:rPr>
              <w:t>Produce digital embroidery</w:t>
            </w: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3.1</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Lay out work pieces and select backing pieces to suit fabric</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3.2</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Operate embroidery equipment according to workplace procedures to produce digital embroidery on simple garments</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3.3</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Assess work for compliance with quality standards and production specifications</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3.4</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Check machine and adjust to ensure optimum perform</w:t>
            </w:r>
            <w:r w:rsidRPr="00BA28ED">
              <w:t>ance</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3.5</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Manage production problems, such as thread breaks, and report and record any problems</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3.6</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Perform routine minor maintenance according to manufacturer specifications</w:t>
            </w:r>
          </w:p>
        </w:tc>
      </w:tr>
      <w:tr w:rsidTr="00BA28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28ED">
            <w:pPr>
              <w:pStyle w:val="BodyText"/>
              <w:rPr>
                <w:lang w:val="en-NZ"/>
              </w:rPr>
            </w:pP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28ED" w:rsidP="00BA28ED">
            <w:pPr>
              <w:pStyle w:val="BodyText"/>
            </w:pPr>
            <w:r w:rsidRPr="00BA28ED">
              <w:t>4</w:t>
            </w:r>
          </w:p>
        </w:tc>
        <w:tc>
          <w:tcPr>
            <w:tcW w:w="1962" w:type="dxa"/>
            <w:vMerge w:val="restart"/>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4.1</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Check completed work against quality standards</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4.2</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Identify any faults, report and record and take necessary action to repair or discard</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4.3</w:t>
            </w:r>
          </w:p>
        </w:tc>
        <w:tc>
          <w:tcPr>
            <w:tcW w:w="561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Direct completed work to next operation</w:t>
            </w:r>
          </w:p>
        </w:tc>
      </w:tr>
      <w:tr w:rsidTr="00BA2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4.4</w:t>
            </w:r>
          </w:p>
        </w:tc>
        <w:tc>
          <w:tcPr>
            <w:tcW w:w="5610" w:type="dxa"/>
            <w:tcBorders>
              <w:top w:val="nil"/>
              <w:left w:val="nil"/>
              <w:bottom w:val="nil"/>
              <w:right w:val="nil"/>
            </w:tcBorders>
            <w:tcMar>
              <w:top w:w="0" w:type="dxa"/>
              <w:left w:w="62" w:type="dxa"/>
              <w:bottom w:w="0" w:type="dxa"/>
              <w:right w:w="62" w:type="dxa"/>
            </w:tcMar>
          </w:tcPr>
          <w:p w:rsidR="00000000" w:rsidRPr="00BA28ED" w:rsidP="00BA28ED">
            <w:pPr>
              <w:pStyle w:val="BodyText"/>
            </w:pPr>
            <w:r w:rsidRPr="00BA28ED">
              <w:t>Complete work documentation as required</w:t>
            </w:r>
          </w:p>
        </w:tc>
      </w:tr>
    </w:tbl>
    <w:p w:rsidR="00000000" w:rsidRPr="00BA28ED" w:rsidP="00BA28ED">
      <w:pPr>
        <w:pStyle w:val="BodyText"/>
      </w:pPr>
    </w:p>
    <w:p w:rsidR="00000000" w:rsidRPr="00BA28ED" w:rsidP="00BA28ED">
      <w:pPr>
        <w:pStyle w:val="AllowPageBreak"/>
      </w:pPr>
    </w:p>
    <w:p w:rsidR="00000000" w:rsidRPr="00BA28ED" w:rsidP="00BA28ED">
      <w:pPr>
        <w:pStyle w:val="Heading1"/>
      </w:pPr>
      <w:bookmarkStart w:id="7" w:name="O_932544"/>
      <w:bookmarkEnd w:id="7"/>
      <w:r w:rsidRPr="00BA28ED">
        <w:t>Foundation Skills</w:t>
      </w:r>
    </w:p>
    <w:p w:rsidR="00000000" w:rsidRPr="00BA28ED" w:rsidP="00AA52CA">
      <w:pPr>
        <w:pStyle w:val="BodyText"/>
      </w:pPr>
      <w:r w:rsidRPr="00BA28ED">
        <w:t>This section describes those required skills (language, literacy and numeracy) that are essential to performance.</w:t>
      </w:r>
    </w:p>
    <w:p w:rsidR="00000000" w:rsidRPr="00BA28ED" w:rsidP="00AA52CA">
      <w:pPr>
        <w:pStyle w:val="BodyText"/>
      </w:pPr>
      <w:r w:rsidRPr="00BA28ED">
        <w:t>Foundation skills essential to performance are explicit in the performance criteria of this unit of competency.</w:t>
      </w:r>
    </w:p>
    <w:p w:rsidR="00000000" w:rsidRPr="00BA28ED" w:rsidP="00BA28ED">
      <w:pPr>
        <w:pStyle w:val="Heading1"/>
      </w:pPr>
      <w:bookmarkStart w:id="8" w:name="O_932543"/>
      <w:bookmarkEnd w:id="8"/>
      <w:r w:rsidRPr="00BA28ED">
        <w:t>Range of Conditions</w:t>
      </w:r>
    </w:p>
    <w:tbl>
      <w:tblPr>
        <w:tblW w:w="0" w:type="auto"/>
        <w:tblCellMar>
          <w:left w:w="62" w:type="dxa"/>
          <w:right w:w="62" w:type="dxa"/>
        </w:tblCellMar>
        <w:tblLook w:val="0000"/>
      </w:tblPr>
      <w:tblGrid>
        <w:gridCol w:w="2163"/>
        <w:gridCol w:w="7033"/>
      </w:tblGrid>
      <w:tr w:rsidTr="00AA52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t xml:space="preserve">This field allows for different work environments and conditions that may affect performance. Essential operating conditions that may be present (depending on the work situation, needs of the candidate, accessibility of the item, </w:t>
            </w:r>
            <w:r w:rsidRPr="00BA28ED">
              <w:t>and local industry and regional contexts) are included.</w:t>
            </w:r>
          </w:p>
        </w:tc>
      </w:tr>
      <w:tr w:rsidTr="00AA5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28ED" w:rsidP="00BA28ED">
            <w:pPr>
              <w:pStyle w:val="BodyText"/>
            </w:pPr>
            <w:r w:rsidRPr="00BA28ED">
              <w:rPr>
                <w:rStyle w:val="SpecialBold"/>
              </w:rPr>
              <w:t>Workplace procedures include one or more of the following:</w:t>
            </w:r>
          </w:p>
          <w:p w:rsidR="00000000" w:rsidRPr="00BA28ED" w:rsidP="00BA28ED">
            <w:pPr>
              <w:pStyle w:val="BodyText"/>
            </w:pPr>
          </w:p>
          <w:p w:rsidR="00000000" w:rsidP="00BA28E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A28ED" w:rsidP="00BA28ED">
            <w:pPr>
              <w:pStyle w:val="ListBullet"/>
            </w:pPr>
            <w:r w:rsidRPr="00BA28ED">
              <w:t>requirements prescribed by legislation, awards, agreements and conditions of employment</w:t>
            </w:r>
          </w:p>
          <w:p w:rsidR="00000000" w:rsidRPr="00BA28ED" w:rsidP="00BA28ED">
            <w:pPr>
              <w:pStyle w:val="ListBullet"/>
            </w:pPr>
            <w:r w:rsidRPr="00BA28ED">
              <w:t>SOPs</w:t>
            </w:r>
          </w:p>
          <w:p w:rsidR="00000000" w:rsidRPr="00BA28ED" w:rsidP="00BA28ED">
            <w:pPr>
              <w:pStyle w:val="ListBullet"/>
            </w:pPr>
            <w:r w:rsidRPr="00BA28ED">
              <w:t>work instructions</w:t>
            </w:r>
          </w:p>
          <w:p w:rsidR="00000000" w:rsidRPr="00BA28ED" w:rsidP="00BA28ED">
            <w:pPr>
              <w:pStyle w:val="ListBullet"/>
            </w:pPr>
            <w:r w:rsidRPr="00BA28ED">
              <w:t>PPE</w:t>
            </w:r>
          </w:p>
          <w:p w:rsidR="00000000" w:rsidRPr="00BA28ED" w:rsidP="00BA28ED">
            <w:pPr>
              <w:pStyle w:val="ListBullet"/>
            </w:pPr>
            <w:r w:rsidRPr="00BA28ED">
              <w:t>oral, written and visual communication</w:t>
            </w:r>
          </w:p>
          <w:p w:rsidR="00000000" w:rsidRPr="00BA28ED" w:rsidP="00BA28ED">
            <w:pPr>
              <w:pStyle w:val="ListBullet"/>
            </w:pPr>
            <w:r w:rsidRPr="00BA28ED">
              <w:t>quality practices, including responsibility for maintenance of own work quality and contribution to quality improvement of team or section output</w:t>
            </w:r>
          </w:p>
          <w:p w:rsidR="00000000" w:rsidRPr="00BA28ED" w:rsidP="00BA28ED">
            <w:pPr>
              <w:pStyle w:val="ListBullet"/>
            </w:pPr>
            <w:r w:rsidRPr="00BA28ED">
              <w:t>housekeeping</w:t>
            </w:r>
          </w:p>
          <w:p w:rsidR="00000000" w:rsidRPr="00BA28ED" w:rsidP="00BA28ED">
            <w:pPr>
              <w:pStyle w:val="ListBullet"/>
            </w:pPr>
            <w:r w:rsidRPr="00BA28ED">
              <w:t>tasks related to environmental protection, waste disposal,</w:t>
            </w:r>
            <w:r w:rsidRPr="00BA28ED">
              <w:t xml:space="preserve"> pollution control and recycling</w:t>
            </w:r>
          </w:p>
          <w:p w:rsidR="00000000" w:rsidRPr="00BA28ED" w:rsidP="00BA28ED">
            <w:pPr>
              <w:pStyle w:val="ListBullet"/>
            </w:pPr>
            <w:r w:rsidRPr="00BA28ED">
              <w:t>WHS practices</w:t>
            </w:r>
          </w:p>
          <w:p w:rsidR="00000000" w:rsidP="00BA28ED">
            <w:pPr>
              <w:pStyle w:val="BodyText"/>
              <w:rPr>
                <w:lang w:val="en-NZ"/>
              </w:rPr>
            </w:pPr>
          </w:p>
        </w:tc>
      </w:tr>
      <w:tr w:rsidTr="00AA5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A28ED" w:rsidP="00BA28ED">
            <w:pPr>
              <w:pStyle w:val="ListBullet"/>
            </w:pPr>
            <w:r w:rsidRPr="00BA28ED">
              <w:t>the relevant industry or Australian Standards that are current at the time this unit is being undertaken</w:t>
            </w:r>
          </w:p>
          <w:p w:rsidR="00000000" w:rsidP="00BA28ED">
            <w:pPr>
              <w:pStyle w:val="BodyText"/>
              <w:rPr>
                <w:lang w:val="en-NZ"/>
              </w:rPr>
            </w:pPr>
          </w:p>
        </w:tc>
      </w:tr>
      <w:tr w:rsidTr="00AA5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28ED" w:rsidP="00BA28ED">
            <w:pPr>
              <w:pStyle w:val="BodyText"/>
            </w:pPr>
            <w:r w:rsidRPr="00BA28ED">
              <w:rPr>
                <w:rStyle w:val="SpecialBold"/>
              </w:rPr>
              <w:t>Program features include one or more of the following:</w:t>
            </w:r>
          </w:p>
          <w:p w:rsidR="00000000" w:rsidP="00BA28E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A28ED" w:rsidP="00BA28ED">
            <w:pPr>
              <w:pStyle w:val="ListBullet"/>
            </w:pPr>
            <w:r w:rsidRPr="00BA28ED">
              <w:t>file formats</w:t>
            </w:r>
          </w:p>
          <w:p w:rsidR="00000000" w:rsidRPr="00BA28ED" w:rsidP="00BA28ED">
            <w:pPr>
              <w:pStyle w:val="ListBullet"/>
            </w:pPr>
            <w:r w:rsidRPr="00BA28ED">
              <w:t>image catalogues</w:t>
            </w:r>
          </w:p>
          <w:p w:rsidR="00000000" w:rsidRPr="00BA28ED" w:rsidP="00BA28ED">
            <w:pPr>
              <w:pStyle w:val="ListBullet"/>
            </w:pPr>
            <w:r w:rsidRPr="00BA28ED">
              <w:t>program tools</w:t>
            </w:r>
          </w:p>
          <w:p w:rsidR="00000000" w:rsidP="00BA28ED">
            <w:pPr>
              <w:pStyle w:val="BodyText"/>
              <w:rPr>
                <w:lang w:val="en-NZ"/>
              </w:rPr>
            </w:pPr>
          </w:p>
        </w:tc>
      </w:tr>
      <w:tr w:rsidTr="00AA5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28ED" w:rsidP="00BA28ED">
            <w:pPr>
              <w:pStyle w:val="BodyText"/>
            </w:pPr>
            <w:r w:rsidRPr="00BA28ED">
              <w:rPr>
                <w:rStyle w:val="SpecialBold"/>
              </w:rPr>
              <w:t>Garment considerations include one or more of the following:</w:t>
            </w:r>
          </w:p>
          <w:p w:rsidR="00000000" w:rsidP="00BA28E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A28ED" w:rsidP="00BA28ED">
            <w:pPr>
              <w:pStyle w:val="ListBullet"/>
            </w:pPr>
            <w:r w:rsidRPr="00BA28ED">
              <w:t>type of fabric</w:t>
            </w:r>
          </w:p>
          <w:p w:rsidR="00000000" w:rsidRPr="00BA28ED" w:rsidP="00BA28ED">
            <w:pPr>
              <w:pStyle w:val="ListBullet"/>
            </w:pPr>
            <w:r w:rsidRPr="00BA28ED">
              <w:t>colour of fabric</w:t>
            </w:r>
          </w:p>
          <w:p w:rsidR="00000000" w:rsidRPr="00BA28ED" w:rsidP="00BA28ED">
            <w:pPr>
              <w:pStyle w:val="ListBullet"/>
            </w:pPr>
            <w:r w:rsidRPr="00BA28ED">
              <w:t>positioning of design</w:t>
            </w:r>
          </w:p>
          <w:p w:rsidR="00000000" w:rsidRPr="00BA28ED" w:rsidP="00BA28ED">
            <w:pPr>
              <w:pStyle w:val="ListBullet"/>
            </w:pPr>
            <w:r w:rsidRPr="00BA28ED">
              <w:t>suitability of size, design and colour</w:t>
            </w:r>
          </w:p>
          <w:p w:rsidR="00000000" w:rsidP="00BA28ED">
            <w:pPr>
              <w:pStyle w:val="BodyText"/>
              <w:rPr>
                <w:lang w:val="en-NZ"/>
              </w:rPr>
            </w:pPr>
          </w:p>
        </w:tc>
      </w:tr>
      <w:tr w:rsidTr="00AA5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28ED" w:rsidP="00BA28ED">
            <w:pPr>
              <w:pStyle w:val="BodyText"/>
            </w:pPr>
            <w:r w:rsidRPr="00BA28ED">
              <w:rPr>
                <w:rStyle w:val="SpecialBold"/>
              </w:rPr>
              <w:t>Edit includes one or more of the following:</w:t>
            </w:r>
          </w:p>
          <w:p w:rsidR="00000000" w:rsidP="00BA28E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A28ED" w:rsidP="00BA28ED">
            <w:pPr>
              <w:pStyle w:val="ListBullet"/>
            </w:pPr>
            <w:r w:rsidRPr="00BA28ED">
              <w:t>manipulation of height</w:t>
            </w:r>
          </w:p>
          <w:p w:rsidR="00000000" w:rsidRPr="00BA28ED" w:rsidP="00BA28ED">
            <w:pPr>
              <w:pStyle w:val="ListBullet"/>
            </w:pPr>
            <w:r w:rsidRPr="00BA28ED">
              <w:t>scale</w:t>
            </w:r>
          </w:p>
          <w:p w:rsidR="00000000" w:rsidRPr="00BA28ED" w:rsidP="00BA28ED">
            <w:pPr>
              <w:pStyle w:val="ListBullet"/>
            </w:pPr>
            <w:r w:rsidRPr="00BA28ED">
              <w:t>skew</w:t>
            </w:r>
          </w:p>
          <w:p w:rsidR="00000000" w:rsidRPr="00BA28ED" w:rsidP="00BA28ED">
            <w:pPr>
              <w:pStyle w:val="ListBullet"/>
            </w:pPr>
            <w:r w:rsidRPr="00BA28ED">
              <w:t>rotation</w:t>
            </w:r>
          </w:p>
          <w:p w:rsidR="00000000" w:rsidRPr="00BA28ED" w:rsidP="00BA28ED">
            <w:pPr>
              <w:pStyle w:val="ListBullet"/>
            </w:pPr>
            <w:r w:rsidRPr="00BA28ED">
              <w:t>width</w:t>
            </w:r>
          </w:p>
          <w:p w:rsidR="00000000" w:rsidRPr="00BA28ED" w:rsidP="00BA28ED">
            <w:pPr>
              <w:pStyle w:val="ListBullet"/>
            </w:pPr>
            <w:r w:rsidRPr="00BA28ED">
              <w:t>length</w:t>
            </w:r>
          </w:p>
          <w:p w:rsidR="00000000" w:rsidRPr="00BA28ED" w:rsidP="00BA28ED">
            <w:pPr>
              <w:pStyle w:val="ListBullet"/>
            </w:pPr>
            <w:r w:rsidRPr="00BA28ED">
              <w:t>fonts</w:t>
            </w:r>
          </w:p>
          <w:p w:rsidR="00000000" w:rsidRPr="00BA28ED" w:rsidP="00BA28ED">
            <w:pPr>
              <w:pStyle w:val="ListBullet"/>
            </w:pPr>
            <w:r w:rsidRPr="00BA28ED">
              <w:t>fill</w:t>
            </w:r>
          </w:p>
          <w:p w:rsidR="00000000" w:rsidRPr="00BA28ED" w:rsidP="00BA28ED">
            <w:pPr>
              <w:pStyle w:val="ListBullet"/>
            </w:pPr>
            <w:r w:rsidRPr="00BA28ED">
              <w:t>baseline</w:t>
            </w:r>
          </w:p>
          <w:p w:rsidR="00000000" w:rsidRPr="00BA28ED" w:rsidP="00BA28ED">
            <w:pPr>
              <w:pStyle w:val="ListBullet"/>
            </w:pPr>
            <w:r w:rsidRPr="00BA28ED">
              <w:t>envelopes</w:t>
            </w:r>
          </w:p>
          <w:p w:rsidR="00000000" w:rsidRPr="00BA28ED" w:rsidP="00BA28ED">
            <w:pPr>
              <w:pStyle w:val="ListBullet"/>
            </w:pPr>
            <w:r w:rsidRPr="00BA28ED">
              <w:t>borders</w:t>
            </w:r>
          </w:p>
          <w:p w:rsidR="00000000" w:rsidRPr="00BA28ED" w:rsidP="00BA28ED">
            <w:pPr>
              <w:pStyle w:val="ListBullet"/>
            </w:pPr>
            <w:r w:rsidRPr="00BA28ED">
              <w:t>spacing</w:t>
            </w:r>
          </w:p>
          <w:p w:rsidR="00000000" w:rsidRPr="00BA28ED" w:rsidP="00BA28ED">
            <w:pPr>
              <w:pStyle w:val="ListBullet"/>
            </w:pPr>
            <w:r w:rsidRPr="00BA28ED">
              <w:t>needle penetration</w:t>
            </w:r>
          </w:p>
          <w:p w:rsidR="00000000" w:rsidRPr="00BA28ED" w:rsidP="00BA28ED">
            <w:pPr>
              <w:pStyle w:val="ListBullet"/>
            </w:pPr>
            <w:r w:rsidRPr="00BA28ED">
              <w:t>stitch size and type</w:t>
            </w:r>
          </w:p>
          <w:p w:rsidR="00000000" w:rsidRPr="00BA28ED" w:rsidP="00BA28ED">
            <w:pPr>
              <w:pStyle w:val="ListBullet"/>
            </w:pPr>
            <w:r w:rsidRPr="00BA28ED">
              <w:t>colour</w:t>
            </w:r>
          </w:p>
          <w:p w:rsidR="00000000" w:rsidP="00BA28ED">
            <w:pPr>
              <w:pStyle w:val="BodyText"/>
              <w:rPr>
                <w:lang w:val="en-NZ"/>
              </w:rPr>
            </w:pPr>
          </w:p>
        </w:tc>
      </w:tr>
      <w:tr w:rsidTr="00AA5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8ED">
            <w:pPr>
              <w:pStyle w:val="BodyText"/>
              <w:rPr>
                <w:lang w:val="en-NZ"/>
              </w:rPr>
            </w:pPr>
            <w:r w:rsidRPr="00BA28ED">
              <w:rPr>
                <w:rStyle w:val="SpecialBold"/>
              </w:rPr>
              <w:t>Minor routine maintenance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A28ED" w:rsidP="00BA28ED">
            <w:pPr>
              <w:pStyle w:val="ListBullet"/>
            </w:pPr>
            <w:r w:rsidRPr="00BA28ED">
              <w:t>checking and replacement of needles, attachments and/or parts</w:t>
            </w:r>
          </w:p>
          <w:p w:rsidR="00000000" w:rsidRPr="00BA28ED" w:rsidP="00BA28ED">
            <w:pPr>
              <w:pStyle w:val="ListBullet"/>
            </w:pPr>
            <w:r w:rsidRPr="00BA28ED">
              <w:t>oiling of machine parts</w:t>
            </w:r>
          </w:p>
        </w:tc>
      </w:tr>
    </w:tbl>
    <w:p w:rsidR="00000000" w:rsidRPr="00BA28ED" w:rsidP="00BA28ED">
      <w:pPr>
        <w:pStyle w:val="BodyText"/>
      </w:pPr>
    </w:p>
    <w:p w:rsidR="00000000" w:rsidRPr="00BA28ED" w:rsidP="00BA28ED">
      <w:pPr>
        <w:pStyle w:val="AllowPageBreak"/>
      </w:pPr>
    </w:p>
    <w:p w:rsidR="00000000" w:rsidRPr="00BA28ED" w:rsidP="00BA28ED">
      <w:pPr>
        <w:pStyle w:val="Heading1"/>
      </w:pPr>
      <w:bookmarkStart w:id="9" w:name="O_932542"/>
      <w:bookmarkEnd w:id="9"/>
      <w:r w:rsidRPr="00BA28ED">
        <w:t>Unit Mapping Information</w:t>
      </w:r>
    </w:p>
    <w:p w:rsidR="00000000" w:rsidRPr="00BA28ED" w:rsidP="00AA52CA">
      <w:pPr>
        <w:pStyle w:val="BodyText"/>
      </w:pPr>
      <w:r w:rsidRPr="00BA28ED">
        <w:t>Release 1. Supersedes and is equivalent to LMTCL3008B Set and produce digital embroidery</w:t>
      </w:r>
    </w:p>
    <w:p w:rsidR="00000000" w:rsidRPr="00BA28ED" w:rsidP="00BA28ED">
      <w:pPr>
        <w:pStyle w:val="Heading1"/>
      </w:pPr>
      <w:bookmarkStart w:id="10" w:name="O_932535"/>
      <w:bookmarkEnd w:id="10"/>
      <w:r w:rsidRPr="00BA28ED">
        <w:t>Links</w:t>
      </w:r>
    </w:p>
    <w:p w:rsidR="00000000" w:rsidRPr="00BA28ED" w:rsidP="00AA52CA">
      <w:pPr>
        <w:pStyle w:val="BodyText"/>
      </w:pPr>
      <w:r w:rsidRPr="00BA28E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F3BF2">
        <w:rPr>
          <w:rStyle w:val="Hyperlink"/>
        </w:rPr>
        <w:t>https://vetnet.gov.au/Pages/TrainingDocs.aspx?q=a203ec5c-de7d-406b-b3e1-8f1a9b76e92e</w:t>
      </w:r>
      <w:r>
        <w:fldChar w:fldCharType="end"/>
      </w:r>
    </w:p>
    <w:p w:rsidR="00000000" w:rsidRPr="00BA28ED" w:rsidP="00AA52CA">
      <w:pPr>
        <w:pStyle w:val="BodyText"/>
        <w:sectPr w:rsidSect="00BA28ED">
          <w:headerReference w:type="default" r:id="rId10"/>
          <w:footerReference w:type="default" r:id="rId11"/>
          <w:pgSz w:w="11908" w:h="16833"/>
          <w:pgMar w:top="1702" w:right="1418" w:bottom="1702" w:left="1418" w:header="992" w:footer="992" w:gutter="0"/>
          <w:cols w:space="720"/>
          <w:noEndnote/>
          <w:docGrid w:linePitch="299"/>
        </w:sectPr>
      </w:pPr>
    </w:p>
    <w:p w:rsidR="00000000" w:rsidRPr="00BA28ED" w:rsidP="00BA28ED">
      <w:pPr>
        <w:pStyle w:val="SuperHeading"/>
      </w:pPr>
      <w:r w:rsidRPr="00BA28ED">
        <w:t xml:space="preserve">Assessment </w:t>
      </w:r>
      <w:r w:rsidRPr="00BA28ED">
        <w:t>Requirements for MSTCL3008 Set and produce digital embroidery</w:t>
      </w:r>
    </w:p>
    <w:p w:rsidR="00000000" w:rsidRPr="00BA28ED" w:rsidP="00BA28ED">
      <w:pPr>
        <w:pStyle w:val="Heading1"/>
      </w:pPr>
      <w:bookmarkStart w:id="11" w:name="O_932537"/>
      <w:bookmarkEnd w:id="11"/>
      <w:r w:rsidRPr="00BA28ED">
        <w:t>Modification History</w:t>
      </w:r>
    </w:p>
    <w:p w:rsidR="00000000" w:rsidRPr="00BA28ED" w:rsidP="00AA52CA">
      <w:pPr>
        <w:pStyle w:val="BodyText"/>
      </w:pPr>
      <w:r w:rsidRPr="00BA28ED">
        <w:t>Release 1. Supersedes and is equivalent to LMTCL3008B Set and produce digital embroidery</w:t>
      </w:r>
    </w:p>
    <w:p w:rsidR="00000000" w:rsidRPr="00BA28ED" w:rsidP="00BA28ED">
      <w:pPr>
        <w:pStyle w:val="Heading1"/>
      </w:pPr>
      <w:bookmarkStart w:id="12" w:name="O_932540"/>
      <w:bookmarkEnd w:id="12"/>
      <w:r w:rsidRPr="00BA28ED">
        <w:t>Performance Evidence</w:t>
      </w:r>
    </w:p>
    <w:p w:rsidR="00000000" w:rsidRPr="00BA28ED" w:rsidP="00AA52CA">
      <w:pPr>
        <w:pStyle w:val="BodyText"/>
      </w:pPr>
      <w:r w:rsidRPr="00BA28ED">
        <w:t>Evidence required to demonstra</w:t>
      </w:r>
      <w:r w:rsidRPr="00BA28ED">
        <w:t>te competence in this unit must be relevant to and satisfy the requirements of the elements and performance criteria, and include:</w:t>
      </w:r>
    </w:p>
    <w:p w:rsidR="00000000" w:rsidRPr="00BA28ED" w:rsidP="00BA28ED">
      <w:pPr>
        <w:pStyle w:val="ListBullet"/>
      </w:pPr>
      <w:r w:rsidRPr="00BA28ED">
        <w:t xml:space="preserve">reading and following work instructions, standard operating procedures (SOPs), safe work practices </w:t>
      </w:r>
    </w:p>
    <w:p w:rsidR="00000000" w:rsidRPr="00BA28ED" w:rsidP="00BA28ED">
      <w:pPr>
        <w:pStyle w:val="ListBullet"/>
      </w:pPr>
      <w:r w:rsidRPr="00BA28ED">
        <w:t>applying relevant standards</w:t>
      </w:r>
    </w:p>
    <w:p w:rsidR="00000000" w:rsidRPr="00BA28ED" w:rsidP="00BA28ED">
      <w:pPr>
        <w:pStyle w:val="ListBullet"/>
      </w:pPr>
      <w:r w:rsidRPr="00BA28ED">
        <w:t>planning work tasks to achieve specifications</w:t>
      </w:r>
    </w:p>
    <w:p w:rsidR="00000000" w:rsidRPr="00BA28ED" w:rsidP="00BA28ED">
      <w:pPr>
        <w:pStyle w:val="ListBullet"/>
      </w:pPr>
      <w:r w:rsidRPr="00BA28ED">
        <w:t xml:space="preserve">preparing workstation and work </w:t>
      </w:r>
    </w:p>
    <w:p w:rsidR="00000000" w:rsidRPr="00BA28ED" w:rsidP="00BA28ED">
      <w:pPr>
        <w:pStyle w:val="ListBullet"/>
      </w:pPr>
      <w:r w:rsidRPr="00BA28ED">
        <w:t>using required machine, computer and program functions</w:t>
      </w:r>
    </w:p>
    <w:p w:rsidR="00000000" w:rsidRPr="00BA28ED" w:rsidP="00BA28ED">
      <w:pPr>
        <w:pStyle w:val="ListBullet"/>
      </w:pPr>
      <w:r w:rsidRPr="00BA28ED">
        <w:t>selecting and editing a variety of stock lettering and motif designs and monograms to produce d</w:t>
      </w:r>
      <w:r w:rsidRPr="00BA28ED">
        <w:t>igitised embroidery effects on garments, such as hats, t-shirts and other simple garments</w:t>
      </w:r>
    </w:p>
    <w:p w:rsidR="00000000" w:rsidRPr="00BA28ED" w:rsidP="00BA28ED">
      <w:pPr>
        <w:pStyle w:val="ListBullet"/>
      </w:pPr>
      <w:r w:rsidRPr="00BA28ED">
        <w:t>producing at least six (6) different embroidery examples using different stock designs and at least two (2) different fabrics</w:t>
      </w:r>
    </w:p>
    <w:p w:rsidR="00000000" w:rsidRPr="00BA28ED" w:rsidP="00BA28ED">
      <w:pPr>
        <w:pStyle w:val="ListBullet"/>
      </w:pPr>
      <w:r w:rsidRPr="00BA28ED">
        <w:t>carrying out minor machine maintenance a</w:t>
      </w:r>
      <w:r w:rsidRPr="00BA28ED">
        <w:t>ccording to manufacturer specifications</w:t>
      </w:r>
    </w:p>
    <w:p w:rsidR="00000000" w:rsidRPr="00BA28ED" w:rsidP="00BA28ED">
      <w:pPr>
        <w:pStyle w:val="ListBullet"/>
      </w:pPr>
      <w:r w:rsidRPr="00BA28ED">
        <w:t>checking completed work against quality standards</w:t>
      </w:r>
    </w:p>
    <w:p w:rsidR="00000000" w:rsidRPr="00BA28ED" w:rsidP="00BA28ED">
      <w:pPr>
        <w:pStyle w:val="ListBullet"/>
      </w:pPr>
      <w:r w:rsidRPr="00BA28ED">
        <w:t>identifying, reporting and recording any faults, and taking necessary action to repair or discard</w:t>
      </w:r>
    </w:p>
    <w:p w:rsidR="00000000" w:rsidRPr="00BA28ED" w:rsidP="00BA28ED">
      <w:pPr>
        <w:pStyle w:val="ListBullet"/>
      </w:pPr>
      <w:r w:rsidRPr="00BA28ED">
        <w:t>directing completed work to next operation and completing work docum</w:t>
      </w:r>
      <w:r w:rsidRPr="00BA28ED">
        <w:t>entation as required.</w:t>
      </w:r>
    </w:p>
    <w:p w:rsidR="00000000" w:rsidRPr="00BA28ED" w:rsidP="00BA28ED">
      <w:pPr>
        <w:pStyle w:val="AllowPageBreak"/>
      </w:pPr>
    </w:p>
    <w:p w:rsidR="00000000" w:rsidRPr="00BA28ED" w:rsidP="00BA28ED">
      <w:pPr>
        <w:pStyle w:val="Heading1"/>
      </w:pPr>
      <w:bookmarkStart w:id="13" w:name="O_932539"/>
      <w:bookmarkEnd w:id="13"/>
      <w:r w:rsidRPr="00BA28ED">
        <w:t>Knowledge Evidence</w:t>
      </w:r>
    </w:p>
    <w:p w:rsidR="00000000" w:rsidRPr="00BA28ED" w:rsidP="00AA52CA">
      <w:pPr>
        <w:pStyle w:val="BodyText"/>
      </w:pPr>
      <w:r w:rsidRPr="00BA28ED">
        <w:t>Evidence must be provided that demonstrates knowledge of:</w:t>
      </w:r>
    </w:p>
    <w:p w:rsidR="00000000" w:rsidRPr="00BA28ED" w:rsidP="00BA28ED">
      <w:pPr>
        <w:pStyle w:val="ListBullet"/>
      </w:pPr>
      <w:r w:rsidRPr="00BA28ED">
        <w:t>safe work practices and procedures and use of personal protective equipment (PPE)</w:t>
      </w:r>
    </w:p>
    <w:p w:rsidR="00000000" w:rsidRPr="00BA28ED" w:rsidP="00BA28ED">
      <w:pPr>
        <w:pStyle w:val="ListBullet"/>
      </w:pPr>
      <w:r w:rsidRPr="00BA28ED">
        <w:t>relevant Australian Standards</w:t>
      </w:r>
    </w:p>
    <w:p w:rsidR="00000000" w:rsidRPr="00BA28ED" w:rsidP="00BA28ED">
      <w:pPr>
        <w:pStyle w:val="ListBullet"/>
      </w:pPr>
      <w:r w:rsidRPr="00BA28ED">
        <w:t xml:space="preserve">digital embroidery program </w:t>
      </w:r>
      <w:r w:rsidRPr="00BA28ED">
        <w:t>features</w:t>
      </w:r>
    </w:p>
    <w:p w:rsidR="00000000" w:rsidRPr="00BA28ED" w:rsidP="00BA28ED">
      <w:pPr>
        <w:pStyle w:val="ListBullet"/>
      </w:pPr>
      <w:r w:rsidRPr="00BA28ED">
        <w:t>embroidery specifications:</w:t>
      </w:r>
    </w:p>
    <w:p w:rsidR="00000000" w:rsidRPr="00BA28ED" w:rsidP="00BA28ED">
      <w:pPr>
        <w:pStyle w:val="ListBullet2"/>
      </w:pPr>
      <w:r w:rsidRPr="00BA28ED">
        <w:t>content</w:t>
      </w:r>
    </w:p>
    <w:p w:rsidR="00000000" w:rsidRPr="00BA28ED" w:rsidP="00BA28ED">
      <w:pPr>
        <w:pStyle w:val="ListBullet2"/>
      </w:pPr>
      <w:r w:rsidRPr="00BA28ED">
        <w:t>colour</w:t>
      </w:r>
    </w:p>
    <w:p w:rsidR="00000000" w:rsidRPr="00BA28ED" w:rsidP="00BA28ED">
      <w:pPr>
        <w:pStyle w:val="ListBullet2"/>
      </w:pPr>
      <w:r w:rsidRPr="00BA28ED">
        <w:t>size, including width and length</w:t>
      </w:r>
    </w:p>
    <w:p w:rsidR="00000000" w:rsidRPr="00BA28ED" w:rsidP="00BA28ED">
      <w:pPr>
        <w:pStyle w:val="ListBullet2"/>
      </w:pPr>
      <w:r w:rsidRPr="00BA28ED">
        <w:t>stitch type and size</w:t>
      </w:r>
    </w:p>
    <w:p w:rsidR="00000000" w:rsidRPr="00BA28ED" w:rsidP="00BA28ED">
      <w:pPr>
        <w:pStyle w:val="ListBullet2"/>
      </w:pPr>
      <w:r w:rsidRPr="00BA28ED">
        <w:t>font</w:t>
      </w:r>
    </w:p>
    <w:p w:rsidR="00000000" w:rsidRPr="00BA28ED" w:rsidP="00BA28ED">
      <w:pPr>
        <w:pStyle w:val="ListBullet2"/>
      </w:pPr>
      <w:r w:rsidRPr="00BA28ED">
        <w:t>fill</w:t>
      </w:r>
    </w:p>
    <w:p w:rsidR="00000000" w:rsidRPr="00BA28ED" w:rsidP="00BA28ED">
      <w:pPr>
        <w:pStyle w:val="ListBullet"/>
      </w:pPr>
      <w:r w:rsidRPr="00BA28ED">
        <w:t>editing tools and procedures</w:t>
      </w:r>
    </w:p>
    <w:p w:rsidR="00000000" w:rsidRPr="00BA28ED" w:rsidP="00BA28ED">
      <w:pPr>
        <w:pStyle w:val="ListBullet"/>
      </w:pPr>
      <w:r w:rsidRPr="00BA28ED">
        <w:t>operating procedures for digitising machines</w:t>
      </w:r>
    </w:p>
    <w:p w:rsidR="00000000" w:rsidRPr="00BA28ED" w:rsidP="00BA28ED">
      <w:pPr>
        <w:pStyle w:val="ListBullet"/>
      </w:pPr>
      <w:r w:rsidRPr="00BA28ED">
        <w:t>characteristics of typical fabrics, threads and other materials</w:t>
      </w:r>
    </w:p>
    <w:p w:rsidR="00000000" w:rsidRPr="00BA28ED" w:rsidP="00BA28ED">
      <w:pPr>
        <w:pStyle w:val="ListBullet"/>
      </w:pPr>
      <w:r w:rsidRPr="00BA28ED">
        <w:t>backing requirements for a range of fabrics and simple garments</w:t>
      </w:r>
    </w:p>
    <w:p w:rsidR="00000000" w:rsidRPr="00BA28ED" w:rsidP="00BA28ED">
      <w:pPr>
        <w:pStyle w:val="ListBullet"/>
      </w:pPr>
      <w:r w:rsidRPr="00BA28ED">
        <w:t xml:space="preserve">stock lettering and motif designs and monograms </w:t>
      </w:r>
    </w:p>
    <w:p w:rsidR="00000000" w:rsidRPr="00BA28ED" w:rsidP="00BA28ED">
      <w:pPr>
        <w:pStyle w:val="ListBullet"/>
      </w:pPr>
      <w:r w:rsidRPr="00BA28ED">
        <w:t>equipment and materials:</w:t>
      </w:r>
    </w:p>
    <w:p w:rsidR="00000000" w:rsidRPr="00BA28ED" w:rsidP="00BA28ED">
      <w:pPr>
        <w:pStyle w:val="ListBullet2"/>
      </w:pPr>
      <w:r w:rsidRPr="00BA28ED">
        <w:t>digital embroidery machine</w:t>
      </w:r>
    </w:p>
    <w:p w:rsidR="00000000" w:rsidRPr="00BA28ED" w:rsidP="00BA28ED">
      <w:pPr>
        <w:pStyle w:val="ListBullet2"/>
      </w:pPr>
      <w:r w:rsidRPr="00BA28ED">
        <w:t>computer</w:t>
      </w:r>
    </w:p>
    <w:p w:rsidR="00000000" w:rsidRPr="00BA28ED" w:rsidP="00BA28ED">
      <w:pPr>
        <w:pStyle w:val="ListBullet2"/>
      </w:pPr>
      <w:r w:rsidRPr="00BA28ED">
        <w:t>garment</w:t>
      </w:r>
    </w:p>
    <w:p w:rsidR="00000000" w:rsidRPr="00BA28ED" w:rsidP="00BA28ED">
      <w:pPr>
        <w:pStyle w:val="ListBullet2"/>
      </w:pPr>
      <w:r w:rsidRPr="00BA28ED">
        <w:t>threads</w:t>
      </w:r>
    </w:p>
    <w:p w:rsidR="00000000" w:rsidRPr="00BA28ED" w:rsidP="00BA28ED">
      <w:pPr>
        <w:pStyle w:val="ListBullet2"/>
      </w:pPr>
      <w:r w:rsidRPr="00BA28ED">
        <w:t>scissors</w:t>
      </w:r>
    </w:p>
    <w:p w:rsidR="00000000" w:rsidRPr="00BA28ED" w:rsidP="00BA28ED">
      <w:pPr>
        <w:pStyle w:val="ListBullet2"/>
      </w:pPr>
      <w:r w:rsidRPr="00BA28ED">
        <w:t>tape measures</w:t>
      </w:r>
    </w:p>
    <w:p w:rsidR="00000000" w:rsidRPr="00BA28ED" w:rsidP="00BA28ED">
      <w:pPr>
        <w:pStyle w:val="ListBullet"/>
      </w:pPr>
      <w:r w:rsidRPr="00BA28ED">
        <w:t>machine requirements:</w:t>
      </w:r>
    </w:p>
    <w:p w:rsidR="00000000" w:rsidRPr="00BA28ED" w:rsidP="00BA28ED">
      <w:pPr>
        <w:pStyle w:val="ListBullet2"/>
      </w:pPr>
      <w:r w:rsidRPr="00BA28ED">
        <w:t>thread type</w:t>
      </w:r>
    </w:p>
    <w:p w:rsidR="00000000" w:rsidRPr="00BA28ED" w:rsidP="00BA28ED">
      <w:pPr>
        <w:pStyle w:val="ListBullet2"/>
      </w:pPr>
      <w:r w:rsidRPr="00BA28ED">
        <w:t>needle type</w:t>
      </w:r>
    </w:p>
    <w:p w:rsidR="00000000" w:rsidRPr="00BA28ED" w:rsidP="00BA28ED">
      <w:pPr>
        <w:pStyle w:val="ListBullet2"/>
      </w:pPr>
      <w:r w:rsidRPr="00BA28ED">
        <w:t>stitch settings</w:t>
      </w:r>
    </w:p>
    <w:p w:rsidR="00000000" w:rsidRPr="00BA28ED" w:rsidP="00BA28ED">
      <w:pPr>
        <w:pStyle w:val="ListBullet2"/>
      </w:pPr>
      <w:r w:rsidRPr="00BA28ED">
        <w:t>spool requirements</w:t>
      </w:r>
    </w:p>
    <w:p w:rsidR="00000000" w:rsidRPr="00BA28ED" w:rsidP="00BA28ED">
      <w:pPr>
        <w:pStyle w:val="ListBullet"/>
      </w:pPr>
      <w:r w:rsidRPr="00BA28ED">
        <w:t>quality standards and practices</w:t>
      </w:r>
    </w:p>
    <w:p w:rsidR="00000000" w:rsidRPr="00BA28ED" w:rsidP="00BA28ED">
      <w:pPr>
        <w:pStyle w:val="ListBullet"/>
      </w:pPr>
      <w:r w:rsidRPr="00BA28ED">
        <w:t>workplace procedures</w:t>
      </w:r>
    </w:p>
    <w:p w:rsidR="00000000" w:rsidRPr="00BA28ED" w:rsidP="00BA28ED">
      <w:pPr>
        <w:pStyle w:val="ListBullet"/>
      </w:pPr>
      <w:r w:rsidRPr="00BA28ED">
        <w:t>recording and reporting practices.</w:t>
      </w:r>
    </w:p>
    <w:p w:rsidR="00000000" w:rsidRPr="00BA28ED" w:rsidP="00BA28ED">
      <w:pPr>
        <w:pStyle w:val="AllowPageBreak"/>
      </w:pPr>
    </w:p>
    <w:p w:rsidR="00000000" w:rsidRPr="00BA28ED" w:rsidP="00BA28ED">
      <w:pPr>
        <w:pStyle w:val="Heading1"/>
      </w:pPr>
      <w:bookmarkStart w:id="14" w:name="O_932538"/>
      <w:bookmarkEnd w:id="14"/>
      <w:r w:rsidRPr="00BA28ED">
        <w:t>Assessment Conditions</w:t>
      </w:r>
    </w:p>
    <w:p w:rsidR="00000000" w:rsidRPr="00BA28ED" w:rsidP="00BA28ED">
      <w:pPr>
        <w:pStyle w:val="ListBullet"/>
      </w:pPr>
      <w:r w:rsidRPr="00BA28ED">
        <w:t>Assessors must:</w:t>
      </w:r>
    </w:p>
    <w:p w:rsidR="00000000" w:rsidRPr="00BA28ED" w:rsidP="00BA28ED">
      <w:pPr>
        <w:pStyle w:val="ListBullet2"/>
      </w:pPr>
      <w:r w:rsidRPr="00BA28ED">
        <w:t>satisfy the assessor competency requirements that are in place at the time of the assessment, as set by the VET regulator</w:t>
      </w:r>
    </w:p>
    <w:p w:rsidR="00000000" w:rsidRPr="00BA28ED" w:rsidP="00BA28ED">
      <w:pPr>
        <w:pStyle w:val="ListBullet2"/>
      </w:pPr>
      <w:r w:rsidRPr="00BA28ED">
        <w:t>have vocational competency in setting and producing digital embroidery, at least to the level being assessed, with relevant industry k</w:t>
      </w:r>
      <w:r w:rsidRPr="00BA28ED">
        <w:t>nowledge and experience.</w:t>
      </w:r>
    </w:p>
    <w:p w:rsidR="00000000" w:rsidRPr="00BA28ED" w:rsidP="00BA28ED">
      <w:pPr>
        <w:pStyle w:val="ListBullet"/>
      </w:pPr>
      <w:r w:rsidRPr="00BA28ED">
        <w:t>Assessment should occur in operational workplace situations. Where this is not possible, or where personal safety or environmental damage are limiting factors, assessment must occur in a sufficiently rigorous simulated environment</w:t>
      </w:r>
      <w:r w:rsidRPr="00BA28ED">
        <w:t xml:space="preserve"> reflecting realistic operational workplace conditions. This must cover all aspects of workplace performance, including environment, task skills, task management skills, contingency management skills and job role environment skills.</w:t>
      </w:r>
    </w:p>
    <w:p w:rsidR="00000000" w:rsidRPr="00BA28ED" w:rsidP="00BA28ED">
      <w:pPr>
        <w:pStyle w:val="ListBullet"/>
      </w:pPr>
      <w:r w:rsidRPr="00BA28ED">
        <w:t>Assessment processes an</w:t>
      </w:r>
      <w:r w:rsidRPr="00BA28ED">
        <w:t>d techniques must be appropriate to the language, literacy and numeracy requirements of the work being performed and the needs of the candidate.</w:t>
      </w:r>
    </w:p>
    <w:p w:rsidR="00000000" w:rsidRPr="00BA28ED" w:rsidP="00BA28ED">
      <w:pPr>
        <w:pStyle w:val="ListBullet"/>
      </w:pPr>
      <w:r w:rsidRPr="00BA28ED">
        <w:t>Conditions for assessment must include access to all tools, equipment, materials and documentation required, in</w:t>
      </w:r>
      <w:r w:rsidRPr="00BA28ED">
        <w:t>cluding relevant workplace procedures, product and manufacturing specifications associated with this unit.</w:t>
      </w:r>
    </w:p>
    <w:p w:rsidR="00000000" w:rsidRPr="00BA28ED" w:rsidP="00BA28ED">
      <w:pPr>
        <w:pStyle w:val="AllowPageBreak"/>
      </w:pPr>
    </w:p>
    <w:p w:rsidR="00000000" w:rsidRPr="00BA28ED" w:rsidP="00BA28ED">
      <w:pPr>
        <w:pStyle w:val="Heading1"/>
      </w:pPr>
      <w:bookmarkStart w:id="15" w:name="O_932536"/>
      <w:bookmarkEnd w:id="15"/>
      <w:r w:rsidRPr="00BA28ED">
        <w:t>Links</w:t>
      </w:r>
    </w:p>
    <w:p w:rsidR="00000000" w:rsidRPr="00BA28ED" w:rsidP="00AA52CA">
      <w:pPr>
        <w:pStyle w:val="BodyText"/>
      </w:pPr>
      <w:r w:rsidRPr="00BA28E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F3BF2">
        <w:rPr>
          <w:rStyle w:val="Hyperlink"/>
        </w:rPr>
        <w:t>https://vetnet.gov.au/Pages/TrainingDocs.aspx?q=a203ec5c-de7d-406b-b3e1-8f1a9b76e92e</w:t>
      </w:r>
      <w:r>
        <w:fldChar w:fldCharType="end"/>
      </w:r>
    </w:p>
    <w:p w:rsidR="00000000" w:rsidRPr="00BA28ED" w:rsidP="00BA28ED"/>
    <w:sectPr w:rsidSect="00BA28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8ED" w:rsidRPr="00AA52CA" w:rsidP="00AA5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CA" w:rsidP="00BA2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52CA" w:rsidP="00BA28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A52CA" w:rsidP="00BA28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8ED" w:rsidP="00BA28ED">
    <w:pPr>
      <w:pStyle w:val="Footer"/>
      <w:framePr w:wrap="around"/>
    </w:pPr>
    <w:r>
      <w:fldChar w:fldCharType="begin"/>
    </w:r>
    <w:r>
      <w:instrText xml:space="preserve"> DOCPROPERTY  Subject  \* MERGEFORMAT </w:instrText>
    </w:r>
    <w:r>
      <w:fldChar w:fldCharType="separate"/>
    </w:r>
    <w:r w:rsidR="00AA52CA">
      <w:t>Approved</w:t>
    </w:r>
    <w:r w:rsidR="00AA52CA">
      <w:fldChar w:fldCharType="end"/>
    </w:r>
    <w:r>
      <w:tab/>
      <w:t xml:space="preserve">Page </w:t>
    </w:r>
    <w:r>
      <w:fldChar w:fldCharType="begin"/>
    </w:r>
    <w:r>
      <w:instrText xml:space="preserve"> PAGE  \* Arabic  \* MERGEFORMAT </w:instrText>
    </w:r>
    <w:r>
      <w:fldChar w:fldCharType="separate"/>
    </w:r>
    <w:r w:rsidR="00AA52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52CA">
      <w:rPr>
        <w:noProof/>
      </w:rPr>
      <w:t>5</w:t>
    </w:r>
    <w:r>
      <w:rPr>
        <w:noProof/>
      </w:rPr>
      <w:fldChar w:fldCharType="end"/>
    </w:r>
  </w:p>
  <w:p w:rsidR="00BA28ED" w:rsidP="00BA28ED">
    <w:pPr>
      <w:pStyle w:val="Footer"/>
      <w:framePr w:wrap="around"/>
    </w:pPr>
    <w:r>
      <w:t xml:space="preserve">© Commonwealth of Australia, </w:t>
    </w:r>
    <w:r>
      <w:fldChar w:fldCharType="begin"/>
    </w:r>
    <w:r>
      <w:instrText xml:space="preserve"> DATE  \@ "yyyy"  \* MERGEFORMAT </w:instrText>
    </w:r>
    <w:r>
      <w:fldChar w:fldCharType="separate"/>
    </w:r>
    <w:r w:rsidR="00AA52CA">
      <w:rPr>
        <w:noProof/>
      </w:rPr>
      <w:t>2025</w:t>
    </w:r>
    <w:r>
      <w:fldChar w:fldCharType="end"/>
    </w:r>
    <w:r>
      <w:tab/>
    </w:r>
    <w:r>
      <w:fldChar w:fldCharType="begin"/>
    </w:r>
    <w:r>
      <w:instrText xml:space="preserve"> DOCPROPERTY  Author  \* MERGEFORMAT </w:instrText>
    </w:r>
    <w:r>
      <w:fldChar w:fldCharType="separate"/>
    </w:r>
    <w:r w:rsidR="00AA52CA">
      <w:t>Skills Insight</w:t>
    </w:r>
    <w:r w:rsidR="00AA52CA">
      <w:fldChar w:fldCharType="end"/>
    </w:r>
  </w:p>
  <w:p w:rsidR="00BA28ED" w:rsidP="00BA28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8ED" w:rsidRPr="00AA52CA" w:rsidP="00AA5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CA" w:rsidRPr="002D2AF8" w:rsidP="00BA28ED">
    <w:pPr>
      <w:pStyle w:val="Header"/>
      <w:framePr w:wrap="around"/>
    </w:pPr>
    <w:r>
      <w:fldChar w:fldCharType="begin"/>
    </w:r>
    <w:r>
      <w:instrText xml:space="preserve"> TITLE   \* MERGEFORMAT </w:instrText>
    </w:r>
    <w:r>
      <w:fldChar w:fldCharType="separate"/>
    </w:r>
    <w:r>
      <w:t>MSTCL3008 Set and produce digital embroidery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52CA" w:rsidP="00BA28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8ED" w:rsidRPr="002D2AF8" w:rsidP="00BA28ED">
    <w:pPr>
      <w:pStyle w:val="Header"/>
      <w:framePr w:wrap="around"/>
    </w:pPr>
    <w:r>
      <w:fldChar w:fldCharType="begin"/>
    </w:r>
    <w:r>
      <w:instrText xml:space="preserve"> TITLE   \* MERGEFORMAT </w:instrText>
    </w:r>
    <w:r>
      <w:fldChar w:fldCharType="separate"/>
    </w:r>
    <w:r w:rsidR="00AA52CA">
      <w:t>MSTCL3008 Set and produce digital embroidery</w:t>
    </w:r>
    <w:r w:rsidR="00AA52CA">
      <w:fldChar w:fldCharType="end"/>
    </w:r>
    <w:r>
      <w:tab/>
      <w:t xml:space="preserve">Date this document was generated: </w:t>
    </w:r>
    <w:r>
      <w:fldChar w:fldCharType="begin"/>
    </w:r>
    <w:r>
      <w:instrText xml:space="preserve"> CREATEDATE  \@ "d MMMM yyyy"  \* MERGEFORMAT </w:instrText>
    </w:r>
    <w:r>
      <w:fldChar w:fldCharType="separate"/>
    </w:r>
    <w:r w:rsidR="00AA52CA">
      <w:rPr>
        <w:noProof/>
      </w:rPr>
      <w:t>2 March 2025</w:t>
    </w:r>
    <w:r>
      <w:fldChar w:fldCharType="end"/>
    </w:r>
  </w:p>
  <w:p w:rsidR="00BA28ED" w:rsidP="00BA2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E69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47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2A8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8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8ED"/>
    <w:pPr>
      <w:spacing w:before="360" w:after="60"/>
      <w:outlineLvl w:val="0"/>
    </w:pPr>
    <w:rPr>
      <w:sz w:val="32"/>
    </w:rPr>
  </w:style>
  <w:style w:type="paragraph" w:styleId="Heading2">
    <w:name w:val="heading 2"/>
    <w:basedOn w:val="HeadingBase"/>
    <w:next w:val="BodyText"/>
    <w:link w:val="Heading2Char"/>
    <w:qFormat/>
    <w:rsid w:val="00BA28ED"/>
    <w:pPr>
      <w:keepLines/>
      <w:spacing w:before="240" w:after="120"/>
      <w:outlineLvl w:val="1"/>
    </w:pPr>
    <w:rPr>
      <w:sz w:val="28"/>
      <w:szCs w:val="40"/>
    </w:rPr>
  </w:style>
  <w:style w:type="paragraph" w:styleId="Heading3">
    <w:name w:val="heading 3"/>
    <w:basedOn w:val="HeadingBase"/>
    <w:next w:val="BodyText"/>
    <w:link w:val="Heading3Char"/>
    <w:qFormat/>
    <w:rsid w:val="00BA28ED"/>
    <w:pPr>
      <w:spacing w:before="180" w:after="120"/>
      <w:outlineLvl w:val="2"/>
    </w:pPr>
    <w:rPr>
      <w:spacing w:val="-10"/>
      <w:kern w:val="32"/>
    </w:rPr>
  </w:style>
  <w:style w:type="paragraph" w:styleId="Heading4">
    <w:name w:val="heading 4"/>
    <w:basedOn w:val="HeadingBase"/>
    <w:next w:val="BodyText"/>
    <w:link w:val="Heading4Char"/>
    <w:qFormat/>
    <w:rsid w:val="00BA28ED"/>
    <w:pPr>
      <w:spacing w:before="160" w:after="120"/>
      <w:outlineLvl w:val="3"/>
    </w:pPr>
    <w:rPr>
      <w:sz w:val="22"/>
    </w:rPr>
  </w:style>
  <w:style w:type="paragraph" w:styleId="Heading5">
    <w:name w:val="heading 5"/>
    <w:basedOn w:val="HeadingBase"/>
    <w:next w:val="Normal"/>
    <w:link w:val="Heading5Char"/>
    <w:qFormat/>
    <w:rsid w:val="00BA28ED"/>
    <w:pPr>
      <w:spacing w:before="80"/>
      <w:outlineLvl w:val="4"/>
    </w:pPr>
    <w:rPr>
      <w:color w:val="918585"/>
      <w:sz w:val="20"/>
    </w:rPr>
  </w:style>
  <w:style w:type="paragraph" w:styleId="Heading6">
    <w:name w:val="heading 6"/>
    <w:basedOn w:val="HeadingBase"/>
    <w:next w:val="Normal"/>
    <w:link w:val="Heading6Char"/>
    <w:qFormat/>
    <w:rsid w:val="00BA28ED"/>
    <w:pPr>
      <w:spacing w:before="60"/>
      <w:outlineLvl w:val="5"/>
    </w:pPr>
    <w:rPr>
      <w:color w:val="918585"/>
      <w:sz w:val="20"/>
    </w:rPr>
  </w:style>
  <w:style w:type="paragraph" w:styleId="Heading7">
    <w:name w:val="heading 7"/>
    <w:basedOn w:val="Normal"/>
    <w:next w:val="Normal"/>
    <w:link w:val="Heading7Char"/>
    <w:qFormat/>
    <w:rsid w:val="00BA28ED"/>
    <w:pPr>
      <w:ind w:left="720"/>
      <w:outlineLvl w:val="6"/>
    </w:pPr>
    <w:rPr>
      <w:i/>
    </w:rPr>
  </w:style>
  <w:style w:type="paragraph" w:styleId="Heading8">
    <w:name w:val="heading 8"/>
    <w:basedOn w:val="Normal"/>
    <w:next w:val="Normal"/>
    <w:link w:val="Heading8Char"/>
    <w:qFormat/>
    <w:rsid w:val="00BA28ED"/>
    <w:pPr>
      <w:ind w:left="720"/>
      <w:outlineLvl w:val="7"/>
    </w:pPr>
    <w:rPr>
      <w:i/>
    </w:rPr>
  </w:style>
  <w:style w:type="paragraph" w:styleId="Heading9">
    <w:name w:val="heading 9"/>
    <w:basedOn w:val="Normal"/>
    <w:next w:val="Normal"/>
    <w:link w:val="Heading9Char"/>
    <w:qFormat/>
    <w:rsid w:val="00BA28ED"/>
    <w:pPr>
      <w:ind w:left="720"/>
      <w:outlineLvl w:val="8"/>
    </w:pPr>
    <w:rPr>
      <w:i/>
    </w:rPr>
  </w:style>
  <w:style w:type="character" w:default="1" w:styleId="DefaultParagraphFont">
    <w:name w:val="Default Paragraph Font"/>
    <w:uiPriority w:val="1"/>
    <w:unhideWhenUsed/>
    <w:rsid w:val="00BA2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8ED"/>
  </w:style>
  <w:style w:type="character" w:customStyle="1" w:styleId="Heading1Char">
    <w:name w:val="Heading 1 Char"/>
    <w:basedOn w:val="DefaultParagraphFont"/>
    <w:link w:val="Heading1"/>
    <w:rsid w:val="00BA28ED"/>
    <w:rPr>
      <w:rFonts w:ascii="Times New Roman" w:eastAsia="Times New Roman" w:hAnsi="Times New Roman" w:cs="Times New Roman"/>
      <w:b/>
      <w:sz w:val="32"/>
      <w:szCs w:val="20"/>
      <w:lang w:eastAsia="en-US"/>
    </w:rPr>
  </w:style>
  <w:style w:type="paragraph" w:styleId="BodyText">
    <w:name w:val="Body Text"/>
    <w:basedOn w:val="Normal"/>
    <w:link w:val="BodyTextChar"/>
    <w:rsid w:val="00BA28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8ED"/>
    <w:rPr>
      <w:rFonts w:ascii="Times New Roman" w:eastAsia="Times New Roman" w:hAnsi="Times New Roman" w:cs="Times New Roman"/>
      <w:sz w:val="24"/>
      <w:lang w:eastAsia="en-US"/>
    </w:rPr>
  </w:style>
  <w:style w:type="paragraph" w:styleId="ListBullet">
    <w:name w:val="List Bullet"/>
    <w:basedOn w:val="List"/>
    <w:rsid w:val="00BA28ED"/>
    <w:pPr>
      <w:numPr>
        <w:numId w:val="12"/>
      </w:numPr>
      <w:tabs>
        <w:tab w:val="clear" w:pos="340"/>
      </w:tabs>
      <w:spacing w:before="40" w:after="40"/>
    </w:pPr>
  </w:style>
  <w:style w:type="character" w:customStyle="1" w:styleId="SpecialBold">
    <w:name w:val="Special Bold"/>
    <w:basedOn w:val="DefaultParagraphFont"/>
    <w:rsid w:val="00BA28ED"/>
    <w:rPr>
      <w:b/>
      <w:spacing w:val="0"/>
    </w:rPr>
  </w:style>
  <w:style w:type="paragraph" w:styleId="ListBullet2">
    <w:name w:val="List Bullet 2"/>
    <w:basedOn w:val="List2"/>
    <w:rsid w:val="00BA28ED"/>
    <w:pPr>
      <w:numPr>
        <w:numId w:val="13"/>
      </w:numPr>
      <w:tabs>
        <w:tab w:val="clear" w:pos="680"/>
      </w:tabs>
    </w:pPr>
  </w:style>
  <w:style w:type="paragraph" w:customStyle="1" w:styleId="SuperHeading">
    <w:name w:val="SuperHeading"/>
    <w:basedOn w:val="Normal"/>
    <w:rsid w:val="00BA28ED"/>
    <w:pPr>
      <w:spacing w:before="240" w:after="120"/>
      <w:outlineLvl w:val="0"/>
    </w:pPr>
    <w:rPr>
      <w:rFonts w:ascii="Times New Roman" w:hAnsi="Times New Roman"/>
      <w:b/>
      <w:sz w:val="32"/>
    </w:rPr>
  </w:style>
  <w:style w:type="paragraph" w:customStyle="1" w:styleId="AllowPageBreak">
    <w:name w:val="AllowPageBreak"/>
    <w:rsid w:val="00BA28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2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8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8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8ED"/>
    <w:rPr>
      <w:rFonts w:ascii="Courier New" w:eastAsia="Times New Roman" w:hAnsi="Courier New" w:cs="Times New Roman"/>
      <w:i/>
      <w:szCs w:val="20"/>
      <w:lang w:eastAsia="en-US"/>
    </w:rPr>
  </w:style>
  <w:style w:type="paragraph" w:customStyle="1" w:styleId="HeadingBase">
    <w:name w:val="Heading Base"/>
    <w:rsid w:val="00BA2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8ED"/>
    <w:pPr>
      <w:tabs>
        <w:tab w:val="right" w:leader="dot" w:pos="9072"/>
      </w:tabs>
      <w:ind w:left="567"/>
    </w:pPr>
    <w:rPr>
      <w:szCs w:val="22"/>
    </w:rPr>
  </w:style>
  <w:style w:type="paragraph" w:customStyle="1" w:styleId="TOCBase">
    <w:name w:val="TOC Base"/>
    <w:rsid w:val="00BA2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8ED"/>
    <w:pPr>
      <w:tabs>
        <w:tab w:val="right" w:leader="dot" w:pos="9072"/>
      </w:tabs>
      <w:spacing w:before="40" w:after="40"/>
      <w:ind w:left="284"/>
    </w:pPr>
    <w:rPr>
      <w:rFonts w:ascii="Times New Roman" w:hAnsi="Times New Roman"/>
    </w:rPr>
  </w:style>
  <w:style w:type="paragraph" w:styleId="TOC1">
    <w:name w:val="toc 1"/>
    <w:basedOn w:val="TOCBase"/>
    <w:next w:val="Normal"/>
    <w:rsid w:val="00BA28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8ED"/>
    <w:rPr>
      <w:rFonts w:ascii="Times New Roman" w:eastAsia="Times New Roman" w:hAnsi="Times New Roman" w:cs="Times New Roman"/>
      <w:sz w:val="16"/>
      <w:lang w:eastAsia="en-US"/>
    </w:rPr>
  </w:style>
  <w:style w:type="paragraph" w:styleId="Title">
    <w:name w:val="Title"/>
    <w:basedOn w:val="HeadingBase"/>
    <w:link w:val="TitleChar"/>
    <w:qFormat/>
    <w:rsid w:val="00BA28ED"/>
    <w:pPr>
      <w:spacing w:before="5040"/>
      <w:jc w:val="center"/>
    </w:pPr>
    <w:rPr>
      <w:sz w:val="48"/>
      <w:szCs w:val="72"/>
      <w:lang w:val="en-US"/>
    </w:rPr>
  </w:style>
  <w:style w:type="character" w:customStyle="1" w:styleId="TitleChar">
    <w:name w:val="Title Char"/>
    <w:basedOn w:val="DefaultParagraphFont"/>
    <w:link w:val="Title"/>
    <w:rsid w:val="00BA2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8ED"/>
    <w:pPr>
      <w:tabs>
        <w:tab w:val="left" w:pos="3600"/>
        <w:tab w:val="left" w:pos="3958"/>
      </w:tabs>
    </w:pPr>
  </w:style>
  <w:style w:type="paragraph" w:styleId="List">
    <w:name w:val="List"/>
    <w:basedOn w:val="BodyText"/>
    <w:next w:val="BodyText"/>
    <w:rsid w:val="00BA28ED"/>
    <w:pPr>
      <w:tabs>
        <w:tab w:val="left" w:pos="340"/>
      </w:tabs>
      <w:spacing w:before="60" w:after="60"/>
      <w:ind w:left="340" w:hanging="340"/>
    </w:pPr>
  </w:style>
  <w:style w:type="paragraph" w:customStyle="1" w:styleId="Note">
    <w:name w:val="Note"/>
    <w:basedOn w:val="BodyText"/>
    <w:rsid w:val="00BA2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8ED"/>
    <w:pPr>
      <w:framePr w:wrap="auto" w:hAnchor="text" w:y="6049"/>
    </w:pPr>
    <w:rPr>
      <w:color w:val="000000"/>
      <w:sz w:val="40"/>
    </w:rPr>
  </w:style>
  <w:style w:type="paragraph" w:customStyle="1" w:styleId="TOCTitle">
    <w:name w:val="TOCTitle"/>
    <w:basedOn w:val="Heading1"/>
    <w:rsid w:val="00BA28ED"/>
    <w:pPr>
      <w:spacing w:after="240"/>
      <w:jc w:val="center"/>
      <w:outlineLvl w:val="9"/>
    </w:pPr>
    <w:rPr>
      <w:caps/>
    </w:rPr>
  </w:style>
  <w:style w:type="paragraph" w:customStyle="1" w:styleId="Version">
    <w:name w:val="Version"/>
    <w:rsid w:val="00BA28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8ED"/>
    <w:pPr>
      <w:keepNext w:val="0"/>
      <w:tabs>
        <w:tab w:val="right" w:pos="4176"/>
      </w:tabs>
      <w:ind w:left="198" w:hanging="198"/>
    </w:pPr>
    <w:rPr>
      <w:rFonts w:ascii="Garamond" w:hAnsi="Garamond"/>
    </w:rPr>
  </w:style>
  <w:style w:type="paragraph" w:styleId="IndexHeading">
    <w:name w:val="index heading"/>
    <w:basedOn w:val="Normal"/>
    <w:next w:val="Index1"/>
    <w:semiHidden/>
    <w:rsid w:val="00BA28ED"/>
    <w:pPr>
      <w:spacing w:before="120" w:after="120"/>
    </w:pPr>
    <w:rPr>
      <w:rFonts w:ascii="Arial" w:hAnsi="Arial"/>
      <w:b/>
      <w:color w:val="918585"/>
      <w:sz w:val="24"/>
    </w:rPr>
  </w:style>
  <w:style w:type="paragraph" w:styleId="Header">
    <w:name w:val="header"/>
    <w:basedOn w:val="Normal"/>
    <w:link w:val="HeaderChar"/>
    <w:rsid w:val="00BA2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8ED"/>
    <w:rPr>
      <w:rFonts w:ascii="Times New Roman" w:eastAsia="Times New Roman" w:hAnsi="Times New Roman" w:cs="Times New Roman"/>
      <w:sz w:val="16"/>
      <w:szCs w:val="20"/>
      <w:lang w:val="en-GB" w:eastAsia="en-US"/>
    </w:rPr>
  </w:style>
  <w:style w:type="paragraph" w:customStyle="1" w:styleId="Chapter">
    <w:name w:val="Chapter"/>
    <w:basedOn w:val="Normal"/>
    <w:rsid w:val="00BA28ED"/>
    <w:pPr>
      <w:spacing w:before="240"/>
    </w:pPr>
    <w:rPr>
      <w:rFonts w:ascii="Times New Roman" w:hAnsi="Times New Roman"/>
      <w:smallCaps/>
      <w:spacing w:val="80"/>
      <w:sz w:val="28"/>
    </w:rPr>
  </w:style>
  <w:style w:type="paragraph" w:customStyle="1" w:styleId="InChapter">
    <w:name w:val="InChapter"/>
    <w:basedOn w:val="Heading3"/>
    <w:rsid w:val="00BA28ED"/>
    <w:pPr>
      <w:spacing w:after="240"/>
      <w:outlineLvl w:val="9"/>
    </w:pPr>
    <w:rPr>
      <w:noProof/>
    </w:rPr>
  </w:style>
  <w:style w:type="paragraph" w:styleId="Index2">
    <w:name w:val="index 2"/>
    <w:basedOn w:val="Normal"/>
    <w:next w:val="Normal"/>
    <w:semiHidden/>
    <w:rsid w:val="00BA28ED"/>
    <w:pPr>
      <w:tabs>
        <w:tab w:val="right" w:pos="4176"/>
      </w:tabs>
      <w:ind w:left="568" w:hanging="284"/>
    </w:pPr>
    <w:rPr>
      <w:rFonts w:ascii="Garamond" w:hAnsi="Garamond"/>
    </w:rPr>
  </w:style>
  <w:style w:type="paragraph" w:customStyle="1" w:styleId="Byline">
    <w:name w:val="Byline"/>
    <w:rsid w:val="00BA2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8ED"/>
    <w:pPr>
      <w:tabs>
        <w:tab w:val="clear" w:pos="3600"/>
        <w:tab w:val="clear" w:pos="3958"/>
      </w:tabs>
      <w:jc w:val="right"/>
    </w:pPr>
  </w:style>
  <w:style w:type="character" w:styleId="Emphasis">
    <w:name w:val="Emphasis"/>
    <w:basedOn w:val="DefaultParagraphFont"/>
    <w:qFormat/>
    <w:rsid w:val="00BA28ED"/>
    <w:rPr>
      <w:i/>
    </w:rPr>
  </w:style>
  <w:style w:type="paragraph" w:styleId="Caption">
    <w:name w:val="caption"/>
    <w:basedOn w:val="BodyText"/>
    <w:next w:val="Normal"/>
    <w:qFormat/>
    <w:rsid w:val="00BA28ED"/>
    <w:pPr>
      <w:framePr w:w="2268" w:hSpace="181" w:vSpace="181" w:wrap="around" w:vAnchor="text" w:hAnchor="page" w:x="1135" w:y="285" w:anchorLock="1"/>
    </w:pPr>
    <w:rPr>
      <w:i/>
    </w:rPr>
  </w:style>
  <w:style w:type="paragraph" w:customStyle="1" w:styleId="MiniTOCTitle">
    <w:name w:val="MiniTOCTitle"/>
    <w:basedOn w:val="Heading4"/>
    <w:rsid w:val="00BA28ED"/>
    <w:pPr>
      <w:spacing w:before="240"/>
      <w:outlineLvl w:val="9"/>
    </w:pPr>
    <w:rPr>
      <w:noProof/>
      <w:sz w:val="24"/>
    </w:rPr>
  </w:style>
  <w:style w:type="paragraph" w:customStyle="1" w:styleId="MiniTOCItem">
    <w:name w:val="MiniTOCItem"/>
    <w:basedOn w:val="ListBullet"/>
    <w:rsid w:val="00BA28ED"/>
    <w:pPr>
      <w:numPr>
        <w:numId w:val="0"/>
      </w:numPr>
      <w:tabs>
        <w:tab w:val="right" w:leader="dot" w:pos="6521"/>
      </w:tabs>
      <w:spacing w:before="0" w:after="0"/>
    </w:pPr>
  </w:style>
  <w:style w:type="paragraph" w:customStyle="1" w:styleId="TOFTitle">
    <w:name w:val="TOFTitle"/>
    <w:basedOn w:val="TOCTitle"/>
    <w:rsid w:val="00BA28ED"/>
  </w:style>
  <w:style w:type="paragraph" w:styleId="TableofFigures">
    <w:name w:val="table of figures"/>
    <w:basedOn w:val="Normal"/>
    <w:next w:val="Normal"/>
    <w:semiHidden/>
    <w:rsid w:val="00BA28ED"/>
    <w:pPr>
      <w:tabs>
        <w:tab w:val="right" w:leader="dot" w:pos="9072"/>
      </w:tabs>
      <w:ind w:left="970" w:hanging="403"/>
    </w:pPr>
    <w:rPr>
      <w:rFonts w:ascii="Times New Roman" w:hAnsi="Times New Roman"/>
      <w:b/>
    </w:rPr>
  </w:style>
  <w:style w:type="paragraph" w:styleId="ListNumber">
    <w:name w:val="List Number"/>
    <w:basedOn w:val="List"/>
    <w:rsid w:val="00BA28ED"/>
    <w:pPr>
      <w:numPr>
        <w:numId w:val="15"/>
      </w:numPr>
      <w:tabs>
        <w:tab w:val="clear" w:pos="340"/>
      </w:tabs>
    </w:pPr>
  </w:style>
  <w:style w:type="character" w:customStyle="1" w:styleId="WingdingSymbols">
    <w:name w:val="Wingding Symbols"/>
    <w:rsid w:val="00BA28ED"/>
    <w:rPr>
      <w:rFonts w:ascii="Wingdings" w:hAnsi="Wingdings"/>
    </w:rPr>
  </w:style>
  <w:style w:type="paragraph" w:customStyle="1" w:styleId="TableHeading">
    <w:name w:val="Table Heading"/>
    <w:basedOn w:val="HeadingBase"/>
    <w:rsid w:val="00BA28ED"/>
    <w:pPr>
      <w:keepLines/>
      <w:pBdr>
        <w:bottom w:val="single" w:sz="6" w:space="1" w:color="918585"/>
      </w:pBdr>
      <w:spacing w:before="240"/>
    </w:pPr>
  </w:style>
  <w:style w:type="character" w:customStyle="1" w:styleId="HotSpot">
    <w:name w:val="HotSpot"/>
    <w:rsid w:val="00BA28ED"/>
    <w:rPr>
      <w:color w:val="0033CC"/>
      <w:u w:val="none"/>
    </w:rPr>
  </w:style>
  <w:style w:type="paragraph" w:customStyle="1" w:styleId="BodyTextRight">
    <w:name w:val="Body Text Right"/>
    <w:basedOn w:val="BodyText"/>
    <w:rsid w:val="00BA28ED"/>
    <w:pPr>
      <w:spacing w:before="0" w:after="0"/>
      <w:jc w:val="right"/>
    </w:pPr>
  </w:style>
  <w:style w:type="paragraph" w:styleId="Index3">
    <w:name w:val="index 3"/>
    <w:basedOn w:val="ListNumber2"/>
    <w:next w:val="Normal"/>
    <w:semiHidden/>
    <w:rsid w:val="00BA28ED"/>
    <w:pPr>
      <w:numPr>
        <w:numId w:val="0"/>
      </w:numPr>
      <w:tabs>
        <w:tab w:val="right" w:leader="dot" w:pos="4176"/>
      </w:tabs>
    </w:pPr>
  </w:style>
  <w:style w:type="paragraph" w:styleId="ListNumber2">
    <w:name w:val="List Number 2"/>
    <w:basedOn w:val="List2"/>
    <w:rsid w:val="00BA28ED"/>
    <w:pPr>
      <w:numPr>
        <w:numId w:val="10"/>
      </w:numPr>
      <w:tabs>
        <w:tab w:val="clear" w:pos="1060"/>
      </w:tabs>
    </w:pPr>
  </w:style>
  <w:style w:type="paragraph" w:customStyle="1" w:styleId="MarginNote">
    <w:name w:val="Margin Note"/>
    <w:basedOn w:val="BodyText"/>
    <w:rsid w:val="00BA2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8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8ED"/>
    <w:rPr>
      <w:sz w:val="32"/>
    </w:rPr>
  </w:style>
  <w:style w:type="paragraph" w:customStyle="1" w:styleId="HeadingProcedure">
    <w:name w:val="Heading Procedure"/>
    <w:basedOn w:val="HeadingBase"/>
    <w:next w:val="Normal"/>
    <w:rsid w:val="00BA28ED"/>
    <w:pPr>
      <w:tabs>
        <w:tab w:val="left" w:pos="0"/>
      </w:tabs>
      <w:spacing w:before="120" w:after="60"/>
    </w:pPr>
    <w:rPr>
      <w:i/>
      <w:color w:val="918585"/>
      <w:sz w:val="22"/>
    </w:rPr>
  </w:style>
  <w:style w:type="paragraph" w:customStyle="1" w:styleId="TableBodyText">
    <w:name w:val="Table Body Text"/>
    <w:basedOn w:val="BodyText"/>
    <w:rsid w:val="00BA28ED"/>
    <w:pPr>
      <w:spacing w:before="60" w:after="60"/>
    </w:pPr>
  </w:style>
  <w:style w:type="paragraph" w:styleId="ListContinue">
    <w:name w:val="List Continue"/>
    <w:basedOn w:val="List"/>
    <w:rsid w:val="00BA28ED"/>
    <w:pPr>
      <w:ind w:firstLine="0"/>
    </w:pPr>
  </w:style>
  <w:style w:type="paragraph" w:customStyle="1" w:styleId="ListNote">
    <w:name w:val="List Note"/>
    <w:basedOn w:val="List"/>
    <w:rsid w:val="00BA28ED"/>
    <w:pPr>
      <w:pBdr>
        <w:top w:val="single" w:sz="6" w:space="2" w:color="918585"/>
        <w:bottom w:val="single" w:sz="6" w:space="2" w:color="918585"/>
      </w:pBdr>
      <w:tabs>
        <w:tab w:val="left" w:pos="1021"/>
      </w:tabs>
      <w:ind w:firstLine="0"/>
    </w:pPr>
  </w:style>
  <w:style w:type="paragraph" w:customStyle="1" w:styleId="Warning">
    <w:name w:val="Warning"/>
    <w:basedOn w:val="BodyText"/>
    <w:rsid w:val="00BA28ED"/>
    <w:pPr>
      <w:shd w:val="clear" w:color="auto" w:fill="D9D9D9"/>
      <w:tabs>
        <w:tab w:val="left" w:pos="992"/>
      </w:tabs>
      <w:ind w:left="119" w:right="119"/>
    </w:pPr>
    <w:rPr>
      <w:sz w:val="20"/>
    </w:rPr>
  </w:style>
  <w:style w:type="paragraph" w:customStyle="1" w:styleId="MarginIcons">
    <w:name w:val="Margin Icons"/>
    <w:basedOn w:val="BodyText"/>
    <w:rsid w:val="00BA2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8ED"/>
    <w:rPr>
      <w:rFonts w:ascii="Courier New" w:hAnsi="Courier New"/>
    </w:rPr>
  </w:style>
  <w:style w:type="paragraph" w:customStyle="1" w:styleId="NoteBullet">
    <w:name w:val="Note Bullet"/>
    <w:basedOn w:val="Note"/>
    <w:rsid w:val="00BA28ED"/>
    <w:pPr>
      <w:tabs>
        <w:tab w:val="clear" w:pos="680"/>
      </w:tabs>
      <w:spacing w:before="60" w:after="60"/>
    </w:pPr>
  </w:style>
  <w:style w:type="paragraph" w:customStyle="1" w:styleId="SubHeading2">
    <w:name w:val="SubHeading2"/>
    <w:basedOn w:val="HeadingBase"/>
    <w:rsid w:val="00BA28ED"/>
    <w:pPr>
      <w:spacing w:before="240" w:after="60"/>
    </w:pPr>
    <w:rPr>
      <w:sz w:val="20"/>
    </w:rPr>
  </w:style>
  <w:style w:type="paragraph" w:customStyle="1" w:styleId="SubHeading1">
    <w:name w:val="SubHeading1"/>
    <w:basedOn w:val="HeadingBase"/>
    <w:rsid w:val="00BA28ED"/>
    <w:pPr>
      <w:spacing w:before="240" w:after="60"/>
    </w:pPr>
    <w:rPr>
      <w:color w:val="918585"/>
      <w:sz w:val="22"/>
    </w:rPr>
  </w:style>
  <w:style w:type="paragraph" w:customStyle="1" w:styleId="SideHeading">
    <w:name w:val="Side Heading"/>
    <w:basedOn w:val="HeadingBase"/>
    <w:rsid w:val="00BA2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8ED"/>
    <w:pPr>
      <w:tabs>
        <w:tab w:val="num" w:pos="360"/>
      </w:tabs>
    </w:pPr>
  </w:style>
  <w:style w:type="paragraph" w:styleId="PlainText">
    <w:name w:val="Plain Text"/>
    <w:basedOn w:val="Normal"/>
    <w:link w:val="PlainTextChar"/>
    <w:rsid w:val="00BA28ED"/>
    <w:rPr>
      <w:sz w:val="20"/>
    </w:rPr>
  </w:style>
  <w:style w:type="character" w:customStyle="1" w:styleId="PlainTextChar">
    <w:name w:val="Plain Text Char"/>
    <w:basedOn w:val="DefaultParagraphFont"/>
    <w:link w:val="PlainText"/>
    <w:rsid w:val="00BA28ED"/>
    <w:rPr>
      <w:rFonts w:ascii="Courier New" w:eastAsia="Times New Roman" w:hAnsi="Courier New" w:cs="Times New Roman"/>
      <w:sz w:val="20"/>
      <w:szCs w:val="20"/>
      <w:lang w:eastAsia="en-US"/>
    </w:rPr>
  </w:style>
  <w:style w:type="character" w:customStyle="1" w:styleId="MenuOption">
    <w:name w:val="Menu Option"/>
    <w:basedOn w:val="DefaultParagraphFont"/>
    <w:rsid w:val="00BA28ED"/>
    <w:rPr>
      <w:b/>
      <w:smallCaps/>
    </w:rPr>
  </w:style>
  <w:style w:type="paragraph" w:customStyle="1" w:styleId="TableListNumber">
    <w:name w:val="Table List Number"/>
    <w:basedOn w:val="ListNumber"/>
    <w:rsid w:val="00BA28ED"/>
    <w:pPr>
      <w:numPr>
        <w:numId w:val="0"/>
      </w:numPr>
    </w:pPr>
  </w:style>
  <w:style w:type="paragraph" w:styleId="TOC4">
    <w:name w:val="toc 4"/>
    <w:basedOn w:val="TOCBase"/>
    <w:next w:val="Normal"/>
    <w:semiHidden/>
    <w:rsid w:val="00BA28ED"/>
    <w:pPr>
      <w:tabs>
        <w:tab w:val="right" w:leader="dot" w:pos="9071"/>
      </w:tabs>
      <w:ind w:left="1701"/>
    </w:pPr>
  </w:style>
  <w:style w:type="paragraph" w:customStyle="1" w:styleId="ListAlpha">
    <w:name w:val="List Alpha"/>
    <w:basedOn w:val="List"/>
    <w:rsid w:val="00BA28ED"/>
    <w:pPr>
      <w:numPr>
        <w:numId w:val="9"/>
      </w:numPr>
    </w:pPr>
  </w:style>
  <w:style w:type="paragraph" w:customStyle="1" w:styleId="ListAlpha2">
    <w:name w:val="List Alpha 2"/>
    <w:basedOn w:val="List2"/>
    <w:rsid w:val="00BA28ED"/>
    <w:pPr>
      <w:numPr>
        <w:numId w:val="8"/>
      </w:numPr>
    </w:pPr>
  </w:style>
  <w:style w:type="paragraph" w:styleId="List2">
    <w:name w:val="List 2"/>
    <w:basedOn w:val="BodyText"/>
    <w:rsid w:val="00BA28ED"/>
    <w:pPr>
      <w:tabs>
        <w:tab w:val="left" w:pos="680"/>
      </w:tabs>
      <w:spacing w:before="60" w:after="60"/>
      <w:ind w:left="680" w:hanging="340"/>
    </w:pPr>
  </w:style>
  <w:style w:type="paragraph" w:styleId="List3">
    <w:name w:val="List 3"/>
    <w:basedOn w:val="BodyText"/>
    <w:rsid w:val="00BA28ED"/>
    <w:pPr>
      <w:tabs>
        <w:tab w:val="left" w:pos="1021"/>
      </w:tabs>
      <w:spacing w:before="60" w:after="60"/>
      <w:ind w:left="1020" w:hanging="340"/>
    </w:pPr>
  </w:style>
  <w:style w:type="paragraph" w:styleId="List4">
    <w:name w:val="List 4"/>
    <w:basedOn w:val="BodyText"/>
    <w:rsid w:val="00BA28ED"/>
    <w:pPr>
      <w:tabs>
        <w:tab w:val="left" w:pos="1361"/>
      </w:tabs>
      <w:spacing w:before="60" w:after="60"/>
      <w:ind w:left="1361" w:hanging="340"/>
    </w:pPr>
  </w:style>
  <w:style w:type="paragraph" w:styleId="List5">
    <w:name w:val="List 5"/>
    <w:basedOn w:val="BodyText"/>
    <w:rsid w:val="00BA28ED"/>
    <w:pPr>
      <w:tabs>
        <w:tab w:val="left" w:pos="1701"/>
      </w:tabs>
      <w:spacing w:before="60" w:after="60"/>
      <w:ind w:left="1701" w:hanging="340"/>
    </w:pPr>
  </w:style>
  <w:style w:type="paragraph" w:styleId="ListBullet3">
    <w:name w:val="List Bullet 3"/>
    <w:basedOn w:val="List3"/>
    <w:rsid w:val="00BA28ED"/>
    <w:pPr>
      <w:numPr>
        <w:numId w:val="14"/>
      </w:numPr>
      <w:tabs>
        <w:tab w:val="clear" w:pos="1021"/>
      </w:tabs>
      <w:ind w:left="1037" w:hanging="357"/>
    </w:pPr>
  </w:style>
  <w:style w:type="paragraph" w:styleId="ListBullet4">
    <w:name w:val="List Bullet 4"/>
    <w:basedOn w:val="List4"/>
    <w:rsid w:val="00BA28ED"/>
    <w:pPr>
      <w:numPr>
        <w:numId w:val="3"/>
      </w:numPr>
      <w:tabs>
        <w:tab w:val="clear" w:pos="1361"/>
      </w:tabs>
    </w:pPr>
  </w:style>
  <w:style w:type="paragraph" w:styleId="ListBullet5">
    <w:name w:val="List Bullet 5"/>
    <w:basedOn w:val="List5"/>
    <w:rsid w:val="00BA28ED"/>
    <w:pPr>
      <w:numPr>
        <w:numId w:val="4"/>
      </w:numPr>
    </w:pPr>
  </w:style>
  <w:style w:type="paragraph" w:styleId="ListContinue2">
    <w:name w:val="List Continue 2"/>
    <w:basedOn w:val="List2"/>
    <w:rsid w:val="00BA28ED"/>
    <w:pPr>
      <w:ind w:firstLine="0"/>
    </w:pPr>
  </w:style>
  <w:style w:type="paragraph" w:styleId="ListContinue3">
    <w:name w:val="List Continue 3"/>
    <w:basedOn w:val="List3"/>
    <w:rsid w:val="00BA28ED"/>
    <w:pPr>
      <w:ind w:left="1021" w:firstLine="0"/>
    </w:pPr>
  </w:style>
  <w:style w:type="paragraph" w:styleId="ListContinue4">
    <w:name w:val="List Continue 4"/>
    <w:basedOn w:val="List4"/>
    <w:rsid w:val="00BA28ED"/>
    <w:pPr>
      <w:ind w:firstLine="0"/>
    </w:pPr>
  </w:style>
  <w:style w:type="paragraph" w:styleId="ListContinue5">
    <w:name w:val="List Continue 5"/>
    <w:basedOn w:val="List5"/>
    <w:rsid w:val="00BA28ED"/>
    <w:pPr>
      <w:ind w:firstLine="0"/>
    </w:pPr>
  </w:style>
  <w:style w:type="paragraph" w:styleId="ListNumber3">
    <w:name w:val="List Number 3"/>
    <w:basedOn w:val="List3"/>
    <w:rsid w:val="00BA28ED"/>
    <w:pPr>
      <w:numPr>
        <w:numId w:val="5"/>
      </w:numPr>
    </w:pPr>
  </w:style>
  <w:style w:type="paragraph" w:styleId="ListNumber4">
    <w:name w:val="List Number 4"/>
    <w:basedOn w:val="List4"/>
    <w:rsid w:val="00BA28ED"/>
    <w:pPr>
      <w:numPr>
        <w:numId w:val="6"/>
      </w:numPr>
    </w:pPr>
  </w:style>
  <w:style w:type="paragraph" w:styleId="ListNumber5">
    <w:name w:val="List Number 5"/>
    <w:basedOn w:val="List5"/>
    <w:rsid w:val="00BA28ED"/>
    <w:pPr>
      <w:numPr>
        <w:numId w:val="7"/>
      </w:numPr>
    </w:pPr>
  </w:style>
  <w:style w:type="paragraph" w:styleId="BlockText">
    <w:name w:val="Block Text"/>
    <w:basedOn w:val="Normal"/>
    <w:rsid w:val="00BA28ED"/>
    <w:pPr>
      <w:spacing w:after="120"/>
      <w:ind w:left="1440" w:right="1440"/>
    </w:pPr>
  </w:style>
  <w:style w:type="character" w:customStyle="1" w:styleId="Subscript">
    <w:name w:val="Subscript"/>
    <w:basedOn w:val="DefaultParagraphFont"/>
    <w:rsid w:val="00BA28ED"/>
    <w:rPr>
      <w:sz w:val="16"/>
      <w:vertAlign w:val="subscript"/>
    </w:rPr>
  </w:style>
  <w:style w:type="character" w:customStyle="1" w:styleId="Superscript">
    <w:name w:val="Superscript"/>
    <w:basedOn w:val="DefaultParagraphFont"/>
    <w:rsid w:val="00BA28ED"/>
    <w:rPr>
      <w:sz w:val="16"/>
      <w:vertAlign w:val="superscript"/>
    </w:rPr>
  </w:style>
  <w:style w:type="character" w:customStyle="1" w:styleId="Symbols">
    <w:name w:val="Symbols"/>
    <w:basedOn w:val="DefaultParagraphFont"/>
    <w:rsid w:val="00BA28ED"/>
    <w:rPr>
      <w:rFonts w:ascii="Symbol" w:hAnsi="Symbol"/>
    </w:rPr>
  </w:style>
  <w:style w:type="character" w:customStyle="1" w:styleId="MenuOptions">
    <w:name w:val="Menu Options"/>
    <w:basedOn w:val="DefaultParagraphFont"/>
    <w:rsid w:val="00BA28ED"/>
    <w:rPr>
      <w:rFonts w:ascii="Arial Narrow" w:hAnsi="Arial Narrow"/>
      <w:smallCaps/>
    </w:rPr>
  </w:style>
  <w:style w:type="character" w:customStyle="1" w:styleId="Buttons">
    <w:name w:val="Buttons"/>
    <w:basedOn w:val="DefaultParagraphFont"/>
    <w:rsid w:val="00BA28ED"/>
    <w:rPr>
      <w:b/>
    </w:rPr>
  </w:style>
  <w:style w:type="character" w:customStyle="1" w:styleId="Underlined">
    <w:name w:val="Underlined"/>
    <w:basedOn w:val="DefaultParagraphFont"/>
    <w:rsid w:val="00BA28ED"/>
    <w:rPr>
      <w:u w:val="single"/>
    </w:rPr>
  </w:style>
  <w:style w:type="paragraph" w:customStyle="1" w:styleId="TableBodyTextRight">
    <w:name w:val="Table Body Text Right"/>
    <w:basedOn w:val="TableBodyText"/>
    <w:rsid w:val="00BA28ED"/>
    <w:pPr>
      <w:widowControl w:val="0"/>
      <w:autoSpaceDE w:val="0"/>
      <w:autoSpaceDN w:val="0"/>
      <w:adjustRightInd w:val="0"/>
      <w:jc w:val="right"/>
    </w:pPr>
    <w:rPr>
      <w:rFonts w:cs="Arial"/>
      <w:szCs w:val="18"/>
    </w:rPr>
  </w:style>
  <w:style w:type="paragraph" w:customStyle="1" w:styleId="CopyrightText">
    <w:name w:val="Copyright Text"/>
    <w:basedOn w:val="BodyText"/>
    <w:rsid w:val="00BA28ED"/>
    <w:rPr>
      <w:sz w:val="18"/>
    </w:rPr>
  </w:style>
  <w:style w:type="paragraph" w:customStyle="1" w:styleId="BodySmallRight">
    <w:name w:val="Body Small Right"/>
    <w:basedOn w:val="BodyTextRight"/>
    <w:rsid w:val="00BA28ED"/>
    <w:rPr>
      <w:sz w:val="18"/>
      <w:szCs w:val="18"/>
    </w:rPr>
  </w:style>
  <w:style w:type="paragraph" w:customStyle="1" w:styleId="MarginEdition">
    <w:name w:val="Margin Edition"/>
    <w:basedOn w:val="MarginNote"/>
    <w:rsid w:val="00BA28ED"/>
    <w:pPr>
      <w:spacing w:before="0" w:after="0"/>
    </w:pPr>
    <w:rPr>
      <w:rFonts w:ascii="Times New Roman" w:hAnsi="Times New Roman"/>
      <w:color w:val="999999"/>
    </w:rPr>
  </w:style>
  <w:style w:type="paragraph" w:customStyle="1" w:styleId="Spacer">
    <w:name w:val="Spacer"/>
    <w:basedOn w:val="Normal"/>
    <w:rsid w:val="00BA28ED"/>
    <w:rPr>
      <w:sz w:val="2"/>
      <w:szCs w:val="2"/>
    </w:rPr>
  </w:style>
  <w:style w:type="character" w:customStyle="1" w:styleId="Small">
    <w:name w:val="Small"/>
    <w:basedOn w:val="DefaultParagraphFont"/>
    <w:rsid w:val="00BA28ED"/>
    <w:rPr>
      <w:sz w:val="16"/>
    </w:rPr>
  </w:style>
  <w:style w:type="paragraph" w:customStyle="1" w:styleId="WideTable">
    <w:name w:val="Wide Table"/>
    <w:basedOn w:val="Normal"/>
    <w:rsid w:val="00BA28ED"/>
    <w:pPr>
      <w:ind w:left="-1418"/>
    </w:pPr>
    <w:rPr>
      <w:sz w:val="2"/>
      <w:szCs w:val="2"/>
    </w:rPr>
  </w:style>
  <w:style w:type="character" w:styleId="PageNumber">
    <w:name w:val="page number"/>
    <w:basedOn w:val="DefaultParagraphFont"/>
    <w:rsid w:val="00BA28ED"/>
  </w:style>
  <w:style w:type="paragraph" w:styleId="Quote">
    <w:name w:val="Quote"/>
    <w:basedOn w:val="Heading1"/>
    <w:link w:val="QuoteChar"/>
    <w:qFormat/>
    <w:rsid w:val="00BA28ED"/>
    <w:rPr>
      <w:b w:val="0"/>
      <w:sz w:val="72"/>
      <w:szCs w:val="72"/>
      <w:lang w:val="en-NZ"/>
    </w:rPr>
  </w:style>
  <w:style w:type="character" w:customStyle="1" w:styleId="QuoteChar">
    <w:name w:val="Quote Char"/>
    <w:basedOn w:val="DefaultParagraphFont"/>
    <w:link w:val="Quote"/>
    <w:rsid w:val="00BA2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8ED"/>
    <w:pPr>
      <w:pageBreakBefore/>
    </w:pPr>
  </w:style>
  <w:style w:type="paragraph" w:customStyle="1" w:styleId="Border">
    <w:name w:val="Border"/>
    <w:basedOn w:val="Normal"/>
    <w:qFormat/>
    <w:rsid w:val="00BA2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8ED"/>
    <w:rPr>
      <w:b/>
      <w:bCs/>
      <w:i/>
      <w:iCs/>
      <w:color w:val="auto"/>
    </w:rPr>
  </w:style>
  <w:style w:type="paragraph" w:styleId="IntenseQuote">
    <w:name w:val="Intense Quote"/>
    <w:basedOn w:val="Normal"/>
    <w:next w:val="Normal"/>
    <w:link w:val="IntenseQuoteChar"/>
    <w:uiPriority w:val="30"/>
    <w:qFormat/>
    <w:rsid w:val="00BA2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8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8ED"/>
    <w:rPr>
      <w:smallCaps/>
      <w:color w:val="auto"/>
      <w:u w:val="single"/>
    </w:rPr>
  </w:style>
  <w:style w:type="character" w:styleId="IntenseReference">
    <w:name w:val="Intense Reference"/>
    <w:basedOn w:val="DefaultParagraphFont"/>
    <w:uiPriority w:val="32"/>
    <w:qFormat/>
    <w:rsid w:val="00BA28ED"/>
    <w:rPr>
      <w:b/>
      <w:bCs/>
      <w:smallCaps/>
      <w:color w:val="auto"/>
      <w:spacing w:val="5"/>
      <w:u w:val="single"/>
    </w:rPr>
  </w:style>
  <w:style w:type="paragraph" w:customStyle="1" w:styleId="2ColumnHeading">
    <w:name w:val="2Column Heading"/>
    <w:basedOn w:val="BodyText"/>
    <w:qFormat/>
    <w:rsid w:val="00BA28ED"/>
    <w:pPr>
      <w:spacing w:after="60"/>
      <w:ind w:left="-2268"/>
    </w:pPr>
    <w:rPr>
      <w:b/>
    </w:rPr>
  </w:style>
  <w:style w:type="paragraph" w:customStyle="1" w:styleId="Heading1TOC">
    <w:name w:val="Heading1 TOC"/>
    <w:basedOn w:val="Normal"/>
    <w:qFormat/>
    <w:rsid w:val="00BA28ED"/>
    <w:pPr>
      <w:spacing w:before="240" w:after="120"/>
    </w:pPr>
    <w:rPr>
      <w:rFonts w:ascii="Times New Roman" w:hAnsi="Times New Roman"/>
      <w:b/>
      <w:sz w:val="32"/>
    </w:rPr>
  </w:style>
  <w:style w:type="paragraph" w:customStyle="1" w:styleId="Heading2TOC">
    <w:name w:val="Heading2 TOC"/>
    <w:basedOn w:val="Normal"/>
    <w:qFormat/>
    <w:rsid w:val="00BA28ED"/>
    <w:pPr>
      <w:spacing w:before="240" w:after="60"/>
    </w:pPr>
    <w:rPr>
      <w:rFonts w:ascii="Times New Roman" w:hAnsi="Times New Roman"/>
      <w:b/>
      <w:sz w:val="28"/>
    </w:rPr>
  </w:style>
  <w:style w:type="character" w:customStyle="1" w:styleId="Underline">
    <w:name w:val="Underline"/>
    <w:basedOn w:val="DefaultParagraphFont"/>
    <w:qFormat/>
    <w:rsid w:val="00BA28ED"/>
    <w:rPr>
      <w:u w:val="single"/>
    </w:rPr>
  </w:style>
  <w:style w:type="character" w:customStyle="1" w:styleId="BoldandItalics">
    <w:name w:val="Bold and Italics"/>
    <w:qFormat/>
    <w:rsid w:val="00BA28ED"/>
    <w:rPr>
      <w:b/>
      <w:i/>
      <w:u w:val="none"/>
    </w:rPr>
  </w:style>
  <w:style w:type="paragraph" w:styleId="BalloonText">
    <w:name w:val="Balloon Text"/>
    <w:basedOn w:val="Normal"/>
    <w:link w:val="BalloonTextChar"/>
    <w:rsid w:val="00BA28ED"/>
    <w:rPr>
      <w:rFonts w:ascii="Tahoma" w:hAnsi="Tahoma" w:cs="Tahoma"/>
      <w:sz w:val="16"/>
      <w:szCs w:val="16"/>
    </w:rPr>
  </w:style>
  <w:style w:type="character" w:customStyle="1" w:styleId="BalloonTextChar">
    <w:name w:val="Balloon Text Char"/>
    <w:basedOn w:val="DefaultParagraphFont"/>
    <w:link w:val="BalloonText"/>
    <w:rsid w:val="00BA28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8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8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8ED"/>
    <w:rPr>
      <w:b/>
      <w:color w:val="660033"/>
      <w:spacing w:val="0"/>
    </w:rPr>
  </w:style>
  <w:style w:type="paragraph" w:customStyle="1" w:styleId="Nameditemlist">
    <w:name w:val="Named item list"/>
    <w:basedOn w:val="BodyText"/>
    <w:qFormat/>
    <w:rsid w:val="00BA28ED"/>
    <w:pPr>
      <w:tabs>
        <w:tab w:val="left" w:pos="2835"/>
      </w:tabs>
      <w:ind w:left="2835" w:hanging="2835"/>
    </w:pPr>
  </w:style>
  <w:style w:type="paragraph" w:customStyle="1" w:styleId="BodyTextnopadding">
    <w:name w:val="Body Text no padding"/>
    <w:basedOn w:val="BodyText"/>
    <w:qFormat/>
    <w:rsid w:val="00BA28ED"/>
    <w:pPr>
      <w:spacing w:before="0" w:after="0"/>
    </w:pPr>
  </w:style>
  <w:style w:type="paragraph" w:customStyle="1" w:styleId="BodyTextBold">
    <w:name w:val="Body Text Bold"/>
    <w:basedOn w:val="BodyText"/>
    <w:qFormat/>
    <w:rsid w:val="00BA28ED"/>
    <w:rPr>
      <w:b/>
    </w:rPr>
  </w:style>
  <w:style w:type="character" w:styleId="Hyperlink">
    <w:name w:val="Hyperlink"/>
    <w:basedOn w:val="DefaultParagraphFont"/>
    <w:uiPriority w:val="99"/>
    <w:unhideWhenUsed/>
    <w:rsid w:val="00AA52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7069</Characters>
  <Application>Microsoft Office Word</Application>
  <DocSecurity>0</DocSecurity>
  <Lines>321</Lines>
  <Paragraphs>199</Paragraphs>
  <ScaleCrop>false</ScaleCrop>
  <Company>Author-it Software Corporation Ltd.</Company>
  <LinksUpToDate>false</LinksUpToDate>
  <CharactersWithSpaces>7965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MSTCL3008 Set and produce digital embroidery</dc:title>
  <dc:subject>Approved</dc:subject>
  <dc:creator>Skills Insight</dc:creator>
  <cp:keywords>Release: 1</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