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9F7" w:rsidP="00983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MSTCL2020 Lay up and mark uncomplicated fabrics and lays</w:t>
      </w:r>
      <w:r>
        <w:fldChar w:fldCharType="end"/>
      </w:r>
    </w:p>
    <w:p w:rsidR="009839F7" w:rsidP="009839F7">
      <w:pPr>
        <w:pStyle w:val="Version"/>
        <w:sectPr w:rsidSect="00405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943" w:rsidP="00405943">
      <w:pPr>
        <w:pStyle w:val="SuperHeading"/>
      </w:pPr>
      <w:r w:rsidRPr="00405943">
        <w:t>Assessment Requirements for MSTCL2020 Lay up and mark uncomplicated fabrics and lays</w:t>
      </w:r>
    </w:p>
    <w:p w:rsidR="00000000" w:rsidRPr="00405943" w:rsidP="00405943">
      <w:pPr>
        <w:pStyle w:val="Heading1"/>
      </w:pPr>
      <w:bookmarkStart w:id="1" w:name="O_932385"/>
      <w:bookmarkEnd w:id="1"/>
      <w:r w:rsidRPr="00405943">
        <w:t>Modification History</w:t>
      </w:r>
    </w:p>
    <w:p w:rsidR="00000000" w:rsidRPr="00405943" w:rsidP="009839F7">
      <w:pPr>
        <w:pStyle w:val="BodyText"/>
      </w:pPr>
      <w:r w:rsidRPr="00405943">
        <w:t>Release 1. New unit</w:t>
      </w:r>
    </w:p>
    <w:p w:rsidR="00000000" w:rsidRPr="00405943" w:rsidP="00405943">
      <w:pPr>
        <w:pStyle w:val="Heading1"/>
      </w:pPr>
      <w:bookmarkStart w:id="2" w:name="O_932388"/>
      <w:bookmarkEnd w:id="2"/>
      <w:r w:rsidRPr="00405943">
        <w:t>Performance Evidence</w:t>
      </w:r>
    </w:p>
    <w:p w:rsidR="00000000" w:rsidRPr="00405943" w:rsidP="009839F7">
      <w:pPr>
        <w:pStyle w:val="BodyText"/>
      </w:pPr>
      <w:r w:rsidRPr="00405943">
        <w:t>Evidence required to demonstrate competence in this unit must be relevant to and satisfy the requirements of the elements and performance criteria and include:</w:t>
      </w:r>
    </w:p>
    <w:p w:rsidR="00000000" w:rsidRPr="00405943" w:rsidP="00405943">
      <w:pPr>
        <w:pStyle w:val="ListBullet"/>
      </w:pPr>
      <w:r w:rsidRPr="00405943">
        <w:t>reading and following work instructions, standard operating procedures (SOPs), safe work practi</w:t>
      </w:r>
      <w:r w:rsidRPr="00405943">
        <w:t xml:space="preserve">ces </w:t>
      </w:r>
    </w:p>
    <w:p w:rsidR="00000000" w:rsidRPr="00405943" w:rsidP="00405943">
      <w:pPr>
        <w:pStyle w:val="ListBullet"/>
      </w:pPr>
      <w:r w:rsidRPr="00405943">
        <w:t>applying relevant standards</w:t>
      </w:r>
    </w:p>
    <w:p w:rsidR="00000000" w:rsidRPr="00405943" w:rsidP="00405943">
      <w:pPr>
        <w:pStyle w:val="ListBullet"/>
      </w:pPr>
      <w:r w:rsidRPr="00405943">
        <w:t>checking work against work specification or cutting order</w:t>
      </w:r>
    </w:p>
    <w:p w:rsidR="00000000" w:rsidRPr="00405943" w:rsidP="00405943">
      <w:pPr>
        <w:pStyle w:val="ListBullet"/>
      </w:pPr>
      <w:r w:rsidRPr="00405943">
        <w:t xml:space="preserve">setting up manual or computer drafting equipment </w:t>
      </w:r>
    </w:p>
    <w:p w:rsidR="00000000" w:rsidRPr="00405943" w:rsidP="00405943">
      <w:pPr>
        <w:pStyle w:val="ListBullet"/>
      </w:pPr>
      <w:r w:rsidRPr="00405943">
        <w:t>using lay-up techniques for uncomplicated fabrics or lays on at least two (2) occasions</w:t>
      </w:r>
    </w:p>
    <w:p w:rsidR="00000000" w:rsidRPr="00405943" w:rsidP="00405943">
      <w:pPr>
        <w:pStyle w:val="ListBullet"/>
      </w:pPr>
      <w:r w:rsidRPr="00405943">
        <w:t>complying with quality proc</w:t>
      </w:r>
      <w:r w:rsidRPr="00405943">
        <w:t>esses</w:t>
      </w:r>
    </w:p>
    <w:p w:rsidR="00000000" w:rsidRPr="00405943" w:rsidP="00405943">
      <w:pPr>
        <w:pStyle w:val="ListBullet"/>
      </w:pPr>
      <w:r w:rsidRPr="00405943">
        <w:t>finalising work according to workplace procedures.</w:t>
      </w:r>
    </w:p>
    <w:p w:rsidR="00000000" w:rsidRPr="00405943" w:rsidP="00405943">
      <w:pPr>
        <w:pStyle w:val="AllowPageBreak"/>
      </w:pPr>
    </w:p>
    <w:p w:rsidR="00000000" w:rsidRPr="00405943" w:rsidP="00405943">
      <w:pPr>
        <w:pStyle w:val="Heading1"/>
      </w:pPr>
      <w:bookmarkStart w:id="3" w:name="O_932387"/>
      <w:bookmarkEnd w:id="3"/>
      <w:r w:rsidRPr="00405943">
        <w:t>Knowledge Evidence</w:t>
      </w:r>
    </w:p>
    <w:p w:rsidR="00000000" w:rsidRPr="00405943" w:rsidP="009839F7">
      <w:pPr>
        <w:pStyle w:val="BodyText"/>
      </w:pPr>
      <w:r w:rsidRPr="00405943">
        <w:t>Evidence must be provided that demonstrates knowledge of:</w:t>
      </w:r>
    </w:p>
    <w:p w:rsidR="00000000" w:rsidRPr="00405943" w:rsidP="00405943">
      <w:pPr>
        <w:pStyle w:val="ListBullet"/>
      </w:pPr>
      <w:r w:rsidRPr="00405943">
        <w:t>safe work practices and procedures and use of personal protective equipment (PPE)</w:t>
      </w:r>
    </w:p>
    <w:p w:rsidR="00000000" w:rsidRPr="00405943" w:rsidP="00405943">
      <w:pPr>
        <w:pStyle w:val="ListBullet"/>
      </w:pPr>
      <w:r w:rsidRPr="00405943">
        <w:t>relevant Australian St</w:t>
      </w:r>
      <w:r w:rsidRPr="00405943">
        <w:t>andards</w:t>
      </w:r>
    </w:p>
    <w:p w:rsidR="00000000" w:rsidRPr="00405943" w:rsidP="00405943">
      <w:pPr>
        <w:pStyle w:val="ListBullet"/>
      </w:pPr>
      <w:r w:rsidRPr="00405943">
        <w:t>characteristics of fabrics and other materials used in garment assembly, such as woven fabrics (poplin, drill and flannelette) and knitted fabrics (rugby knit and double knit)</w:t>
      </w:r>
    </w:p>
    <w:p w:rsidR="00000000" w:rsidRPr="00405943" w:rsidP="00405943">
      <w:pPr>
        <w:pStyle w:val="ListBullet"/>
      </w:pPr>
      <w:r w:rsidRPr="00405943">
        <w:t>working with woven fabrics, such as:</w:t>
      </w:r>
    </w:p>
    <w:p w:rsidR="00000000" w:rsidRPr="00405943" w:rsidP="00405943">
      <w:pPr>
        <w:pStyle w:val="ListBullet2"/>
      </w:pPr>
      <w:r w:rsidRPr="00405943">
        <w:t>poplin</w:t>
      </w:r>
    </w:p>
    <w:p w:rsidR="00000000" w:rsidRPr="00405943" w:rsidP="00405943">
      <w:pPr>
        <w:pStyle w:val="ListBullet2"/>
      </w:pPr>
      <w:r w:rsidRPr="00405943">
        <w:t>drill</w:t>
      </w:r>
    </w:p>
    <w:p w:rsidR="00000000" w:rsidRPr="00405943" w:rsidP="00405943">
      <w:pPr>
        <w:pStyle w:val="ListBullet2"/>
      </w:pPr>
      <w:r w:rsidRPr="00405943">
        <w:t>flannelette</w:t>
      </w:r>
    </w:p>
    <w:p w:rsidR="00000000" w:rsidRPr="00405943" w:rsidP="00405943">
      <w:pPr>
        <w:pStyle w:val="ListBullet"/>
      </w:pPr>
      <w:r w:rsidRPr="00405943">
        <w:t>working with knitted fabrics, such as:</w:t>
      </w:r>
    </w:p>
    <w:p w:rsidR="00000000" w:rsidRPr="00405943" w:rsidP="00405943">
      <w:pPr>
        <w:pStyle w:val="ListBullet2"/>
      </w:pPr>
      <w:r w:rsidRPr="00405943">
        <w:t>rugby knit</w:t>
      </w:r>
    </w:p>
    <w:p w:rsidR="00000000" w:rsidRPr="00405943" w:rsidP="00405943">
      <w:pPr>
        <w:pStyle w:val="ListBullet2"/>
      </w:pPr>
      <w:r w:rsidRPr="00405943">
        <w:t>double knit</w:t>
      </w:r>
    </w:p>
    <w:p w:rsidR="00000000" w:rsidRPr="00405943" w:rsidP="00405943">
      <w:pPr>
        <w:pStyle w:val="ListBullet"/>
      </w:pPr>
      <w:r w:rsidRPr="00405943">
        <w:t>designs, such as:</w:t>
      </w:r>
    </w:p>
    <w:p w:rsidR="00000000" w:rsidRPr="00405943" w:rsidP="00405943">
      <w:pPr>
        <w:pStyle w:val="ListBullet2"/>
      </w:pPr>
      <w:r w:rsidRPr="00405943">
        <w:t>stripes</w:t>
      </w:r>
    </w:p>
    <w:p w:rsidR="00000000" w:rsidRPr="00405943" w:rsidP="00405943">
      <w:pPr>
        <w:pStyle w:val="ListBullet2"/>
      </w:pPr>
      <w:r w:rsidRPr="00405943">
        <w:t>one-way designs</w:t>
      </w:r>
    </w:p>
    <w:p w:rsidR="00000000" w:rsidRPr="00405943" w:rsidP="00405943">
      <w:pPr>
        <w:pStyle w:val="ListBullet2"/>
      </w:pPr>
      <w:r w:rsidRPr="00405943">
        <w:t>plaids</w:t>
      </w:r>
    </w:p>
    <w:p w:rsidR="00000000" w:rsidRPr="00405943" w:rsidP="00405943">
      <w:pPr>
        <w:pStyle w:val="ListBullet"/>
      </w:pPr>
      <w:r w:rsidRPr="00405943">
        <w:t>fabric faults</w:t>
      </w:r>
    </w:p>
    <w:p w:rsidR="00000000" w:rsidRPr="00405943" w:rsidP="00405943">
      <w:pPr>
        <w:pStyle w:val="ListBullet"/>
      </w:pPr>
      <w:r w:rsidRPr="00405943">
        <w:t>pattern identification</w:t>
      </w:r>
    </w:p>
    <w:p w:rsidR="00000000" w:rsidRPr="00405943" w:rsidP="00405943">
      <w:pPr>
        <w:pStyle w:val="ListBullet"/>
      </w:pPr>
      <w:r w:rsidRPr="00405943">
        <w:t>quality standards and practices</w:t>
      </w:r>
    </w:p>
    <w:p w:rsidR="00000000" w:rsidRPr="00405943" w:rsidP="00405943">
      <w:pPr>
        <w:pStyle w:val="ListBullet"/>
      </w:pPr>
      <w:r w:rsidRPr="00405943">
        <w:t>workplace procedures</w:t>
      </w:r>
    </w:p>
    <w:p w:rsidR="00000000" w:rsidRPr="00405943" w:rsidP="00405943">
      <w:pPr>
        <w:pStyle w:val="ListBullet"/>
      </w:pPr>
      <w:r w:rsidRPr="00405943">
        <w:t>reporting practices.</w:t>
      </w:r>
    </w:p>
    <w:p w:rsidR="00000000" w:rsidRPr="00405943" w:rsidP="00405943">
      <w:pPr>
        <w:pStyle w:val="AllowPageBreak"/>
      </w:pPr>
    </w:p>
    <w:p w:rsidR="00000000" w:rsidRPr="00405943" w:rsidP="00405943">
      <w:pPr>
        <w:pStyle w:val="Heading1"/>
      </w:pPr>
      <w:bookmarkStart w:id="4" w:name="O_932386"/>
      <w:bookmarkEnd w:id="4"/>
      <w:r w:rsidRPr="00405943">
        <w:t>Assessment Conditions</w:t>
      </w:r>
    </w:p>
    <w:p w:rsidR="00000000" w:rsidRPr="00405943" w:rsidP="00405943">
      <w:pPr>
        <w:pStyle w:val="ListBullet"/>
      </w:pPr>
      <w:r w:rsidRPr="00405943">
        <w:t>Assessors must:</w:t>
      </w:r>
    </w:p>
    <w:p w:rsidR="00000000" w:rsidRPr="00405943" w:rsidP="00405943">
      <w:pPr>
        <w:pStyle w:val="ListBullet2"/>
      </w:pPr>
      <w:r w:rsidRPr="00405943">
        <w:t>satisfy the assessor competency requirements that are in place at the time of the assessment, as set by the VET regulator</w:t>
      </w:r>
    </w:p>
    <w:p w:rsidR="00000000" w:rsidRPr="00405943" w:rsidP="00405943">
      <w:pPr>
        <w:pStyle w:val="ListBullet2"/>
      </w:pPr>
      <w:r w:rsidRPr="00405943">
        <w:t>have vocational competency in laying up, marking and cutting uncomplicated fabrics and lays, a</w:t>
      </w:r>
      <w:r w:rsidRPr="00405943">
        <w:t>t least to the level being assessed, with relevant industry knowledge and experience.</w:t>
      </w:r>
    </w:p>
    <w:p w:rsidR="00000000" w:rsidRPr="00405943" w:rsidP="00405943">
      <w:pPr>
        <w:pStyle w:val="ListBullet"/>
      </w:pPr>
      <w:r w:rsidRPr="00405943">
        <w:t>Assessment should occur in operational workplace situations. Where this is not possible, or where personal safety or environmental damage are limiting factors, assessmen</w:t>
      </w:r>
      <w:r w:rsidRPr="00405943">
        <w:t>t must occur in a sufficiently rigorous simulated environment reflecting realistic operational workplace conditions. This must cover all aspects of workplace performance, including environment, task skills, task management skills, contingency management sk</w:t>
      </w:r>
      <w:r w:rsidRPr="00405943">
        <w:t xml:space="preserve">ills and job role environment skills. </w:t>
      </w:r>
    </w:p>
    <w:p w:rsidR="00000000" w:rsidRPr="00405943" w:rsidP="00405943">
      <w:pPr>
        <w:pStyle w:val="ListBullet"/>
      </w:pPr>
      <w:r w:rsidRPr="00405943">
        <w:t>Assessment processes and techniques must be appropriate to the language, literacy and numeracy requirements of the work being performed and the needs of the candidate.</w:t>
      </w:r>
    </w:p>
    <w:p w:rsidR="00000000" w:rsidRPr="00405943" w:rsidP="00405943">
      <w:pPr>
        <w:pStyle w:val="ListBullet"/>
      </w:pPr>
      <w:r w:rsidRPr="00405943">
        <w:t xml:space="preserve">Conditions for assessment must include access to </w:t>
      </w:r>
      <w:r w:rsidRPr="00405943">
        <w:t>all tools, equipment, materials and documentation required, including relevant workplace procedures, product and manufacturing specifications associated with this unit.</w:t>
      </w:r>
    </w:p>
    <w:p w:rsidR="00000000" w:rsidRPr="00405943" w:rsidP="00405943">
      <w:pPr>
        <w:pStyle w:val="AllowPageBreak"/>
      </w:pPr>
    </w:p>
    <w:p w:rsidR="00000000" w:rsidRPr="00405943" w:rsidP="00405943">
      <w:pPr>
        <w:pStyle w:val="Heading1"/>
      </w:pPr>
      <w:bookmarkStart w:id="5" w:name="O_932384"/>
      <w:bookmarkEnd w:id="5"/>
      <w:r w:rsidRPr="00405943">
        <w:t>Links</w:t>
      </w:r>
    </w:p>
    <w:p w:rsidR="00000000" w:rsidRPr="00405943" w:rsidP="009839F7">
      <w:pPr>
        <w:pStyle w:val="BodyText"/>
      </w:pPr>
      <w:r w:rsidRPr="004059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72DF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05943" w:rsidP="00405943"/>
    <w:sectPr w:rsidSect="004059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43" w:rsidRPr="009839F7" w:rsidP="00983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F7" w:rsidP="00405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39F7" w:rsidP="00405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839F7" w:rsidP="00405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943" w:rsidRPr="009839F7" w:rsidP="00983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9F7" w:rsidRPr="002D2AF8" w:rsidP="00405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MSTCL2020 Lay up and mark uncomplicated fabrics and 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839F7" w:rsidP="00405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EC2A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D03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0A5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943"/>
  </w:style>
  <w:style w:type="character" w:customStyle="1" w:styleId="Heading1Char">
    <w:name w:val="Heading 1 Char"/>
    <w:basedOn w:val="DefaultParagraphFont"/>
    <w:link w:val="Heading1"/>
    <w:rsid w:val="00405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9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9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9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59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5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9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9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5943"/>
    <w:rPr>
      <w:b/>
      <w:spacing w:val="0"/>
    </w:rPr>
  </w:style>
  <w:style w:type="paragraph" w:customStyle="1" w:styleId="SuperTitle">
    <w:name w:val="SuperTitle"/>
    <w:basedOn w:val="Title"/>
    <w:rsid w:val="00405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9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943"/>
    <w:rPr>
      <w:i/>
    </w:rPr>
  </w:style>
  <w:style w:type="paragraph" w:styleId="Caption">
    <w:name w:val="caption"/>
    <w:basedOn w:val="BodyText"/>
    <w:next w:val="Normal"/>
    <w:qFormat/>
    <w:rsid w:val="00405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943"/>
  </w:style>
  <w:style w:type="paragraph" w:styleId="TableofFigures">
    <w:name w:val="table of figures"/>
    <w:basedOn w:val="Normal"/>
    <w:next w:val="Normal"/>
    <w:semiHidden/>
    <w:rsid w:val="00405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9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5943"/>
    <w:rPr>
      <w:rFonts w:ascii="Wingdings" w:hAnsi="Wingdings"/>
    </w:rPr>
  </w:style>
  <w:style w:type="paragraph" w:customStyle="1" w:styleId="TableHeading">
    <w:name w:val="Table Heading"/>
    <w:basedOn w:val="HeadingBase"/>
    <w:rsid w:val="00405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943"/>
    <w:rPr>
      <w:color w:val="0033CC"/>
      <w:u w:val="none"/>
    </w:rPr>
  </w:style>
  <w:style w:type="paragraph" w:customStyle="1" w:styleId="BodyTextRight">
    <w:name w:val="Body Text Right"/>
    <w:basedOn w:val="BodyText"/>
    <w:rsid w:val="00405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9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943"/>
    <w:rPr>
      <w:sz w:val="32"/>
    </w:rPr>
  </w:style>
  <w:style w:type="paragraph" w:customStyle="1" w:styleId="HeadingProcedure">
    <w:name w:val="Heading Procedure"/>
    <w:basedOn w:val="HeadingBase"/>
    <w:next w:val="Normal"/>
    <w:rsid w:val="00405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943"/>
    <w:pPr>
      <w:spacing w:before="60" w:after="60"/>
    </w:pPr>
  </w:style>
  <w:style w:type="paragraph" w:styleId="ListContinue">
    <w:name w:val="List Continue"/>
    <w:basedOn w:val="List"/>
    <w:rsid w:val="00405943"/>
    <w:pPr>
      <w:ind w:firstLine="0"/>
    </w:pPr>
  </w:style>
  <w:style w:type="paragraph" w:customStyle="1" w:styleId="ListNote">
    <w:name w:val="List Note"/>
    <w:basedOn w:val="List"/>
    <w:rsid w:val="00405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943"/>
    <w:rPr>
      <w:rFonts w:ascii="Courier New" w:hAnsi="Courier New"/>
    </w:rPr>
  </w:style>
  <w:style w:type="paragraph" w:customStyle="1" w:styleId="NoteBullet">
    <w:name w:val="Note Bullet"/>
    <w:basedOn w:val="Note"/>
    <w:rsid w:val="00405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9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5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943"/>
    <w:rPr>
      <w:b/>
      <w:smallCaps/>
    </w:rPr>
  </w:style>
  <w:style w:type="paragraph" w:customStyle="1" w:styleId="TableListNumber">
    <w:name w:val="Table List Number"/>
    <w:basedOn w:val="ListNumber"/>
    <w:rsid w:val="00405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943"/>
    <w:pPr>
      <w:numPr>
        <w:numId w:val="9"/>
      </w:numPr>
    </w:pPr>
  </w:style>
  <w:style w:type="paragraph" w:customStyle="1" w:styleId="ListAlpha2">
    <w:name w:val="List Alpha 2"/>
    <w:basedOn w:val="List2"/>
    <w:rsid w:val="00405943"/>
    <w:pPr>
      <w:numPr>
        <w:numId w:val="8"/>
      </w:numPr>
    </w:pPr>
  </w:style>
  <w:style w:type="paragraph" w:styleId="List2">
    <w:name w:val="List 2"/>
    <w:basedOn w:val="BodyText"/>
    <w:rsid w:val="00405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9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9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5943"/>
    <w:pPr>
      <w:numPr>
        <w:numId w:val="4"/>
      </w:numPr>
    </w:pPr>
  </w:style>
  <w:style w:type="paragraph" w:styleId="ListContinue2">
    <w:name w:val="List Continue 2"/>
    <w:basedOn w:val="List2"/>
    <w:rsid w:val="00405943"/>
    <w:pPr>
      <w:ind w:firstLine="0"/>
    </w:pPr>
  </w:style>
  <w:style w:type="paragraph" w:styleId="ListContinue3">
    <w:name w:val="List Continue 3"/>
    <w:basedOn w:val="List3"/>
    <w:rsid w:val="00405943"/>
    <w:pPr>
      <w:ind w:left="1021" w:firstLine="0"/>
    </w:pPr>
  </w:style>
  <w:style w:type="paragraph" w:styleId="ListContinue4">
    <w:name w:val="List Continue 4"/>
    <w:basedOn w:val="List4"/>
    <w:rsid w:val="00405943"/>
    <w:pPr>
      <w:ind w:firstLine="0"/>
    </w:pPr>
  </w:style>
  <w:style w:type="paragraph" w:styleId="ListContinue5">
    <w:name w:val="List Continue 5"/>
    <w:basedOn w:val="List5"/>
    <w:rsid w:val="00405943"/>
    <w:pPr>
      <w:ind w:firstLine="0"/>
    </w:pPr>
  </w:style>
  <w:style w:type="paragraph" w:styleId="ListNumber3">
    <w:name w:val="List Number 3"/>
    <w:basedOn w:val="List3"/>
    <w:rsid w:val="00405943"/>
    <w:pPr>
      <w:numPr>
        <w:numId w:val="5"/>
      </w:numPr>
    </w:pPr>
  </w:style>
  <w:style w:type="paragraph" w:styleId="ListNumber4">
    <w:name w:val="List Number 4"/>
    <w:basedOn w:val="List4"/>
    <w:rsid w:val="00405943"/>
    <w:pPr>
      <w:numPr>
        <w:numId w:val="6"/>
      </w:numPr>
    </w:pPr>
  </w:style>
  <w:style w:type="paragraph" w:styleId="ListNumber5">
    <w:name w:val="List Number 5"/>
    <w:basedOn w:val="List5"/>
    <w:rsid w:val="00405943"/>
    <w:pPr>
      <w:numPr>
        <w:numId w:val="7"/>
      </w:numPr>
    </w:pPr>
  </w:style>
  <w:style w:type="paragraph" w:styleId="BlockText">
    <w:name w:val="Block Text"/>
    <w:basedOn w:val="Normal"/>
    <w:rsid w:val="00405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943"/>
    <w:rPr>
      <w:sz w:val="16"/>
      <w:vertAlign w:val="superscript"/>
    </w:rPr>
  </w:style>
  <w:style w:type="character" w:customStyle="1" w:styleId="Symbols">
    <w:name w:val="Symbols"/>
    <w:basedOn w:val="DefaultParagraphFont"/>
    <w:rsid w:val="00405943"/>
    <w:rPr>
      <w:rFonts w:ascii="Symbol" w:hAnsi="Symbol"/>
    </w:rPr>
  </w:style>
  <w:style w:type="character" w:customStyle="1" w:styleId="MenuOptions">
    <w:name w:val="Menu Options"/>
    <w:basedOn w:val="DefaultParagraphFont"/>
    <w:rsid w:val="00405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943"/>
    <w:rPr>
      <w:b/>
    </w:rPr>
  </w:style>
  <w:style w:type="character" w:customStyle="1" w:styleId="Underlined">
    <w:name w:val="Underlined"/>
    <w:basedOn w:val="DefaultParagraphFont"/>
    <w:rsid w:val="00405943"/>
    <w:rPr>
      <w:u w:val="single"/>
    </w:rPr>
  </w:style>
  <w:style w:type="paragraph" w:customStyle="1" w:styleId="TableBodyTextRight">
    <w:name w:val="Table Body Text Right"/>
    <w:basedOn w:val="TableBodyText"/>
    <w:rsid w:val="00405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943"/>
    <w:rPr>
      <w:sz w:val="18"/>
    </w:rPr>
  </w:style>
  <w:style w:type="paragraph" w:customStyle="1" w:styleId="BodySmallRight">
    <w:name w:val="Body Small Right"/>
    <w:basedOn w:val="BodyTextRight"/>
    <w:rsid w:val="00405943"/>
    <w:rPr>
      <w:sz w:val="18"/>
      <w:szCs w:val="18"/>
    </w:rPr>
  </w:style>
  <w:style w:type="paragraph" w:customStyle="1" w:styleId="MarginEdition">
    <w:name w:val="Margin Edition"/>
    <w:basedOn w:val="MarginNote"/>
    <w:rsid w:val="00405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943"/>
    <w:rPr>
      <w:sz w:val="2"/>
      <w:szCs w:val="2"/>
    </w:rPr>
  </w:style>
  <w:style w:type="character" w:customStyle="1" w:styleId="Small">
    <w:name w:val="Small"/>
    <w:basedOn w:val="DefaultParagraphFont"/>
    <w:rsid w:val="00405943"/>
    <w:rPr>
      <w:sz w:val="16"/>
    </w:rPr>
  </w:style>
  <w:style w:type="paragraph" w:customStyle="1" w:styleId="WideTable">
    <w:name w:val="Wide Table"/>
    <w:basedOn w:val="Normal"/>
    <w:rsid w:val="00405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943"/>
  </w:style>
  <w:style w:type="paragraph" w:styleId="Quote">
    <w:name w:val="Quote"/>
    <w:basedOn w:val="Heading1"/>
    <w:link w:val="QuoteChar"/>
    <w:qFormat/>
    <w:rsid w:val="00405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943"/>
    <w:pPr>
      <w:pageBreakBefore/>
    </w:pPr>
  </w:style>
  <w:style w:type="paragraph" w:customStyle="1" w:styleId="Border">
    <w:name w:val="Border"/>
    <w:basedOn w:val="Normal"/>
    <w:qFormat/>
    <w:rsid w:val="00405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943"/>
    <w:rPr>
      <w:u w:val="single"/>
    </w:rPr>
  </w:style>
  <w:style w:type="character" w:customStyle="1" w:styleId="BoldandItalics">
    <w:name w:val="Bold and Italics"/>
    <w:qFormat/>
    <w:rsid w:val="00405943"/>
    <w:rPr>
      <w:b/>
      <w:i/>
      <w:u w:val="none"/>
    </w:rPr>
  </w:style>
  <w:style w:type="paragraph" w:styleId="BalloonText">
    <w:name w:val="Balloon Text"/>
    <w:basedOn w:val="Normal"/>
    <w:link w:val="BalloonTextChar"/>
    <w:rsid w:val="00405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9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9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943"/>
    <w:pPr>
      <w:spacing w:before="0" w:after="0"/>
    </w:pPr>
  </w:style>
  <w:style w:type="paragraph" w:customStyle="1" w:styleId="BodyTextBold">
    <w:name w:val="Body Text Bold"/>
    <w:basedOn w:val="BodyText"/>
    <w:qFormat/>
    <w:rsid w:val="00405943"/>
    <w:rPr>
      <w:b/>
    </w:rPr>
  </w:style>
  <w:style w:type="character" w:styleId="Hyperlink">
    <w:name w:val="Hyperlink"/>
    <w:basedOn w:val="DefaultParagraphFont"/>
    <w:uiPriority w:val="99"/>
    <w:unhideWhenUsed/>
    <w:rsid w:val="00983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2584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MSTCL2020 Lay up and mark uncomplicated fabrics and lays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2021-07-21T08:34:00Z</dcterms:created>
  <dcterms:modified xsi:type="dcterms:W3CDTF">2021-07-21T08:34:00Z</dcterms:modified>
</cp:coreProperties>
</file>