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200" w:rsidP="00827200">
      <w:pPr>
        <w:pStyle w:val="Title"/>
      </w:pPr>
      <w:r>
        <w:fldChar w:fldCharType="begin"/>
      </w:r>
      <w:r>
        <w:instrText xml:space="preserve"> TITLE   \* MERGEFORMAT </w:instrText>
      </w:r>
      <w:r>
        <w:fldChar w:fldCharType="separate"/>
      </w:r>
      <w:r>
        <w:t>MSTCL2012 Organise and plan own work in a home-based production environment</w:t>
      </w:r>
      <w:r>
        <w:fldChar w:fldCharType="end"/>
      </w:r>
    </w:p>
    <w:p w:rsidR="00827200" w:rsidP="00827200">
      <w:pPr>
        <w:pStyle w:val="Version"/>
        <w:sectPr w:rsidSect="00D34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3D8" w:rsidP="00D343D8">
      <w:pPr>
        <w:pStyle w:val="SuperHeading"/>
      </w:pPr>
      <w:r w:rsidRPr="00D343D8">
        <w:t>MSTCL2012 Org</w:t>
      </w:r>
      <w:r w:rsidRPr="00D343D8">
        <w:t>anise and plan own work in a home-based production environment</w:t>
      </w:r>
    </w:p>
    <w:p w:rsidR="00000000" w:rsidRPr="00D343D8" w:rsidP="00D343D8">
      <w:pPr>
        <w:pStyle w:val="Heading1"/>
      </w:pPr>
      <w:bookmarkStart w:id="1" w:name="O_932237"/>
      <w:bookmarkEnd w:id="1"/>
      <w:r w:rsidRPr="00D343D8">
        <w:t>Modification History</w:t>
      </w:r>
    </w:p>
    <w:p w:rsidR="00000000" w:rsidRPr="00D343D8" w:rsidP="00827200">
      <w:pPr>
        <w:pStyle w:val="BodyText"/>
      </w:pPr>
      <w:r w:rsidRPr="00D343D8">
        <w:t>Release 1. Supersedes and is equivalent to LMTCL2012B Organise and plan own work in a home-based production environment</w:t>
      </w:r>
    </w:p>
    <w:p w:rsidR="00000000" w:rsidRPr="00D343D8" w:rsidP="00D343D8">
      <w:pPr>
        <w:pStyle w:val="Heading1"/>
      </w:pPr>
      <w:bookmarkStart w:id="2" w:name="O_932245"/>
      <w:bookmarkEnd w:id="2"/>
      <w:r w:rsidRPr="00D343D8">
        <w:t>Application</w:t>
      </w:r>
    </w:p>
    <w:p w:rsidR="00000000" w:rsidRPr="00D343D8" w:rsidP="00827200">
      <w:pPr>
        <w:pStyle w:val="BodyText"/>
      </w:pPr>
      <w:r w:rsidRPr="00D343D8">
        <w:t>This unit of competency covers the skills and knowledge required to organise and plan own work in a home-based production environment.</w:t>
      </w:r>
    </w:p>
    <w:p w:rsidR="00000000" w:rsidRPr="00D343D8" w:rsidP="00827200">
      <w:pPr>
        <w:pStyle w:val="BodyText"/>
      </w:pPr>
      <w:r w:rsidRPr="00D343D8">
        <w:t>The unit of competency applies to machine operations, such as sewing, where responsibility is taken for collection and d</w:t>
      </w:r>
      <w:r w:rsidRPr="00D343D8">
        <w:t>espatch, quality and timely production and documentation.</w:t>
      </w:r>
    </w:p>
    <w:p w:rsidR="00000000" w:rsidRPr="00D343D8" w:rsidP="00827200">
      <w:pPr>
        <w:pStyle w:val="BodyText"/>
      </w:pPr>
      <w:r w:rsidRPr="00D343D8">
        <w:t>Work is conducted according to defined procedures in a home-based or outside a factory environment.</w:t>
      </w:r>
    </w:p>
    <w:p w:rsidR="00000000" w:rsidRPr="00D343D8" w:rsidP="00827200">
      <w:pPr>
        <w:pStyle w:val="BodyText"/>
      </w:pPr>
      <w:r w:rsidRPr="00D343D8">
        <w:t>No licensing, legislative or certification requirements apply to this unit at the time of public</w:t>
      </w:r>
      <w:r w:rsidRPr="00D343D8">
        <w:t>ation.</w:t>
      </w:r>
    </w:p>
    <w:p w:rsidR="00000000" w:rsidRPr="00D343D8" w:rsidP="00D343D8">
      <w:pPr>
        <w:pStyle w:val="Heading1"/>
      </w:pPr>
      <w:bookmarkStart w:id="3" w:name="O_932244"/>
      <w:bookmarkEnd w:id="3"/>
      <w:r w:rsidRPr="00D343D8">
        <w:t>Pre-requisite Unit</w:t>
      </w:r>
    </w:p>
    <w:p w:rsidR="00000000" w:rsidRPr="00D343D8" w:rsidP="00827200">
      <w:pPr>
        <w:pStyle w:val="BodyText"/>
      </w:pPr>
      <w:r w:rsidRPr="00D343D8">
        <w:t>Nil</w:t>
      </w:r>
    </w:p>
    <w:p w:rsidR="00000000" w:rsidRPr="00D343D8" w:rsidP="00D343D8">
      <w:pPr>
        <w:pStyle w:val="Heading1"/>
      </w:pPr>
      <w:bookmarkStart w:id="4" w:name="O_932243"/>
      <w:bookmarkEnd w:id="4"/>
      <w:r w:rsidRPr="00D343D8">
        <w:t>Competency Field</w:t>
      </w:r>
    </w:p>
    <w:p w:rsidR="00000000" w:rsidRPr="00D343D8" w:rsidP="00827200">
      <w:pPr>
        <w:pStyle w:val="BodyText"/>
      </w:pPr>
      <w:r w:rsidRPr="00D343D8">
        <w:t>Clothing production</w:t>
      </w:r>
    </w:p>
    <w:p w:rsidR="00000000" w:rsidRPr="00D343D8" w:rsidP="00D343D8">
      <w:pPr>
        <w:pStyle w:val="Heading1"/>
      </w:pPr>
      <w:bookmarkStart w:id="5" w:name="O_932242"/>
      <w:bookmarkEnd w:id="5"/>
      <w:r w:rsidRPr="00D343D8">
        <w:t>Unit Sector</w:t>
      </w:r>
    </w:p>
    <w:p w:rsidR="00000000" w:rsidRPr="00D343D8" w:rsidP="00827200">
      <w:pPr>
        <w:pStyle w:val="BodyText"/>
      </w:pPr>
      <w:r w:rsidRPr="00D343D8">
        <w:t>Not applicable</w:t>
      </w:r>
    </w:p>
    <w:p w:rsidR="00000000" w:rsidRPr="00D343D8" w:rsidP="00D343D8">
      <w:pPr>
        <w:pStyle w:val="Heading1"/>
      </w:pPr>
      <w:bookmarkStart w:id="6" w:name="O_932241"/>
      <w:bookmarkEnd w:id="6"/>
      <w:r w:rsidRPr="00D343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43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Performance crite</w:t>
            </w:r>
            <w:r w:rsidRPr="00D343D8">
              <w:t>ria describe the performance needed to demonstrate achievement of the element.</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43D8" w:rsidP="00D343D8">
            <w:pPr>
              <w:pStyle w:val="BodyText"/>
            </w:pPr>
            <w:r w:rsidRPr="00D343D8">
              <w:t>1</w:t>
            </w:r>
          </w:p>
        </w:tc>
        <w:tc>
          <w:tcPr>
            <w:tcW w:w="1962" w:type="dxa"/>
            <w:vMerge w:val="restart"/>
            <w:tcBorders>
              <w:top w:val="nil"/>
              <w:left w:val="nil"/>
              <w:bottom w:val="nil"/>
              <w:right w:val="nil"/>
            </w:tcBorders>
            <w:tcMar>
              <w:top w:w="0" w:type="dxa"/>
              <w:left w:w="62" w:type="dxa"/>
              <w:bottom w:w="0" w:type="dxa"/>
              <w:right w:w="62" w:type="dxa"/>
            </w:tcMar>
          </w:tcPr>
          <w:p w:rsidR="00000000" w:rsidRPr="00D343D8" w:rsidP="00D343D8">
            <w:pPr>
              <w:pStyle w:val="BodyText"/>
            </w:pPr>
            <w:r w:rsidRPr="00D343D8">
              <w:rPr>
                <w:rStyle w:val="SpecialBold"/>
              </w:rPr>
              <w:t xml:space="preserve">Determine job </w:t>
            </w:r>
            <w:r w:rsidRPr="00D343D8">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1.1</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Follow standard operating procedures (SOPs)</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1.2</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Comply with work health and safety (WHS) requirements at all times</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1.3</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Use appropriate personal protective equipment (PPE) in accordance with SOPs</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1.4</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Identify job requirements from specifications, drawings, job sheets or work instructions</w:t>
            </w:r>
          </w:p>
        </w:tc>
      </w:tr>
      <w:tr w:rsidTr="00D343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43D8">
            <w:pPr>
              <w:pStyle w:val="BodyText"/>
              <w:rPr>
                <w:lang w:val="en-NZ"/>
              </w:rPr>
            </w:pP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43D8" w:rsidP="00D343D8">
            <w:pPr>
              <w:pStyle w:val="BodyText"/>
            </w:pPr>
            <w:r w:rsidRPr="00D343D8">
              <w:t>2</w:t>
            </w:r>
          </w:p>
        </w:tc>
        <w:tc>
          <w:tcPr>
            <w:tcW w:w="1962" w:type="dxa"/>
            <w:vMerge w:val="restart"/>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rPr>
                <w:rStyle w:val="SpecialBold"/>
              </w:rPr>
              <w:t>Prepare to organise home-based production</w:t>
            </w: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2.1</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 xml:space="preserve">Identify and contact relevant personnel in client organisation </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2.2</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Confirm drop-off and pick-up arrangements with relevant personnel</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2.3</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Identify timelines and work requirements, and confirm steps required to complete work with appropriate personnel</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2.4</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Confirm and interpret quality requirements of client organisation and assess work according to agreed steps and quality criteria</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2.5</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Check work against specifications and quality standards and take action to rectify work that is not according to requirements</w:t>
            </w:r>
          </w:p>
        </w:tc>
      </w:tr>
      <w:tr w:rsidTr="00D343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43D8">
            <w:pPr>
              <w:pStyle w:val="BodyText"/>
              <w:rPr>
                <w:lang w:val="en-NZ"/>
              </w:rPr>
            </w:pP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43D8" w:rsidP="00D343D8">
            <w:pPr>
              <w:pStyle w:val="BodyText"/>
            </w:pPr>
            <w:r w:rsidRPr="00D343D8">
              <w:t>3</w:t>
            </w:r>
          </w:p>
        </w:tc>
        <w:tc>
          <w:tcPr>
            <w:tcW w:w="1962" w:type="dxa"/>
            <w:vMerge w:val="restart"/>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rPr>
                <w:rStyle w:val="SpecialBold"/>
              </w:rPr>
              <w:t>Set up home-based workplace</w:t>
            </w: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3.1</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Set up workbench and seating according to workplace procedures</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3.2</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Clean, check, set up and adjust machines according to standard home-based work practices and all specifications</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3.3</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Identify problems with machines and equipment and either fix or refer to maintenance personnel</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3.4</w:t>
            </w:r>
          </w:p>
        </w:tc>
        <w:tc>
          <w:tcPr>
            <w:tcW w:w="561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Establish home-based work record sy</w:t>
            </w:r>
            <w:r w:rsidRPr="00D343D8">
              <w:t>stem according to standard home-based work practice and relevant industrial award.</w:t>
            </w:r>
          </w:p>
        </w:tc>
      </w:tr>
      <w:tr w:rsidTr="00D343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3.5</w:t>
            </w:r>
          </w:p>
        </w:tc>
        <w:tc>
          <w:tcPr>
            <w:tcW w:w="5610" w:type="dxa"/>
            <w:tcBorders>
              <w:top w:val="nil"/>
              <w:left w:val="nil"/>
              <w:bottom w:val="nil"/>
              <w:right w:val="nil"/>
            </w:tcBorders>
            <w:tcMar>
              <w:top w:w="0" w:type="dxa"/>
              <w:left w:w="62" w:type="dxa"/>
              <w:bottom w:w="0" w:type="dxa"/>
              <w:right w:w="62" w:type="dxa"/>
            </w:tcMar>
          </w:tcPr>
          <w:p w:rsidR="00000000" w:rsidRPr="00D343D8" w:rsidP="00D343D8">
            <w:pPr>
              <w:pStyle w:val="BodyText"/>
            </w:pPr>
            <w:r w:rsidRPr="00D343D8">
              <w:t>Keep records according to record system requirements.</w:t>
            </w:r>
          </w:p>
        </w:tc>
      </w:tr>
    </w:tbl>
    <w:p w:rsidR="00000000" w:rsidRPr="00D343D8" w:rsidP="00D343D8">
      <w:pPr>
        <w:pStyle w:val="BodyText"/>
      </w:pPr>
    </w:p>
    <w:p w:rsidR="00000000" w:rsidRPr="00D343D8" w:rsidP="00D343D8">
      <w:pPr>
        <w:pStyle w:val="AllowPageBreak"/>
      </w:pPr>
    </w:p>
    <w:p w:rsidR="00000000" w:rsidRPr="00D343D8" w:rsidP="00D343D8">
      <w:pPr>
        <w:pStyle w:val="Heading1"/>
      </w:pPr>
      <w:bookmarkStart w:id="7" w:name="O_932240"/>
      <w:bookmarkEnd w:id="7"/>
      <w:r w:rsidRPr="00D343D8">
        <w:t>Foundation Skills</w:t>
      </w:r>
    </w:p>
    <w:p w:rsidR="00000000" w:rsidRPr="00D343D8" w:rsidP="00827200">
      <w:pPr>
        <w:pStyle w:val="BodyText"/>
      </w:pPr>
      <w:r w:rsidRPr="00D343D8">
        <w:t>This section describes those require</w:t>
      </w:r>
      <w:r w:rsidRPr="00D343D8">
        <w:t>d skills (language, literacy and numeracy) that are essential to performance.</w:t>
      </w:r>
    </w:p>
    <w:p w:rsidR="00000000" w:rsidRPr="00D343D8" w:rsidP="00827200">
      <w:pPr>
        <w:pStyle w:val="BodyText"/>
      </w:pPr>
      <w:r w:rsidRPr="00D343D8">
        <w:t>Foundation skills essential to performance are explicit in the performance criteria of this unit of competency.</w:t>
      </w:r>
    </w:p>
    <w:p w:rsidR="00000000" w:rsidRPr="00D343D8" w:rsidP="00D343D8">
      <w:pPr>
        <w:pStyle w:val="Heading1"/>
      </w:pPr>
      <w:bookmarkStart w:id="8" w:name="O_932239"/>
      <w:bookmarkEnd w:id="8"/>
      <w:r w:rsidRPr="00D343D8">
        <w:t>Range of Conditions</w:t>
      </w:r>
    </w:p>
    <w:tbl>
      <w:tblPr>
        <w:tblW w:w="0" w:type="auto"/>
        <w:tblCellMar>
          <w:left w:w="62" w:type="dxa"/>
          <w:right w:w="62" w:type="dxa"/>
        </w:tblCellMar>
        <w:tblLook w:val="0000"/>
      </w:tblPr>
      <w:tblGrid>
        <w:gridCol w:w="2163"/>
        <w:gridCol w:w="7033"/>
      </w:tblGrid>
      <w:tr w:rsidTr="008272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t>This field allows for differ</w:t>
            </w:r>
            <w:r w:rsidRPr="00D343D8">
              <w:t>ent work environments and conditions that may affect performance. Essential operating conditions that may be present (depending on the work situation, needs of the candidate, accessibility of the item, and local industry and regional contexts) are included</w:t>
            </w:r>
            <w:r w:rsidRPr="00D343D8">
              <w:t>.</w:t>
            </w:r>
          </w:p>
        </w:tc>
      </w:tr>
      <w:tr w:rsidTr="00827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43D8" w:rsidP="00D343D8">
            <w:pPr>
              <w:pStyle w:val="ListBullet"/>
            </w:pPr>
            <w:r w:rsidRPr="00D343D8">
              <w:t>requirements prescribed by legislation, awards, agreements and conditions of employment</w:t>
            </w:r>
          </w:p>
          <w:p w:rsidR="00000000" w:rsidRPr="00D343D8" w:rsidP="00D343D8">
            <w:pPr>
              <w:pStyle w:val="ListBullet"/>
            </w:pPr>
            <w:r w:rsidRPr="00D343D8">
              <w:t>SOPs</w:t>
            </w:r>
          </w:p>
          <w:p w:rsidR="00000000" w:rsidRPr="00D343D8" w:rsidP="00D343D8">
            <w:pPr>
              <w:pStyle w:val="ListBullet"/>
            </w:pPr>
            <w:r w:rsidRPr="00D343D8">
              <w:t>work instructions</w:t>
            </w:r>
          </w:p>
          <w:p w:rsidR="00000000" w:rsidRPr="00D343D8" w:rsidP="00D343D8">
            <w:pPr>
              <w:pStyle w:val="ListBullet"/>
            </w:pPr>
            <w:r w:rsidRPr="00D343D8">
              <w:t>oral, written and visual communication</w:t>
            </w:r>
          </w:p>
          <w:p w:rsidR="00000000" w:rsidRPr="00D343D8" w:rsidP="00D343D8">
            <w:pPr>
              <w:pStyle w:val="ListBullet"/>
            </w:pPr>
            <w:r w:rsidRPr="00D343D8">
              <w:t>quality practices, including responsibility for maintenance of own work quality and contribution to quality improvement of team or section output</w:t>
            </w:r>
          </w:p>
          <w:p w:rsidR="00000000" w:rsidRPr="00D343D8" w:rsidP="00D343D8">
            <w:pPr>
              <w:pStyle w:val="ListBullet"/>
            </w:pPr>
            <w:r w:rsidRPr="00D343D8">
              <w:t>housekeeping</w:t>
            </w:r>
          </w:p>
          <w:p w:rsidR="00000000" w:rsidRPr="00D343D8" w:rsidP="00D343D8">
            <w:pPr>
              <w:pStyle w:val="ListBullet"/>
            </w:pPr>
            <w:r w:rsidRPr="00D343D8">
              <w:t>tasks related to environmental protection, waste disposal, pollution control and recycling</w:t>
            </w:r>
          </w:p>
          <w:p w:rsidR="00000000" w:rsidRPr="00D343D8" w:rsidP="00D343D8">
            <w:pPr>
              <w:pStyle w:val="ListBullet"/>
            </w:pPr>
            <w:r w:rsidRPr="00D343D8">
              <w:t>WHS pr</w:t>
            </w:r>
            <w:r w:rsidRPr="00D343D8">
              <w:t>actices</w:t>
            </w:r>
          </w:p>
          <w:p w:rsidR="00000000" w:rsidP="00D343D8">
            <w:pPr>
              <w:pStyle w:val="BodyText"/>
              <w:rPr>
                <w:lang w:val="en-NZ"/>
              </w:rPr>
            </w:pPr>
          </w:p>
        </w:tc>
      </w:tr>
      <w:tr w:rsidTr="00827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343D8" w:rsidP="00D343D8">
            <w:pPr>
              <w:pStyle w:val="ListBullet"/>
            </w:pPr>
            <w:r w:rsidRPr="00D343D8">
              <w:t>the relevant industry or Australian Standards that are current at the time this unit is being undertaken</w:t>
            </w:r>
          </w:p>
          <w:p w:rsidR="00000000" w:rsidP="00D343D8">
            <w:pPr>
              <w:pStyle w:val="BodyText"/>
              <w:rPr>
                <w:lang w:val="en-NZ"/>
              </w:rPr>
            </w:pPr>
          </w:p>
        </w:tc>
      </w:tr>
      <w:tr w:rsidTr="00827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43D8">
            <w:pPr>
              <w:pStyle w:val="BodyText"/>
              <w:rPr>
                <w:lang w:val="en-NZ"/>
              </w:rPr>
            </w:pPr>
            <w:r w:rsidRPr="00D343D8">
              <w:rPr>
                <w:rStyle w:val="SpecialBold"/>
              </w:rPr>
              <w:t>Personnel in client organisation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43D8" w:rsidP="00D343D8">
            <w:pPr>
              <w:pStyle w:val="ListBullet"/>
            </w:pPr>
            <w:r w:rsidRPr="00D343D8">
              <w:t>production manager</w:t>
            </w:r>
          </w:p>
          <w:p w:rsidR="00000000" w:rsidRPr="00D343D8" w:rsidP="00D343D8">
            <w:pPr>
              <w:pStyle w:val="ListBullet"/>
            </w:pPr>
            <w:r w:rsidRPr="00D343D8">
              <w:t>pattern maker</w:t>
            </w:r>
          </w:p>
          <w:p w:rsidR="00000000" w:rsidRPr="00D343D8" w:rsidP="00D343D8">
            <w:pPr>
              <w:pStyle w:val="ListBullet"/>
            </w:pPr>
            <w:r w:rsidRPr="00D343D8">
              <w:t>delivery personnel</w:t>
            </w:r>
          </w:p>
          <w:p w:rsidR="00000000" w:rsidRPr="00D343D8" w:rsidP="00D343D8">
            <w:pPr>
              <w:pStyle w:val="ListBullet"/>
            </w:pPr>
            <w:r w:rsidRPr="00D343D8">
              <w:t>finance personnel</w:t>
            </w:r>
          </w:p>
          <w:p w:rsidR="00000000" w:rsidRPr="00D343D8" w:rsidP="00D343D8">
            <w:pPr>
              <w:pStyle w:val="ListBullet"/>
            </w:pPr>
            <w:r w:rsidRPr="00D343D8">
              <w:t>designer</w:t>
            </w:r>
          </w:p>
        </w:tc>
      </w:tr>
    </w:tbl>
    <w:p w:rsidR="00000000" w:rsidRPr="00D343D8" w:rsidP="00D343D8">
      <w:pPr>
        <w:pStyle w:val="BodyText"/>
      </w:pPr>
    </w:p>
    <w:p w:rsidR="00000000" w:rsidRPr="00D343D8" w:rsidP="00D343D8">
      <w:pPr>
        <w:pStyle w:val="AllowPageBreak"/>
      </w:pPr>
    </w:p>
    <w:p w:rsidR="00000000" w:rsidRPr="00D343D8" w:rsidP="00D343D8">
      <w:pPr>
        <w:pStyle w:val="Heading1"/>
      </w:pPr>
      <w:bookmarkStart w:id="9" w:name="O_932238"/>
      <w:bookmarkEnd w:id="9"/>
      <w:r w:rsidRPr="00D343D8">
        <w:t>Unit Mapping Information</w:t>
      </w:r>
    </w:p>
    <w:p w:rsidR="00000000" w:rsidRPr="00D343D8" w:rsidP="00827200">
      <w:pPr>
        <w:pStyle w:val="BodyText"/>
      </w:pPr>
      <w:r w:rsidRPr="00D343D8">
        <w:t>Release 1. Supersedes and is equivalent to LMTCL2012B Organise and plan own work in a home-based production environment</w:t>
      </w:r>
    </w:p>
    <w:p w:rsidR="00000000" w:rsidRPr="00D343D8" w:rsidP="00D343D8">
      <w:pPr>
        <w:pStyle w:val="Heading1"/>
      </w:pPr>
      <w:bookmarkStart w:id="10" w:name="O_932231"/>
      <w:bookmarkEnd w:id="10"/>
      <w:r w:rsidRPr="00D343D8">
        <w:t>Links</w:t>
      </w:r>
    </w:p>
    <w:p w:rsidR="00000000" w:rsidRPr="00D343D8" w:rsidP="00827200">
      <w:pPr>
        <w:pStyle w:val="BodyText"/>
      </w:pPr>
      <w:r w:rsidRPr="00D343D8">
        <w:t>Companion Volume implem</w:t>
      </w:r>
      <w:r w:rsidRPr="00D343D8">
        <w:t xml:space="preserve">entation guides are found in VETNet - </w:t>
      </w:r>
      <w:r>
        <w:fldChar w:fldCharType="begin"/>
      </w:r>
      <w:r>
        <w:instrText xml:space="preserve"> HYPERLINK "https://vetnet.gov.au/Pages/TrainingDocs.aspx?q=a203ec5c-de7d-406b-b3e1-8f1a9b76e92e" </w:instrText>
      </w:r>
      <w:r>
        <w:fldChar w:fldCharType="separate"/>
      </w:r>
      <w:r w:rsidRPr="003938FC">
        <w:rPr>
          <w:rStyle w:val="Hyperlink"/>
        </w:rPr>
        <w:t>https://vetnet.gov.au/Pages/TrainingDocs.aspx?q=a203ec5c-de7d-406b-b3e1-8f1a9b76e92e</w:t>
      </w:r>
      <w:r>
        <w:fldChar w:fldCharType="end"/>
      </w:r>
    </w:p>
    <w:p w:rsidR="00000000" w:rsidRPr="00D343D8" w:rsidP="00D343D8"/>
    <w:sectPr w:rsidSect="00D34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D8" w:rsidRPr="00827200" w:rsidP="00827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00" w:rsidP="00D34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200" w:rsidP="00D343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7200" w:rsidP="00D34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3D8" w:rsidRPr="00827200" w:rsidP="00827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00" w:rsidRPr="002D2AF8" w:rsidP="00D343D8">
    <w:pPr>
      <w:pStyle w:val="Header"/>
      <w:framePr w:wrap="around"/>
    </w:pPr>
    <w:r>
      <w:fldChar w:fldCharType="begin"/>
    </w:r>
    <w:r>
      <w:instrText xml:space="preserve"> TITLE   \* MERGEFORMAT </w:instrText>
    </w:r>
    <w:r>
      <w:fldChar w:fldCharType="separate"/>
    </w:r>
    <w:r>
      <w:t>MSTCL2012 Organise and plan own work in a home-based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27200" w:rsidP="00D34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72A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A5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3D8"/>
    <w:pPr>
      <w:spacing w:before="360" w:after="60"/>
      <w:outlineLvl w:val="0"/>
    </w:pPr>
    <w:rPr>
      <w:sz w:val="32"/>
    </w:rPr>
  </w:style>
  <w:style w:type="paragraph" w:styleId="Heading2">
    <w:name w:val="heading 2"/>
    <w:basedOn w:val="HeadingBase"/>
    <w:next w:val="BodyText"/>
    <w:link w:val="Heading2Char"/>
    <w:qFormat/>
    <w:rsid w:val="00D343D8"/>
    <w:pPr>
      <w:keepLines/>
      <w:spacing w:before="240" w:after="120"/>
      <w:outlineLvl w:val="1"/>
    </w:pPr>
    <w:rPr>
      <w:sz w:val="28"/>
      <w:szCs w:val="40"/>
    </w:rPr>
  </w:style>
  <w:style w:type="paragraph" w:styleId="Heading3">
    <w:name w:val="heading 3"/>
    <w:basedOn w:val="HeadingBase"/>
    <w:next w:val="BodyText"/>
    <w:link w:val="Heading3Char"/>
    <w:qFormat/>
    <w:rsid w:val="00D343D8"/>
    <w:pPr>
      <w:spacing w:before="180" w:after="120"/>
      <w:outlineLvl w:val="2"/>
    </w:pPr>
    <w:rPr>
      <w:spacing w:val="-10"/>
      <w:kern w:val="32"/>
    </w:rPr>
  </w:style>
  <w:style w:type="paragraph" w:styleId="Heading4">
    <w:name w:val="heading 4"/>
    <w:basedOn w:val="HeadingBase"/>
    <w:next w:val="BodyText"/>
    <w:link w:val="Heading4Char"/>
    <w:qFormat/>
    <w:rsid w:val="00D343D8"/>
    <w:pPr>
      <w:spacing w:before="160" w:after="120"/>
      <w:outlineLvl w:val="3"/>
    </w:pPr>
    <w:rPr>
      <w:sz w:val="22"/>
    </w:rPr>
  </w:style>
  <w:style w:type="paragraph" w:styleId="Heading5">
    <w:name w:val="heading 5"/>
    <w:basedOn w:val="HeadingBase"/>
    <w:next w:val="Normal"/>
    <w:link w:val="Heading5Char"/>
    <w:qFormat/>
    <w:rsid w:val="00D343D8"/>
    <w:pPr>
      <w:spacing w:before="80"/>
      <w:outlineLvl w:val="4"/>
    </w:pPr>
    <w:rPr>
      <w:color w:val="918585"/>
      <w:sz w:val="20"/>
    </w:rPr>
  </w:style>
  <w:style w:type="paragraph" w:styleId="Heading6">
    <w:name w:val="heading 6"/>
    <w:basedOn w:val="HeadingBase"/>
    <w:next w:val="Normal"/>
    <w:link w:val="Heading6Char"/>
    <w:qFormat/>
    <w:rsid w:val="00D343D8"/>
    <w:pPr>
      <w:spacing w:before="60"/>
      <w:outlineLvl w:val="5"/>
    </w:pPr>
    <w:rPr>
      <w:color w:val="918585"/>
      <w:sz w:val="20"/>
    </w:rPr>
  </w:style>
  <w:style w:type="paragraph" w:styleId="Heading7">
    <w:name w:val="heading 7"/>
    <w:basedOn w:val="Normal"/>
    <w:next w:val="Normal"/>
    <w:link w:val="Heading7Char"/>
    <w:qFormat/>
    <w:rsid w:val="00D343D8"/>
    <w:pPr>
      <w:ind w:left="720"/>
      <w:outlineLvl w:val="6"/>
    </w:pPr>
    <w:rPr>
      <w:i/>
    </w:rPr>
  </w:style>
  <w:style w:type="paragraph" w:styleId="Heading8">
    <w:name w:val="heading 8"/>
    <w:basedOn w:val="Normal"/>
    <w:next w:val="Normal"/>
    <w:link w:val="Heading8Char"/>
    <w:qFormat/>
    <w:rsid w:val="00D343D8"/>
    <w:pPr>
      <w:ind w:left="720"/>
      <w:outlineLvl w:val="7"/>
    </w:pPr>
    <w:rPr>
      <w:i/>
    </w:rPr>
  </w:style>
  <w:style w:type="paragraph" w:styleId="Heading9">
    <w:name w:val="heading 9"/>
    <w:basedOn w:val="Normal"/>
    <w:next w:val="Normal"/>
    <w:link w:val="Heading9Char"/>
    <w:qFormat/>
    <w:rsid w:val="00D343D8"/>
    <w:pPr>
      <w:ind w:left="720"/>
      <w:outlineLvl w:val="8"/>
    </w:pPr>
    <w:rPr>
      <w:i/>
    </w:rPr>
  </w:style>
  <w:style w:type="character" w:default="1" w:styleId="DefaultParagraphFont">
    <w:name w:val="Default Paragraph Font"/>
    <w:uiPriority w:val="1"/>
    <w:unhideWhenUsed/>
    <w:rsid w:val="00D34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3D8"/>
  </w:style>
  <w:style w:type="character" w:customStyle="1" w:styleId="Heading1Char">
    <w:name w:val="Heading 1 Char"/>
    <w:basedOn w:val="DefaultParagraphFont"/>
    <w:link w:val="Heading1"/>
    <w:rsid w:val="00D343D8"/>
    <w:rPr>
      <w:rFonts w:ascii="Times New Roman" w:eastAsia="Times New Roman" w:hAnsi="Times New Roman" w:cs="Times New Roman"/>
      <w:b/>
      <w:sz w:val="32"/>
      <w:szCs w:val="20"/>
      <w:lang w:eastAsia="en-US"/>
    </w:rPr>
  </w:style>
  <w:style w:type="paragraph" w:styleId="BodyText">
    <w:name w:val="Body Text"/>
    <w:basedOn w:val="Normal"/>
    <w:link w:val="BodyTextChar"/>
    <w:rsid w:val="00D34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3D8"/>
    <w:rPr>
      <w:rFonts w:ascii="Times New Roman" w:eastAsia="Times New Roman" w:hAnsi="Times New Roman" w:cs="Times New Roman"/>
      <w:sz w:val="24"/>
      <w:lang w:eastAsia="en-US"/>
    </w:rPr>
  </w:style>
  <w:style w:type="paragraph" w:styleId="ListBullet">
    <w:name w:val="List Bullet"/>
    <w:basedOn w:val="List"/>
    <w:rsid w:val="00D343D8"/>
    <w:pPr>
      <w:numPr>
        <w:numId w:val="11"/>
      </w:numPr>
      <w:tabs>
        <w:tab w:val="clear" w:pos="340"/>
      </w:tabs>
      <w:spacing w:before="40" w:after="40"/>
    </w:pPr>
  </w:style>
  <w:style w:type="character" w:customStyle="1" w:styleId="SpecialBold">
    <w:name w:val="Special Bold"/>
    <w:basedOn w:val="DefaultParagraphFont"/>
    <w:rsid w:val="00D343D8"/>
    <w:rPr>
      <w:b/>
      <w:spacing w:val="0"/>
    </w:rPr>
  </w:style>
  <w:style w:type="paragraph" w:customStyle="1" w:styleId="SuperHeading">
    <w:name w:val="SuperHeading"/>
    <w:basedOn w:val="Normal"/>
    <w:rsid w:val="00D343D8"/>
    <w:pPr>
      <w:spacing w:before="240" w:after="120"/>
      <w:outlineLvl w:val="0"/>
    </w:pPr>
    <w:rPr>
      <w:rFonts w:ascii="Times New Roman" w:hAnsi="Times New Roman"/>
      <w:b/>
      <w:sz w:val="32"/>
    </w:rPr>
  </w:style>
  <w:style w:type="paragraph" w:customStyle="1" w:styleId="AllowPageBreak">
    <w:name w:val="AllowPageBreak"/>
    <w:rsid w:val="00D34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3D8"/>
    <w:rPr>
      <w:rFonts w:ascii="Courier New" w:eastAsia="Times New Roman" w:hAnsi="Courier New" w:cs="Times New Roman"/>
      <w:i/>
      <w:szCs w:val="20"/>
      <w:lang w:eastAsia="en-US"/>
    </w:rPr>
  </w:style>
  <w:style w:type="paragraph" w:customStyle="1" w:styleId="HeadingBase">
    <w:name w:val="Heading Base"/>
    <w:rsid w:val="00D34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3D8"/>
    <w:pPr>
      <w:tabs>
        <w:tab w:val="right" w:leader="dot" w:pos="9072"/>
      </w:tabs>
      <w:ind w:left="567"/>
    </w:pPr>
    <w:rPr>
      <w:szCs w:val="22"/>
    </w:rPr>
  </w:style>
  <w:style w:type="paragraph" w:customStyle="1" w:styleId="TOCBase">
    <w:name w:val="TOC Base"/>
    <w:rsid w:val="00D34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3D8"/>
    <w:pPr>
      <w:tabs>
        <w:tab w:val="right" w:leader="dot" w:pos="9072"/>
      </w:tabs>
      <w:spacing w:before="40" w:after="40"/>
      <w:ind w:left="284"/>
    </w:pPr>
    <w:rPr>
      <w:rFonts w:ascii="Times New Roman" w:hAnsi="Times New Roman"/>
    </w:rPr>
  </w:style>
  <w:style w:type="paragraph" w:styleId="TOC1">
    <w:name w:val="toc 1"/>
    <w:basedOn w:val="TOCBase"/>
    <w:next w:val="Normal"/>
    <w:rsid w:val="00D34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3D8"/>
    <w:rPr>
      <w:rFonts w:ascii="Times New Roman" w:eastAsia="Times New Roman" w:hAnsi="Times New Roman" w:cs="Times New Roman"/>
      <w:sz w:val="16"/>
      <w:lang w:eastAsia="en-US"/>
    </w:rPr>
  </w:style>
  <w:style w:type="paragraph" w:styleId="Title">
    <w:name w:val="Title"/>
    <w:basedOn w:val="HeadingBase"/>
    <w:link w:val="TitleChar"/>
    <w:qFormat/>
    <w:rsid w:val="00D343D8"/>
    <w:pPr>
      <w:spacing w:before="5040"/>
      <w:jc w:val="center"/>
    </w:pPr>
    <w:rPr>
      <w:sz w:val="48"/>
      <w:szCs w:val="72"/>
      <w:lang w:val="en-US"/>
    </w:rPr>
  </w:style>
  <w:style w:type="character" w:customStyle="1" w:styleId="TitleChar">
    <w:name w:val="Title Char"/>
    <w:basedOn w:val="DefaultParagraphFont"/>
    <w:link w:val="Title"/>
    <w:rsid w:val="00D34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3D8"/>
    <w:pPr>
      <w:tabs>
        <w:tab w:val="left" w:pos="3600"/>
        <w:tab w:val="left" w:pos="3958"/>
      </w:tabs>
    </w:pPr>
  </w:style>
  <w:style w:type="paragraph" w:styleId="List">
    <w:name w:val="List"/>
    <w:basedOn w:val="BodyText"/>
    <w:next w:val="BodyText"/>
    <w:rsid w:val="00D343D8"/>
    <w:pPr>
      <w:tabs>
        <w:tab w:val="left" w:pos="340"/>
      </w:tabs>
      <w:spacing w:before="60" w:after="60"/>
      <w:ind w:left="340" w:hanging="340"/>
    </w:pPr>
  </w:style>
  <w:style w:type="paragraph" w:customStyle="1" w:styleId="Note">
    <w:name w:val="Note"/>
    <w:basedOn w:val="BodyText"/>
    <w:rsid w:val="00D34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3D8"/>
    <w:pPr>
      <w:framePr w:wrap="auto" w:hAnchor="text" w:y="6049"/>
    </w:pPr>
    <w:rPr>
      <w:color w:val="000000"/>
      <w:sz w:val="40"/>
    </w:rPr>
  </w:style>
  <w:style w:type="paragraph" w:customStyle="1" w:styleId="TOCTitle">
    <w:name w:val="TOCTitle"/>
    <w:basedOn w:val="Heading1"/>
    <w:rsid w:val="00D343D8"/>
    <w:pPr>
      <w:spacing w:after="240"/>
      <w:jc w:val="center"/>
      <w:outlineLvl w:val="9"/>
    </w:pPr>
    <w:rPr>
      <w:caps/>
    </w:rPr>
  </w:style>
  <w:style w:type="paragraph" w:customStyle="1" w:styleId="Version">
    <w:name w:val="Version"/>
    <w:rsid w:val="00D34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3D8"/>
    <w:pPr>
      <w:numPr>
        <w:numId w:val="12"/>
      </w:numPr>
      <w:tabs>
        <w:tab w:val="clear" w:pos="680"/>
      </w:tabs>
    </w:pPr>
  </w:style>
  <w:style w:type="paragraph" w:styleId="Index1">
    <w:name w:val="index 1"/>
    <w:basedOn w:val="Normal"/>
    <w:next w:val="Normal"/>
    <w:semiHidden/>
    <w:rsid w:val="00D343D8"/>
    <w:pPr>
      <w:keepNext w:val="0"/>
      <w:tabs>
        <w:tab w:val="right" w:pos="4176"/>
      </w:tabs>
      <w:ind w:left="198" w:hanging="198"/>
    </w:pPr>
    <w:rPr>
      <w:rFonts w:ascii="Garamond" w:hAnsi="Garamond"/>
    </w:rPr>
  </w:style>
  <w:style w:type="paragraph" w:styleId="IndexHeading">
    <w:name w:val="index heading"/>
    <w:basedOn w:val="Normal"/>
    <w:next w:val="Index1"/>
    <w:semiHidden/>
    <w:rsid w:val="00D343D8"/>
    <w:pPr>
      <w:spacing w:before="120" w:after="120"/>
    </w:pPr>
    <w:rPr>
      <w:rFonts w:ascii="Arial" w:hAnsi="Arial"/>
      <w:b/>
      <w:color w:val="918585"/>
      <w:sz w:val="24"/>
    </w:rPr>
  </w:style>
  <w:style w:type="paragraph" w:styleId="Header">
    <w:name w:val="header"/>
    <w:basedOn w:val="Normal"/>
    <w:link w:val="HeaderChar"/>
    <w:rsid w:val="00D34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3D8"/>
    <w:rPr>
      <w:rFonts w:ascii="Times New Roman" w:eastAsia="Times New Roman" w:hAnsi="Times New Roman" w:cs="Times New Roman"/>
      <w:sz w:val="16"/>
      <w:szCs w:val="20"/>
      <w:lang w:val="en-GB" w:eastAsia="en-US"/>
    </w:rPr>
  </w:style>
  <w:style w:type="paragraph" w:customStyle="1" w:styleId="Chapter">
    <w:name w:val="Chapter"/>
    <w:basedOn w:val="Normal"/>
    <w:rsid w:val="00D343D8"/>
    <w:pPr>
      <w:spacing w:before="240"/>
    </w:pPr>
    <w:rPr>
      <w:rFonts w:ascii="Times New Roman" w:hAnsi="Times New Roman"/>
      <w:smallCaps/>
      <w:spacing w:val="80"/>
      <w:sz w:val="28"/>
    </w:rPr>
  </w:style>
  <w:style w:type="paragraph" w:customStyle="1" w:styleId="InChapter">
    <w:name w:val="InChapter"/>
    <w:basedOn w:val="Heading3"/>
    <w:rsid w:val="00D343D8"/>
    <w:pPr>
      <w:spacing w:after="240"/>
      <w:outlineLvl w:val="9"/>
    </w:pPr>
    <w:rPr>
      <w:noProof/>
    </w:rPr>
  </w:style>
  <w:style w:type="paragraph" w:styleId="Index2">
    <w:name w:val="index 2"/>
    <w:basedOn w:val="Normal"/>
    <w:next w:val="Normal"/>
    <w:semiHidden/>
    <w:rsid w:val="00D343D8"/>
    <w:pPr>
      <w:tabs>
        <w:tab w:val="right" w:pos="4176"/>
      </w:tabs>
      <w:ind w:left="568" w:hanging="284"/>
    </w:pPr>
    <w:rPr>
      <w:rFonts w:ascii="Garamond" w:hAnsi="Garamond"/>
    </w:rPr>
  </w:style>
  <w:style w:type="paragraph" w:customStyle="1" w:styleId="Byline">
    <w:name w:val="Byline"/>
    <w:rsid w:val="00D34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3D8"/>
    <w:pPr>
      <w:tabs>
        <w:tab w:val="clear" w:pos="3600"/>
        <w:tab w:val="clear" w:pos="3958"/>
      </w:tabs>
      <w:jc w:val="right"/>
    </w:pPr>
  </w:style>
  <w:style w:type="character" w:styleId="Emphasis">
    <w:name w:val="Emphasis"/>
    <w:basedOn w:val="DefaultParagraphFont"/>
    <w:qFormat/>
    <w:rsid w:val="00D343D8"/>
    <w:rPr>
      <w:i/>
    </w:rPr>
  </w:style>
  <w:style w:type="paragraph" w:styleId="Caption">
    <w:name w:val="caption"/>
    <w:basedOn w:val="BodyText"/>
    <w:next w:val="Normal"/>
    <w:qFormat/>
    <w:rsid w:val="00D343D8"/>
    <w:pPr>
      <w:framePr w:w="2268" w:hSpace="181" w:vSpace="181" w:wrap="around" w:vAnchor="text" w:hAnchor="page" w:x="1135" w:y="285" w:anchorLock="1"/>
    </w:pPr>
    <w:rPr>
      <w:i/>
    </w:rPr>
  </w:style>
  <w:style w:type="paragraph" w:customStyle="1" w:styleId="MiniTOCTitle">
    <w:name w:val="MiniTOCTitle"/>
    <w:basedOn w:val="Heading4"/>
    <w:rsid w:val="00D343D8"/>
    <w:pPr>
      <w:spacing w:before="240"/>
      <w:outlineLvl w:val="9"/>
    </w:pPr>
    <w:rPr>
      <w:noProof/>
      <w:sz w:val="24"/>
    </w:rPr>
  </w:style>
  <w:style w:type="paragraph" w:customStyle="1" w:styleId="MiniTOCItem">
    <w:name w:val="MiniTOCItem"/>
    <w:basedOn w:val="ListBullet"/>
    <w:rsid w:val="00D343D8"/>
    <w:pPr>
      <w:numPr>
        <w:numId w:val="0"/>
      </w:numPr>
      <w:tabs>
        <w:tab w:val="right" w:leader="dot" w:pos="6521"/>
      </w:tabs>
      <w:spacing w:before="0" w:after="0"/>
    </w:pPr>
  </w:style>
  <w:style w:type="paragraph" w:customStyle="1" w:styleId="TOFTitle">
    <w:name w:val="TOFTitle"/>
    <w:basedOn w:val="TOCTitle"/>
    <w:rsid w:val="00D343D8"/>
  </w:style>
  <w:style w:type="paragraph" w:styleId="TableofFigures">
    <w:name w:val="table of figures"/>
    <w:basedOn w:val="Normal"/>
    <w:next w:val="Normal"/>
    <w:semiHidden/>
    <w:rsid w:val="00D343D8"/>
    <w:pPr>
      <w:tabs>
        <w:tab w:val="right" w:leader="dot" w:pos="9072"/>
      </w:tabs>
      <w:ind w:left="970" w:hanging="403"/>
    </w:pPr>
    <w:rPr>
      <w:rFonts w:ascii="Times New Roman" w:hAnsi="Times New Roman"/>
      <w:b/>
    </w:rPr>
  </w:style>
  <w:style w:type="paragraph" w:styleId="ListNumber">
    <w:name w:val="List Number"/>
    <w:basedOn w:val="List"/>
    <w:rsid w:val="00D343D8"/>
    <w:pPr>
      <w:numPr>
        <w:numId w:val="14"/>
      </w:numPr>
      <w:tabs>
        <w:tab w:val="clear" w:pos="340"/>
      </w:tabs>
    </w:pPr>
  </w:style>
  <w:style w:type="character" w:customStyle="1" w:styleId="WingdingSymbols">
    <w:name w:val="Wingding Symbols"/>
    <w:rsid w:val="00D343D8"/>
    <w:rPr>
      <w:rFonts w:ascii="Wingdings" w:hAnsi="Wingdings"/>
    </w:rPr>
  </w:style>
  <w:style w:type="paragraph" w:customStyle="1" w:styleId="TableHeading">
    <w:name w:val="Table Heading"/>
    <w:basedOn w:val="HeadingBase"/>
    <w:rsid w:val="00D343D8"/>
    <w:pPr>
      <w:keepLines/>
      <w:pBdr>
        <w:bottom w:val="single" w:sz="6" w:space="1" w:color="918585"/>
      </w:pBdr>
      <w:spacing w:before="240"/>
    </w:pPr>
  </w:style>
  <w:style w:type="character" w:customStyle="1" w:styleId="HotSpot">
    <w:name w:val="HotSpot"/>
    <w:rsid w:val="00D343D8"/>
    <w:rPr>
      <w:color w:val="0033CC"/>
      <w:u w:val="none"/>
    </w:rPr>
  </w:style>
  <w:style w:type="paragraph" w:customStyle="1" w:styleId="BodyTextRight">
    <w:name w:val="Body Text Right"/>
    <w:basedOn w:val="BodyText"/>
    <w:rsid w:val="00D343D8"/>
    <w:pPr>
      <w:spacing w:before="0" w:after="0"/>
      <w:jc w:val="right"/>
    </w:pPr>
  </w:style>
  <w:style w:type="paragraph" w:styleId="Index3">
    <w:name w:val="index 3"/>
    <w:basedOn w:val="ListNumber2"/>
    <w:next w:val="Normal"/>
    <w:semiHidden/>
    <w:rsid w:val="00D343D8"/>
    <w:pPr>
      <w:numPr>
        <w:numId w:val="0"/>
      </w:numPr>
      <w:tabs>
        <w:tab w:val="right" w:leader="dot" w:pos="4176"/>
      </w:tabs>
    </w:pPr>
  </w:style>
  <w:style w:type="paragraph" w:styleId="ListNumber2">
    <w:name w:val="List Number 2"/>
    <w:basedOn w:val="List2"/>
    <w:rsid w:val="00D343D8"/>
    <w:pPr>
      <w:numPr>
        <w:numId w:val="9"/>
      </w:numPr>
      <w:tabs>
        <w:tab w:val="clear" w:pos="1060"/>
      </w:tabs>
    </w:pPr>
  </w:style>
  <w:style w:type="paragraph" w:customStyle="1" w:styleId="MarginNote">
    <w:name w:val="Margin Note"/>
    <w:basedOn w:val="BodyText"/>
    <w:rsid w:val="00D34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3D8"/>
    <w:rPr>
      <w:sz w:val="32"/>
    </w:rPr>
  </w:style>
  <w:style w:type="paragraph" w:customStyle="1" w:styleId="HeadingProcedure">
    <w:name w:val="Heading Procedure"/>
    <w:basedOn w:val="HeadingBase"/>
    <w:next w:val="Normal"/>
    <w:rsid w:val="00D343D8"/>
    <w:pPr>
      <w:tabs>
        <w:tab w:val="left" w:pos="0"/>
      </w:tabs>
      <w:spacing w:before="120" w:after="60"/>
    </w:pPr>
    <w:rPr>
      <w:i/>
      <w:color w:val="918585"/>
      <w:sz w:val="22"/>
    </w:rPr>
  </w:style>
  <w:style w:type="paragraph" w:customStyle="1" w:styleId="TableBodyText">
    <w:name w:val="Table Body Text"/>
    <w:basedOn w:val="BodyText"/>
    <w:rsid w:val="00D343D8"/>
    <w:pPr>
      <w:spacing w:before="60" w:after="60"/>
    </w:pPr>
  </w:style>
  <w:style w:type="paragraph" w:styleId="ListContinue">
    <w:name w:val="List Continue"/>
    <w:basedOn w:val="List"/>
    <w:rsid w:val="00D343D8"/>
    <w:pPr>
      <w:ind w:firstLine="0"/>
    </w:pPr>
  </w:style>
  <w:style w:type="paragraph" w:customStyle="1" w:styleId="ListNote">
    <w:name w:val="List Note"/>
    <w:basedOn w:val="List"/>
    <w:rsid w:val="00D343D8"/>
    <w:pPr>
      <w:pBdr>
        <w:top w:val="single" w:sz="6" w:space="2" w:color="918585"/>
        <w:bottom w:val="single" w:sz="6" w:space="2" w:color="918585"/>
      </w:pBdr>
      <w:tabs>
        <w:tab w:val="left" w:pos="1021"/>
      </w:tabs>
      <w:ind w:firstLine="0"/>
    </w:pPr>
  </w:style>
  <w:style w:type="paragraph" w:customStyle="1" w:styleId="Warning">
    <w:name w:val="Warning"/>
    <w:basedOn w:val="BodyText"/>
    <w:rsid w:val="00D343D8"/>
    <w:pPr>
      <w:shd w:val="clear" w:color="auto" w:fill="D9D9D9"/>
      <w:tabs>
        <w:tab w:val="left" w:pos="992"/>
      </w:tabs>
      <w:ind w:left="119" w:right="119"/>
    </w:pPr>
    <w:rPr>
      <w:sz w:val="20"/>
    </w:rPr>
  </w:style>
  <w:style w:type="paragraph" w:customStyle="1" w:styleId="MarginIcons">
    <w:name w:val="Margin Icons"/>
    <w:basedOn w:val="BodyText"/>
    <w:rsid w:val="00D34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3D8"/>
    <w:rPr>
      <w:rFonts w:ascii="Courier New" w:hAnsi="Courier New"/>
    </w:rPr>
  </w:style>
  <w:style w:type="paragraph" w:customStyle="1" w:styleId="NoteBullet">
    <w:name w:val="Note Bullet"/>
    <w:basedOn w:val="Note"/>
    <w:rsid w:val="00D343D8"/>
    <w:pPr>
      <w:tabs>
        <w:tab w:val="clear" w:pos="680"/>
      </w:tabs>
      <w:spacing w:before="60" w:after="60"/>
    </w:pPr>
  </w:style>
  <w:style w:type="paragraph" w:customStyle="1" w:styleId="SubHeading2">
    <w:name w:val="SubHeading2"/>
    <w:basedOn w:val="HeadingBase"/>
    <w:rsid w:val="00D343D8"/>
    <w:pPr>
      <w:spacing w:before="240" w:after="60"/>
    </w:pPr>
    <w:rPr>
      <w:sz w:val="20"/>
    </w:rPr>
  </w:style>
  <w:style w:type="paragraph" w:customStyle="1" w:styleId="SubHeading1">
    <w:name w:val="SubHeading1"/>
    <w:basedOn w:val="HeadingBase"/>
    <w:rsid w:val="00D343D8"/>
    <w:pPr>
      <w:spacing w:before="240" w:after="60"/>
    </w:pPr>
    <w:rPr>
      <w:color w:val="918585"/>
      <w:sz w:val="22"/>
    </w:rPr>
  </w:style>
  <w:style w:type="paragraph" w:customStyle="1" w:styleId="SideHeading">
    <w:name w:val="Side Heading"/>
    <w:basedOn w:val="HeadingBase"/>
    <w:rsid w:val="00D34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3D8"/>
    <w:pPr>
      <w:numPr>
        <w:numId w:val="10"/>
      </w:numPr>
    </w:pPr>
  </w:style>
  <w:style w:type="paragraph" w:styleId="PlainText">
    <w:name w:val="Plain Text"/>
    <w:basedOn w:val="Normal"/>
    <w:link w:val="PlainTextChar"/>
    <w:rsid w:val="00D343D8"/>
    <w:rPr>
      <w:sz w:val="20"/>
    </w:rPr>
  </w:style>
  <w:style w:type="character" w:customStyle="1" w:styleId="PlainTextChar">
    <w:name w:val="Plain Text Char"/>
    <w:basedOn w:val="DefaultParagraphFont"/>
    <w:link w:val="PlainText"/>
    <w:rsid w:val="00D343D8"/>
    <w:rPr>
      <w:rFonts w:ascii="Courier New" w:eastAsia="Times New Roman" w:hAnsi="Courier New" w:cs="Times New Roman"/>
      <w:sz w:val="20"/>
      <w:szCs w:val="20"/>
      <w:lang w:eastAsia="en-US"/>
    </w:rPr>
  </w:style>
  <w:style w:type="character" w:customStyle="1" w:styleId="MenuOption">
    <w:name w:val="Menu Option"/>
    <w:basedOn w:val="DefaultParagraphFont"/>
    <w:rsid w:val="00D343D8"/>
    <w:rPr>
      <w:b/>
      <w:smallCaps/>
    </w:rPr>
  </w:style>
  <w:style w:type="paragraph" w:customStyle="1" w:styleId="TableListNumber">
    <w:name w:val="Table List Number"/>
    <w:basedOn w:val="ListNumber"/>
    <w:rsid w:val="00D343D8"/>
    <w:pPr>
      <w:numPr>
        <w:numId w:val="0"/>
      </w:numPr>
    </w:pPr>
  </w:style>
  <w:style w:type="paragraph" w:styleId="TOC4">
    <w:name w:val="toc 4"/>
    <w:basedOn w:val="TOCBase"/>
    <w:next w:val="Normal"/>
    <w:semiHidden/>
    <w:rsid w:val="00D343D8"/>
    <w:pPr>
      <w:tabs>
        <w:tab w:val="right" w:leader="dot" w:pos="9071"/>
      </w:tabs>
      <w:ind w:left="1701"/>
    </w:pPr>
  </w:style>
  <w:style w:type="paragraph" w:customStyle="1" w:styleId="ListAlpha">
    <w:name w:val="List Alpha"/>
    <w:basedOn w:val="List"/>
    <w:rsid w:val="00D343D8"/>
    <w:pPr>
      <w:numPr>
        <w:numId w:val="8"/>
      </w:numPr>
    </w:pPr>
  </w:style>
  <w:style w:type="paragraph" w:customStyle="1" w:styleId="ListAlpha2">
    <w:name w:val="List Alpha 2"/>
    <w:basedOn w:val="List2"/>
    <w:rsid w:val="00D343D8"/>
    <w:pPr>
      <w:numPr>
        <w:numId w:val="7"/>
      </w:numPr>
    </w:pPr>
  </w:style>
  <w:style w:type="paragraph" w:styleId="List2">
    <w:name w:val="List 2"/>
    <w:basedOn w:val="BodyText"/>
    <w:rsid w:val="00D343D8"/>
    <w:pPr>
      <w:tabs>
        <w:tab w:val="left" w:pos="680"/>
      </w:tabs>
      <w:spacing w:before="60" w:after="60"/>
      <w:ind w:left="680" w:hanging="340"/>
    </w:pPr>
  </w:style>
  <w:style w:type="paragraph" w:styleId="List3">
    <w:name w:val="List 3"/>
    <w:basedOn w:val="BodyText"/>
    <w:rsid w:val="00D343D8"/>
    <w:pPr>
      <w:tabs>
        <w:tab w:val="left" w:pos="1021"/>
      </w:tabs>
      <w:spacing w:before="60" w:after="60"/>
      <w:ind w:left="1020" w:hanging="340"/>
    </w:pPr>
  </w:style>
  <w:style w:type="paragraph" w:styleId="List4">
    <w:name w:val="List 4"/>
    <w:basedOn w:val="BodyText"/>
    <w:rsid w:val="00D343D8"/>
    <w:pPr>
      <w:tabs>
        <w:tab w:val="left" w:pos="1361"/>
      </w:tabs>
      <w:spacing w:before="60" w:after="60"/>
      <w:ind w:left="1361" w:hanging="340"/>
    </w:pPr>
  </w:style>
  <w:style w:type="paragraph" w:styleId="List5">
    <w:name w:val="List 5"/>
    <w:basedOn w:val="BodyText"/>
    <w:rsid w:val="00D343D8"/>
    <w:pPr>
      <w:tabs>
        <w:tab w:val="left" w:pos="1701"/>
      </w:tabs>
      <w:spacing w:before="60" w:after="60"/>
      <w:ind w:left="1701" w:hanging="340"/>
    </w:pPr>
  </w:style>
  <w:style w:type="paragraph" w:styleId="ListBullet3">
    <w:name w:val="List Bullet 3"/>
    <w:basedOn w:val="List3"/>
    <w:rsid w:val="00D343D8"/>
    <w:pPr>
      <w:numPr>
        <w:numId w:val="13"/>
      </w:numPr>
      <w:tabs>
        <w:tab w:val="clear" w:pos="1021"/>
      </w:tabs>
      <w:ind w:left="1037" w:hanging="357"/>
    </w:pPr>
  </w:style>
  <w:style w:type="paragraph" w:styleId="ListBullet4">
    <w:name w:val="List Bullet 4"/>
    <w:basedOn w:val="List4"/>
    <w:rsid w:val="00D343D8"/>
    <w:pPr>
      <w:numPr>
        <w:numId w:val="2"/>
      </w:numPr>
      <w:tabs>
        <w:tab w:val="clear" w:pos="1361"/>
      </w:tabs>
    </w:pPr>
  </w:style>
  <w:style w:type="paragraph" w:styleId="ListBullet5">
    <w:name w:val="List Bullet 5"/>
    <w:basedOn w:val="List5"/>
    <w:rsid w:val="00D343D8"/>
    <w:pPr>
      <w:numPr>
        <w:numId w:val="3"/>
      </w:numPr>
    </w:pPr>
  </w:style>
  <w:style w:type="paragraph" w:styleId="ListContinue2">
    <w:name w:val="List Continue 2"/>
    <w:basedOn w:val="List2"/>
    <w:rsid w:val="00D343D8"/>
    <w:pPr>
      <w:ind w:firstLine="0"/>
    </w:pPr>
  </w:style>
  <w:style w:type="paragraph" w:styleId="ListContinue3">
    <w:name w:val="List Continue 3"/>
    <w:basedOn w:val="List3"/>
    <w:rsid w:val="00D343D8"/>
    <w:pPr>
      <w:ind w:left="1021" w:firstLine="0"/>
    </w:pPr>
  </w:style>
  <w:style w:type="paragraph" w:styleId="ListContinue4">
    <w:name w:val="List Continue 4"/>
    <w:basedOn w:val="List4"/>
    <w:rsid w:val="00D343D8"/>
    <w:pPr>
      <w:ind w:firstLine="0"/>
    </w:pPr>
  </w:style>
  <w:style w:type="paragraph" w:styleId="ListContinue5">
    <w:name w:val="List Continue 5"/>
    <w:basedOn w:val="List5"/>
    <w:rsid w:val="00D343D8"/>
    <w:pPr>
      <w:ind w:firstLine="0"/>
    </w:pPr>
  </w:style>
  <w:style w:type="paragraph" w:styleId="ListNumber3">
    <w:name w:val="List Number 3"/>
    <w:basedOn w:val="List3"/>
    <w:rsid w:val="00D343D8"/>
    <w:pPr>
      <w:numPr>
        <w:numId w:val="4"/>
      </w:numPr>
    </w:pPr>
  </w:style>
  <w:style w:type="paragraph" w:styleId="ListNumber4">
    <w:name w:val="List Number 4"/>
    <w:basedOn w:val="List4"/>
    <w:rsid w:val="00D343D8"/>
    <w:pPr>
      <w:numPr>
        <w:numId w:val="5"/>
      </w:numPr>
    </w:pPr>
  </w:style>
  <w:style w:type="paragraph" w:styleId="ListNumber5">
    <w:name w:val="List Number 5"/>
    <w:basedOn w:val="List5"/>
    <w:rsid w:val="00D343D8"/>
    <w:pPr>
      <w:numPr>
        <w:numId w:val="6"/>
      </w:numPr>
    </w:pPr>
  </w:style>
  <w:style w:type="paragraph" w:styleId="BlockText">
    <w:name w:val="Block Text"/>
    <w:basedOn w:val="Normal"/>
    <w:rsid w:val="00D343D8"/>
    <w:pPr>
      <w:spacing w:after="120"/>
      <w:ind w:left="1440" w:right="1440"/>
    </w:pPr>
  </w:style>
  <w:style w:type="character" w:customStyle="1" w:styleId="Subscript">
    <w:name w:val="Subscript"/>
    <w:basedOn w:val="DefaultParagraphFont"/>
    <w:rsid w:val="00D343D8"/>
    <w:rPr>
      <w:sz w:val="16"/>
      <w:vertAlign w:val="subscript"/>
    </w:rPr>
  </w:style>
  <w:style w:type="character" w:customStyle="1" w:styleId="Superscript">
    <w:name w:val="Superscript"/>
    <w:basedOn w:val="DefaultParagraphFont"/>
    <w:rsid w:val="00D343D8"/>
    <w:rPr>
      <w:sz w:val="16"/>
      <w:vertAlign w:val="superscript"/>
    </w:rPr>
  </w:style>
  <w:style w:type="character" w:customStyle="1" w:styleId="Symbols">
    <w:name w:val="Symbols"/>
    <w:basedOn w:val="DefaultParagraphFont"/>
    <w:rsid w:val="00D343D8"/>
    <w:rPr>
      <w:rFonts w:ascii="Symbol" w:hAnsi="Symbol"/>
    </w:rPr>
  </w:style>
  <w:style w:type="character" w:customStyle="1" w:styleId="MenuOptions">
    <w:name w:val="Menu Options"/>
    <w:basedOn w:val="DefaultParagraphFont"/>
    <w:rsid w:val="00D343D8"/>
    <w:rPr>
      <w:rFonts w:ascii="Arial Narrow" w:hAnsi="Arial Narrow"/>
      <w:smallCaps/>
    </w:rPr>
  </w:style>
  <w:style w:type="character" w:customStyle="1" w:styleId="Buttons">
    <w:name w:val="Buttons"/>
    <w:basedOn w:val="DefaultParagraphFont"/>
    <w:rsid w:val="00D343D8"/>
    <w:rPr>
      <w:b/>
    </w:rPr>
  </w:style>
  <w:style w:type="character" w:customStyle="1" w:styleId="Underlined">
    <w:name w:val="Underlined"/>
    <w:basedOn w:val="DefaultParagraphFont"/>
    <w:rsid w:val="00D343D8"/>
    <w:rPr>
      <w:u w:val="single"/>
    </w:rPr>
  </w:style>
  <w:style w:type="paragraph" w:customStyle="1" w:styleId="TableBodyTextRight">
    <w:name w:val="Table Body Text Right"/>
    <w:basedOn w:val="TableBodyText"/>
    <w:rsid w:val="00D343D8"/>
    <w:pPr>
      <w:widowControl w:val="0"/>
      <w:autoSpaceDE w:val="0"/>
      <w:autoSpaceDN w:val="0"/>
      <w:adjustRightInd w:val="0"/>
      <w:jc w:val="right"/>
    </w:pPr>
    <w:rPr>
      <w:rFonts w:cs="Arial"/>
      <w:szCs w:val="18"/>
    </w:rPr>
  </w:style>
  <w:style w:type="paragraph" w:customStyle="1" w:styleId="CopyrightText">
    <w:name w:val="Copyright Text"/>
    <w:basedOn w:val="BodyText"/>
    <w:rsid w:val="00D343D8"/>
    <w:rPr>
      <w:sz w:val="18"/>
    </w:rPr>
  </w:style>
  <w:style w:type="paragraph" w:customStyle="1" w:styleId="BodySmallRight">
    <w:name w:val="Body Small Right"/>
    <w:basedOn w:val="BodyTextRight"/>
    <w:rsid w:val="00D343D8"/>
    <w:rPr>
      <w:sz w:val="18"/>
      <w:szCs w:val="18"/>
    </w:rPr>
  </w:style>
  <w:style w:type="paragraph" w:customStyle="1" w:styleId="MarginEdition">
    <w:name w:val="Margin Edition"/>
    <w:basedOn w:val="MarginNote"/>
    <w:rsid w:val="00D343D8"/>
    <w:pPr>
      <w:spacing w:before="0" w:after="0"/>
    </w:pPr>
    <w:rPr>
      <w:rFonts w:ascii="Times New Roman" w:hAnsi="Times New Roman"/>
      <w:color w:val="999999"/>
    </w:rPr>
  </w:style>
  <w:style w:type="paragraph" w:customStyle="1" w:styleId="Spacer">
    <w:name w:val="Spacer"/>
    <w:basedOn w:val="Normal"/>
    <w:rsid w:val="00D343D8"/>
    <w:rPr>
      <w:sz w:val="2"/>
      <w:szCs w:val="2"/>
    </w:rPr>
  </w:style>
  <w:style w:type="character" w:customStyle="1" w:styleId="Small">
    <w:name w:val="Small"/>
    <w:basedOn w:val="DefaultParagraphFont"/>
    <w:rsid w:val="00D343D8"/>
    <w:rPr>
      <w:sz w:val="16"/>
    </w:rPr>
  </w:style>
  <w:style w:type="paragraph" w:customStyle="1" w:styleId="WideTable">
    <w:name w:val="Wide Table"/>
    <w:basedOn w:val="Normal"/>
    <w:rsid w:val="00D343D8"/>
    <w:pPr>
      <w:ind w:left="-1418"/>
    </w:pPr>
    <w:rPr>
      <w:sz w:val="2"/>
      <w:szCs w:val="2"/>
    </w:rPr>
  </w:style>
  <w:style w:type="character" w:styleId="PageNumber">
    <w:name w:val="page number"/>
    <w:basedOn w:val="DefaultParagraphFont"/>
    <w:rsid w:val="00D343D8"/>
  </w:style>
  <w:style w:type="paragraph" w:styleId="Quote">
    <w:name w:val="Quote"/>
    <w:basedOn w:val="Heading1"/>
    <w:link w:val="QuoteChar"/>
    <w:qFormat/>
    <w:rsid w:val="00D343D8"/>
    <w:rPr>
      <w:b w:val="0"/>
      <w:sz w:val="72"/>
      <w:szCs w:val="72"/>
      <w:lang w:val="en-NZ"/>
    </w:rPr>
  </w:style>
  <w:style w:type="character" w:customStyle="1" w:styleId="QuoteChar">
    <w:name w:val="Quote Char"/>
    <w:basedOn w:val="DefaultParagraphFont"/>
    <w:link w:val="Quote"/>
    <w:rsid w:val="00D34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3D8"/>
    <w:pPr>
      <w:pageBreakBefore/>
    </w:pPr>
  </w:style>
  <w:style w:type="paragraph" w:customStyle="1" w:styleId="Border">
    <w:name w:val="Border"/>
    <w:basedOn w:val="Normal"/>
    <w:qFormat/>
    <w:rsid w:val="00D34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3D8"/>
    <w:rPr>
      <w:b/>
      <w:bCs/>
      <w:i/>
      <w:iCs/>
      <w:color w:val="auto"/>
    </w:rPr>
  </w:style>
  <w:style w:type="paragraph" w:styleId="IntenseQuote">
    <w:name w:val="Intense Quote"/>
    <w:basedOn w:val="Normal"/>
    <w:next w:val="Normal"/>
    <w:link w:val="IntenseQuoteChar"/>
    <w:uiPriority w:val="30"/>
    <w:qFormat/>
    <w:rsid w:val="00D34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3D8"/>
    <w:rPr>
      <w:smallCaps/>
      <w:color w:val="auto"/>
      <w:u w:val="single"/>
    </w:rPr>
  </w:style>
  <w:style w:type="character" w:styleId="IntenseReference">
    <w:name w:val="Intense Reference"/>
    <w:basedOn w:val="DefaultParagraphFont"/>
    <w:uiPriority w:val="32"/>
    <w:qFormat/>
    <w:rsid w:val="00D343D8"/>
    <w:rPr>
      <w:b/>
      <w:bCs/>
      <w:smallCaps/>
      <w:color w:val="auto"/>
      <w:spacing w:val="5"/>
      <w:u w:val="single"/>
    </w:rPr>
  </w:style>
  <w:style w:type="paragraph" w:customStyle="1" w:styleId="2ColumnHeading">
    <w:name w:val="2Column Heading"/>
    <w:basedOn w:val="BodyText"/>
    <w:qFormat/>
    <w:rsid w:val="00D343D8"/>
    <w:pPr>
      <w:spacing w:after="60"/>
      <w:ind w:left="-2268"/>
    </w:pPr>
    <w:rPr>
      <w:b/>
    </w:rPr>
  </w:style>
  <w:style w:type="paragraph" w:customStyle="1" w:styleId="Heading1TOC">
    <w:name w:val="Heading1 TOC"/>
    <w:basedOn w:val="Normal"/>
    <w:qFormat/>
    <w:rsid w:val="00D343D8"/>
    <w:pPr>
      <w:spacing w:before="240" w:after="120"/>
    </w:pPr>
    <w:rPr>
      <w:rFonts w:ascii="Times New Roman" w:hAnsi="Times New Roman"/>
      <w:b/>
      <w:sz w:val="32"/>
    </w:rPr>
  </w:style>
  <w:style w:type="paragraph" w:customStyle="1" w:styleId="Heading2TOC">
    <w:name w:val="Heading2 TOC"/>
    <w:basedOn w:val="Normal"/>
    <w:qFormat/>
    <w:rsid w:val="00D343D8"/>
    <w:pPr>
      <w:spacing w:before="240" w:after="60"/>
    </w:pPr>
    <w:rPr>
      <w:rFonts w:ascii="Times New Roman" w:hAnsi="Times New Roman"/>
      <w:b/>
      <w:sz w:val="28"/>
    </w:rPr>
  </w:style>
  <w:style w:type="character" w:customStyle="1" w:styleId="Underline">
    <w:name w:val="Underline"/>
    <w:basedOn w:val="DefaultParagraphFont"/>
    <w:qFormat/>
    <w:rsid w:val="00D343D8"/>
    <w:rPr>
      <w:u w:val="single"/>
    </w:rPr>
  </w:style>
  <w:style w:type="character" w:customStyle="1" w:styleId="BoldandItalics">
    <w:name w:val="Bold and Italics"/>
    <w:qFormat/>
    <w:rsid w:val="00D343D8"/>
    <w:rPr>
      <w:b/>
      <w:i/>
      <w:u w:val="none"/>
    </w:rPr>
  </w:style>
  <w:style w:type="paragraph" w:styleId="BalloonText">
    <w:name w:val="Balloon Text"/>
    <w:basedOn w:val="Normal"/>
    <w:link w:val="BalloonTextChar"/>
    <w:rsid w:val="00D343D8"/>
    <w:rPr>
      <w:rFonts w:ascii="Tahoma" w:hAnsi="Tahoma" w:cs="Tahoma"/>
      <w:sz w:val="16"/>
      <w:szCs w:val="16"/>
    </w:rPr>
  </w:style>
  <w:style w:type="character" w:customStyle="1" w:styleId="BalloonTextChar">
    <w:name w:val="Balloon Text Char"/>
    <w:basedOn w:val="DefaultParagraphFont"/>
    <w:link w:val="BalloonText"/>
    <w:rsid w:val="00D34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3D8"/>
    <w:rPr>
      <w:b/>
      <w:color w:val="660033"/>
      <w:spacing w:val="0"/>
    </w:rPr>
  </w:style>
  <w:style w:type="paragraph" w:customStyle="1" w:styleId="Nameditemlist">
    <w:name w:val="Named item list"/>
    <w:basedOn w:val="BodyText"/>
    <w:qFormat/>
    <w:rsid w:val="00D343D8"/>
    <w:pPr>
      <w:tabs>
        <w:tab w:val="left" w:pos="2835"/>
      </w:tabs>
      <w:ind w:left="2835" w:hanging="2835"/>
    </w:pPr>
  </w:style>
  <w:style w:type="paragraph" w:customStyle="1" w:styleId="BodyTextnopadding">
    <w:name w:val="Body Text no padding"/>
    <w:basedOn w:val="BodyText"/>
    <w:qFormat/>
    <w:rsid w:val="00D343D8"/>
    <w:pPr>
      <w:spacing w:before="0" w:after="0"/>
    </w:pPr>
  </w:style>
  <w:style w:type="paragraph" w:customStyle="1" w:styleId="BodyTextBold">
    <w:name w:val="Body Text Bold"/>
    <w:basedOn w:val="BodyText"/>
    <w:qFormat/>
    <w:rsid w:val="00D343D8"/>
    <w:rPr>
      <w:b/>
    </w:rPr>
  </w:style>
  <w:style w:type="character" w:styleId="Hyperlink">
    <w:name w:val="Hyperlink"/>
    <w:basedOn w:val="DefaultParagraphFont"/>
    <w:uiPriority w:val="99"/>
    <w:unhideWhenUsed/>
    <w:rsid w:val="00827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3707</Characters>
  <Application>Microsoft Office Word</Application>
  <DocSecurity>0</DocSecurity>
  <Lines>185</Lines>
  <Paragraphs>95</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MSTCL2012 Organise and plan own work in a home-based production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2021-07-21T08:17:00Z</dcterms:created>
  <dcterms:modified xsi:type="dcterms:W3CDTF">2021-07-21T08:18:00Z</dcterms:modified>
</cp:coreProperties>
</file>