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45E" w:rsidP="00D36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MSTCL2010 Modify patterns to create basic styles</w:t>
      </w:r>
      <w:r>
        <w:fldChar w:fldCharType="end"/>
      </w:r>
    </w:p>
    <w:p w:rsidR="00D3645E" w:rsidP="00D3645E">
      <w:pPr>
        <w:pStyle w:val="Version"/>
        <w:sectPr w:rsidSect="009B5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962" w:rsidP="009B5962">
      <w:pPr>
        <w:pStyle w:val="SuperHeading"/>
      </w:pPr>
      <w:r w:rsidRPr="009B5962">
        <w:t>MSTCL2010 Modify patterns to create basic styles</w:t>
      </w:r>
    </w:p>
    <w:p w:rsidR="00000000" w:rsidRPr="009B5962" w:rsidP="009B5962">
      <w:pPr>
        <w:pStyle w:val="Heading1"/>
      </w:pPr>
      <w:bookmarkStart w:id="1" w:name="O_932199"/>
      <w:bookmarkEnd w:id="1"/>
      <w:r w:rsidRPr="009B5962">
        <w:t>Modification History</w:t>
      </w:r>
    </w:p>
    <w:p w:rsidR="00000000" w:rsidRPr="009B5962" w:rsidP="00D3645E">
      <w:pPr>
        <w:pStyle w:val="BodyText"/>
      </w:pPr>
      <w:r w:rsidRPr="009B5962">
        <w:t>Release 1. Supersedes and is equivalent to LMTCL2010B Modify patterns to create basic styles</w:t>
      </w:r>
    </w:p>
    <w:p w:rsidR="00000000" w:rsidRPr="009B5962" w:rsidP="009B5962">
      <w:pPr>
        <w:pStyle w:val="Heading1"/>
      </w:pPr>
      <w:bookmarkStart w:id="2" w:name="O_932207"/>
      <w:bookmarkEnd w:id="2"/>
      <w:r w:rsidRPr="009B5962">
        <w:t>Application</w:t>
      </w:r>
    </w:p>
    <w:p w:rsidR="00000000" w:rsidRPr="009B5962" w:rsidP="00D3645E">
      <w:pPr>
        <w:pStyle w:val="BodyText"/>
      </w:pPr>
      <w:r w:rsidRPr="009B5962">
        <w:t>This unit of competency covers the skills and knowledge required to modify patterns to create basic style</w:t>
      </w:r>
      <w:r w:rsidRPr="009B5962">
        <w:t>s.</w:t>
      </w:r>
    </w:p>
    <w:p w:rsidR="00000000" w:rsidRPr="009B5962" w:rsidP="00D3645E">
      <w:pPr>
        <w:pStyle w:val="BodyText"/>
      </w:pPr>
      <w:r w:rsidRPr="009B5962">
        <w:t xml:space="preserve">The unit of competency applies to the modification of existing styled patterns to create new styles with minimal modification. </w:t>
      </w:r>
    </w:p>
    <w:p w:rsidR="00000000" w:rsidRPr="009B5962" w:rsidP="00D3645E">
      <w:pPr>
        <w:pStyle w:val="BodyText"/>
      </w:pPr>
      <w:r w:rsidRPr="009B5962">
        <w:t>Work is conducted according to defined procedures.</w:t>
      </w:r>
    </w:p>
    <w:p w:rsidR="00000000" w:rsidRPr="009B5962" w:rsidP="00D3645E">
      <w:pPr>
        <w:pStyle w:val="BodyText"/>
      </w:pPr>
      <w:r w:rsidRPr="009B5962">
        <w:t>Work may be conducted in small to large scale enterprises and may invol</w:t>
      </w:r>
      <w:r w:rsidRPr="009B5962">
        <w:t>ve individual and team activities.</w:t>
      </w:r>
    </w:p>
    <w:p w:rsidR="00000000" w:rsidRPr="009B5962" w:rsidP="00D3645E">
      <w:pPr>
        <w:pStyle w:val="BodyText"/>
      </w:pPr>
      <w:r w:rsidRPr="009B5962">
        <w:t>No licensing, legislative or certification requirements apply to this unit at the time of publication.</w:t>
      </w:r>
    </w:p>
    <w:p w:rsidR="00000000" w:rsidRPr="009B5962" w:rsidP="009B5962">
      <w:pPr>
        <w:pStyle w:val="Heading1"/>
      </w:pPr>
      <w:bookmarkStart w:id="3" w:name="O_932206"/>
      <w:bookmarkEnd w:id="3"/>
      <w:r w:rsidRPr="009B5962">
        <w:t>Pre-requisite Unit</w:t>
      </w:r>
    </w:p>
    <w:p w:rsidR="00000000" w:rsidRPr="009B5962" w:rsidP="00D3645E">
      <w:pPr>
        <w:pStyle w:val="BodyText"/>
      </w:pPr>
      <w:r w:rsidRPr="009B5962">
        <w:t>Nil</w:t>
      </w:r>
    </w:p>
    <w:p w:rsidR="00000000" w:rsidRPr="009B5962" w:rsidP="009B5962">
      <w:pPr>
        <w:pStyle w:val="Heading1"/>
      </w:pPr>
      <w:bookmarkStart w:id="4" w:name="O_932205"/>
      <w:bookmarkEnd w:id="4"/>
      <w:r w:rsidRPr="009B5962">
        <w:t>Competency Field</w:t>
      </w:r>
    </w:p>
    <w:p w:rsidR="00000000" w:rsidRPr="009B5962" w:rsidP="00D3645E">
      <w:pPr>
        <w:pStyle w:val="BodyText"/>
      </w:pPr>
      <w:r w:rsidRPr="009B5962">
        <w:t>Clothing production</w:t>
      </w:r>
    </w:p>
    <w:p w:rsidR="00000000" w:rsidRPr="009B5962" w:rsidP="009B5962">
      <w:pPr>
        <w:pStyle w:val="Heading1"/>
      </w:pPr>
      <w:bookmarkStart w:id="5" w:name="O_932204"/>
      <w:bookmarkEnd w:id="5"/>
      <w:r w:rsidRPr="009B5962">
        <w:t>Unit S</w:t>
      </w:r>
      <w:r w:rsidRPr="009B5962">
        <w:t>ector</w:t>
      </w:r>
    </w:p>
    <w:p w:rsidR="00000000" w:rsidRPr="009B5962" w:rsidP="00D3645E">
      <w:pPr>
        <w:pStyle w:val="BodyText"/>
      </w:pPr>
      <w:r w:rsidRPr="009B5962">
        <w:t>Not applicable</w:t>
      </w:r>
    </w:p>
    <w:p w:rsidR="00000000" w:rsidRPr="009B5962" w:rsidP="009B5962">
      <w:pPr>
        <w:pStyle w:val="Heading1"/>
      </w:pPr>
      <w:bookmarkStart w:id="6" w:name="O_932203"/>
      <w:bookmarkEnd w:id="6"/>
      <w:r w:rsidRPr="009B59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Performance criteria describe the performance needed to demonstrate achievement of the element.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Follow standard operating procedures (SOPs)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Comply with work health and safety (WHS) requirements at all times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Use appropriate personal protective equipment (PPE) in accordance with SOPs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Identify job requirements from specifications, drawings, job sheets or work instructions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rPr>
                <w:rStyle w:val="SpecialBold"/>
              </w:rPr>
              <w:t xml:space="preserve">Prepare to modify patterns 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Identify pattern pieces, markings and required style modifications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Check pattern components against pattern specification sheet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Confirm garment requirements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Identify fabric performance characteristics that may affect style modifications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Select and prepare patternmaking tools and equipment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Prepare basic sketch of required modification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rPr>
                <w:rStyle w:val="SpecialBold"/>
              </w:rPr>
              <w:t>Modify and finalise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Apply basic patternmaking principles to make modifications on identified pattern pieces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 xml:space="preserve">Cut modified pattern pieces and check for accuracy 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 xml:space="preserve">Label pattern pieces, including grain lines, notches and pattern information </w:t>
            </w:r>
          </w:p>
        </w:tc>
      </w:tr>
      <w:tr w:rsidTr="009B5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t>Prepare cutting instructions</w:t>
            </w:r>
          </w:p>
        </w:tc>
      </w:tr>
    </w:tbl>
    <w:p w:rsidR="00000000" w:rsidRPr="009B5962" w:rsidP="009B5962">
      <w:pPr>
        <w:pStyle w:val="BodyText"/>
      </w:pPr>
    </w:p>
    <w:p w:rsidR="00000000" w:rsidRPr="009B5962" w:rsidP="009B5962">
      <w:pPr>
        <w:pStyle w:val="AllowPageBreak"/>
      </w:pPr>
    </w:p>
    <w:p w:rsidR="00000000" w:rsidRPr="009B5962" w:rsidP="009B5962">
      <w:pPr>
        <w:pStyle w:val="Heading1"/>
      </w:pPr>
      <w:bookmarkStart w:id="7" w:name="O_932202"/>
      <w:bookmarkEnd w:id="7"/>
      <w:r w:rsidRPr="009B5962">
        <w:t>Foundation Skills</w:t>
      </w:r>
    </w:p>
    <w:p w:rsidR="00000000" w:rsidRPr="009B5962" w:rsidP="00D3645E">
      <w:pPr>
        <w:pStyle w:val="BodyText"/>
      </w:pPr>
      <w:r w:rsidRPr="009B5962">
        <w:t>This section describes those required skills (language, literacy and numeracy) that are essential to perf</w:t>
      </w:r>
      <w:r w:rsidRPr="009B5962">
        <w:t>ormance.</w:t>
      </w:r>
    </w:p>
    <w:p w:rsidR="00000000" w:rsidRPr="009B5962" w:rsidP="00D3645E">
      <w:pPr>
        <w:pStyle w:val="BodyText"/>
      </w:pPr>
      <w:r w:rsidRPr="009B5962">
        <w:t>Foundation skills essential to performance are explicit in the performance criteria of this unit of competency.</w:t>
      </w:r>
    </w:p>
    <w:p w:rsidR="00000000" w:rsidRPr="009B5962" w:rsidP="009B5962">
      <w:pPr>
        <w:pStyle w:val="Heading1"/>
      </w:pPr>
      <w:bookmarkStart w:id="8" w:name="O_932201"/>
      <w:bookmarkEnd w:id="8"/>
      <w:r w:rsidRPr="009B596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364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t>This field allows for different work environments and conditions that may affect performance. Ess</w:t>
            </w:r>
            <w:r w:rsidRPr="009B5962">
              <w:t>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364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ListBullet"/>
            </w:pPr>
            <w:r w:rsidRPr="009B5962">
              <w:t>requirements prescribed by legislation, awards, agreements and conditions of employment</w:t>
            </w:r>
          </w:p>
          <w:p w:rsidR="00000000" w:rsidRPr="009B5962" w:rsidP="009B5962">
            <w:pPr>
              <w:pStyle w:val="ListBullet"/>
            </w:pPr>
            <w:r w:rsidRPr="009B5962">
              <w:t>SOPs</w:t>
            </w:r>
          </w:p>
          <w:p w:rsidR="00000000" w:rsidRPr="009B5962" w:rsidP="009B5962">
            <w:pPr>
              <w:pStyle w:val="ListBullet"/>
            </w:pPr>
            <w:r w:rsidRPr="009B5962">
              <w:t>work instructions</w:t>
            </w:r>
          </w:p>
          <w:p w:rsidR="00000000" w:rsidRPr="009B5962" w:rsidP="009B5962">
            <w:pPr>
              <w:pStyle w:val="ListBullet"/>
            </w:pPr>
            <w:r w:rsidRPr="009B5962">
              <w:t>oral, written and visual communication</w:t>
            </w:r>
          </w:p>
          <w:p w:rsidR="00000000" w:rsidRPr="009B5962" w:rsidP="009B5962">
            <w:pPr>
              <w:pStyle w:val="ListBullet"/>
            </w:pPr>
            <w:r w:rsidRPr="009B5962">
              <w:t>quality practices, including responsibility for maintenance of own work quality and contribution to qualit</w:t>
            </w:r>
            <w:r w:rsidRPr="009B5962">
              <w:t>y improvement of team or section output</w:t>
            </w:r>
          </w:p>
          <w:p w:rsidR="00000000" w:rsidRPr="009B5962" w:rsidP="009B5962">
            <w:pPr>
              <w:pStyle w:val="ListBullet"/>
            </w:pPr>
            <w:r w:rsidRPr="009B5962">
              <w:t>housekeeping</w:t>
            </w:r>
          </w:p>
          <w:p w:rsidR="00000000" w:rsidRPr="009B5962" w:rsidP="009B5962">
            <w:pPr>
              <w:pStyle w:val="ListBullet"/>
            </w:pPr>
            <w:r w:rsidRPr="009B5962">
              <w:t>tasks related to environmental protection, waste disposal, pollution control and recycling</w:t>
            </w:r>
          </w:p>
          <w:p w:rsidR="00000000" w:rsidRPr="009B5962" w:rsidP="009B5962">
            <w:pPr>
              <w:pStyle w:val="ListBullet"/>
            </w:pPr>
            <w:r w:rsidRPr="009B5962">
              <w:t>WHS practices</w:t>
            </w:r>
          </w:p>
          <w:p w:rsidR="00000000" w:rsidP="009B5962">
            <w:pPr>
              <w:pStyle w:val="BodyText"/>
              <w:rPr>
                <w:lang w:val="en-NZ"/>
              </w:rPr>
            </w:pPr>
          </w:p>
        </w:tc>
      </w:tr>
      <w:tr w:rsidTr="00D364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962">
            <w:pPr>
              <w:pStyle w:val="BodyText"/>
              <w:rPr>
                <w:lang w:val="en-NZ"/>
              </w:rPr>
            </w:pPr>
            <w:r w:rsidRPr="009B5962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ListBullet"/>
            </w:pPr>
            <w:r w:rsidRPr="009B5962">
              <w:t>the relevant industry or Australian Standards that are current at the time this unit is being undertaken</w:t>
            </w:r>
          </w:p>
          <w:p w:rsidR="00000000" w:rsidP="009B5962">
            <w:pPr>
              <w:pStyle w:val="BodyText"/>
              <w:rPr>
                <w:lang w:val="en-NZ"/>
              </w:rPr>
            </w:pPr>
          </w:p>
        </w:tc>
      </w:tr>
      <w:tr w:rsidTr="00D364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rPr>
                <w:rStyle w:val="SpecialBold"/>
              </w:rPr>
              <w:t>Style modifications include one or more of the following:</w:t>
            </w:r>
          </w:p>
          <w:p w:rsidR="00000000" w:rsidP="009B596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ListBullet"/>
            </w:pPr>
            <w:r w:rsidRPr="009B5962">
              <w:t>changing neckline</w:t>
            </w:r>
          </w:p>
          <w:p w:rsidR="00000000" w:rsidRPr="009B5962" w:rsidP="009B5962">
            <w:pPr>
              <w:pStyle w:val="ListBullet"/>
            </w:pPr>
            <w:r w:rsidRPr="009B5962">
              <w:t>adding opening or closure</w:t>
            </w:r>
          </w:p>
          <w:p w:rsidR="00000000" w:rsidRPr="009B5962" w:rsidP="009B5962">
            <w:pPr>
              <w:pStyle w:val="ListBullet"/>
            </w:pPr>
            <w:r w:rsidRPr="009B5962">
              <w:t>lengthening or shortening</w:t>
            </w:r>
          </w:p>
          <w:p w:rsidR="00000000" w:rsidRPr="009B5962" w:rsidP="009B5962">
            <w:pPr>
              <w:pStyle w:val="ListBullet"/>
            </w:pPr>
            <w:r w:rsidRPr="009B5962">
              <w:t>adding flat seaming</w:t>
            </w:r>
          </w:p>
          <w:p w:rsidR="00000000" w:rsidRPr="009B5962" w:rsidP="009B5962">
            <w:pPr>
              <w:pStyle w:val="ListBullet"/>
            </w:pPr>
            <w:r w:rsidRPr="009B5962">
              <w:t>applying pockets and flaps</w:t>
            </w:r>
          </w:p>
          <w:p w:rsidR="00000000" w:rsidP="009B5962">
            <w:pPr>
              <w:pStyle w:val="BodyText"/>
              <w:rPr>
                <w:lang w:val="en-NZ"/>
              </w:rPr>
            </w:pPr>
          </w:p>
        </w:tc>
      </w:tr>
      <w:tr w:rsidTr="00D364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BodyText"/>
            </w:pPr>
            <w:r w:rsidRPr="009B5962">
              <w:rPr>
                <w:rStyle w:val="SpecialBold"/>
              </w:rPr>
              <w:t>Modify pattern includes one or more of the following:</w:t>
            </w:r>
          </w:p>
          <w:p w:rsidR="00000000" w:rsidP="009B596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962" w:rsidP="009B5962">
            <w:pPr>
              <w:pStyle w:val="ListBullet"/>
            </w:pPr>
            <w:r w:rsidRPr="009B5962">
              <w:t>appropriate seam allowance</w:t>
            </w:r>
          </w:p>
          <w:p w:rsidR="00000000" w:rsidRPr="009B5962" w:rsidP="009B5962">
            <w:pPr>
              <w:pStyle w:val="ListBullet"/>
            </w:pPr>
            <w:r w:rsidRPr="009B5962">
              <w:t>ease allowance</w:t>
            </w:r>
          </w:p>
          <w:p w:rsidR="00000000" w:rsidRPr="009B5962" w:rsidP="009B5962">
            <w:pPr>
              <w:pStyle w:val="ListBullet"/>
            </w:pPr>
            <w:r w:rsidRPr="009B5962">
              <w:t>notching</w:t>
            </w:r>
          </w:p>
          <w:p w:rsidR="00000000" w:rsidRPr="009B5962" w:rsidP="009B5962">
            <w:pPr>
              <w:pStyle w:val="ListBullet"/>
            </w:pPr>
            <w:r w:rsidRPr="009B5962">
              <w:t>pattern information (size, style number, cutting instructions and identity)</w:t>
            </w:r>
          </w:p>
          <w:p w:rsidR="00000000" w:rsidRPr="009B5962" w:rsidP="009B5962">
            <w:pPr>
              <w:pStyle w:val="ListBullet"/>
            </w:pPr>
            <w:r w:rsidRPr="009B5962">
              <w:t>darts</w:t>
            </w:r>
          </w:p>
          <w:p w:rsidR="00000000" w:rsidRPr="009B5962" w:rsidP="009B5962">
            <w:pPr>
              <w:pStyle w:val="ListBullet"/>
            </w:pPr>
            <w:r w:rsidRPr="009B5962">
              <w:t>drill holes</w:t>
            </w:r>
          </w:p>
          <w:p w:rsidR="00000000" w:rsidRPr="009B5962" w:rsidP="009B5962">
            <w:pPr>
              <w:pStyle w:val="ListBullet"/>
            </w:pPr>
            <w:r w:rsidRPr="009B5962">
              <w:t>grain line</w:t>
            </w:r>
          </w:p>
          <w:p w:rsidR="00000000" w:rsidRPr="009B5962" w:rsidP="009B5962">
            <w:pPr>
              <w:pStyle w:val="ListBullet"/>
            </w:pPr>
            <w:r w:rsidRPr="009B5962">
              <w:t>cutting line</w:t>
            </w:r>
          </w:p>
          <w:p w:rsidR="00000000" w:rsidRPr="009B5962" w:rsidP="009B5962">
            <w:pPr>
              <w:pStyle w:val="ListBullet"/>
            </w:pPr>
            <w:r w:rsidRPr="009B5962">
              <w:t>stitching line</w:t>
            </w:r>
          </w:p>
        </w:tc>
      </w:tr>
    </w:tbl>
    <w:p w:rsidR="00000000" w:rsidRPr="009B5962" w:rsidP="009B5962">
      <w:pPr>
        <w:pStyle w:val="BodyText"/>
      </w:pPr>
    </w:p>
    <w:p w:rsidR="00000000" w:rsidRPr="009B5962" w:rsidP="009B5962">
      <w:pPr>
        <w:pStyle w:val="AllowPageBreak"/>
      </w:pPr>
    </w:p>
    <w:p w:rsidR="00000000" w:rsidRPr="009B5962" w:rsidP="009B5962">
      <w:pPr>
        <w:pStyle w:val="Heading1"/>
      </w:pPr>
      <w:bookmarkStart w:id="9" w:name="O_932200"/>
      <w:bookmarkEnd w:id="9"/>
      <w:r w:rsidRPr="009B5962">
        <w:t>Unit Mapping Information</w:t>
      </w:r>
    </w:p>
    <w:p w:rsidR="00000000" w:rsidRPr="009B5962" w:rsidP="00D3645E">
      <w:pPr>
        <w:pStyle w:val="BodyText"/>
      </w:pPr>
      <w:r w:rsidRPr="009B5962">
        <w:t>Release 1. Supersedes and is equivalent to LMTCL2010B Modify patterns to create basic styles</w:t>
      </w:r>
    </w:p>
    <w:p w:rsidR="00000000" w:rsidRPr="009B5962" w:rsidP="009B5962">
      <w:pPr>
        <w:pStyle w:val="Heading1"/>
      </w:pPr>
      <w:bookmarkStart w:id="10" w:name="O_932193"/>
      <w:bookmarkEnd w:id="10"/>
      <w:r w:rsidRPr="009B5962">
        <w:t>Links</w:t>
      </w:r>
    </w:p>
    <w:p w:rsidR="00000000" w:rsidRPr="009B5962" w:rsidP="00D3645E">
      <w:pPr>
        <w:pStyle w:val="BodyText"/>
      </w:pPr>
      <w:r w:rsidRPr="009B59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6AE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B5962" w:rsidP="00D3645E">
      <w:pPr>
        <w:pStyle w:val="BodyText"/>
        <w:sectPr w:rsidSect="009B59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962" w:rsidP="009B5962">
      <w:pPr>
        <w:pStyle w:val="SuperHeading"/>
      </w:pPr>
      <w:r w:rsidRPr="009B5962">
        <w:t>Assessment Requirements for MSTCL2010 Modify patterns to create</w:t>
      </w:r>
      <w:r w:rsidRPr="009B5962">
        <w:t xml:space="preserve"> basic styles</w:t>
      </w:r>
    </w:p>
    <w:p w:rsidR="00000000" w:rsidRPr="009B5962" w:rsidP="009B5962">
      <w:pPr>
        <w:pStyle w:val="Heading1"/>
      </w:pPr>
      <w:bookmarkStart w:id="11" w:name="O_932195"/>
      <w:bookmarkEnd w:id="11"/>
      <w:r w:rsidRPr="009B5962">
        <w:t>Modification History</w:t>
      </w:r>
    </w:p>
    <w:p w:rsidR="00000000" w:rsidRPr="009B5962" w:rsidP="00D3645E">
      <w:pPr>
        <w:pStyle w:val="BodyText"/>
      </w:pPr>
      <w:r w:rsidRPr="009B5962">
        <w:t>Release 1. Supersedes and is equivalent to LMTCL2010B Modify patterns to create basic styles</w:t>
      </w:r>
    </w:p>
    <w:p w:rsidR="00000000" w:rsidRPr="009B5962" w:rsidP="009B5962">
      <w:pPr>
        <w:pStyle w:val="Heading1"/>
      </w:pPr>
      <w:bookmarkStart w:id="12" w:name="O_932198"/>
      <w:bookmarkEnd w:id="12"/>
      <w:r w:rsidRPr="009B5962">
        <w:t>Performance Evidence</w:t>
      </w:r>
    </w:p>
    <w:p w:rsidR="00000000" w:rsidRPr="009B5962" w:rsidP="00D3645E">
      <w:pPr>
        <w:pStyle w:val="BodyText"/>
      </w:pPr>
      <w:r w:rsidRPr="009B5962">
        <w:t>Evidence required to demonstrate competence in this unit must be relevant to and satisfy the requirements of the elements and performance criteria, and include:</w:t>
      </w:r>
    </w:p>
    <w:p w:rsidR="00000000" w:rsidRPr="009B5962" w:rsidP="009B5962">
      <w:pPr>
        <w:pStyle w:val="ListBullet"/>
      </w:pPr>
      <w:r w:rsidRPr="009B5962">
        <w:t>reading and following work instructions, standard operating procedures (SOPs), safe work pract</w:t>
      </w:r>
      <w:r w:rsidRPr="009B5962">
        <w:t xml:space="preserve">ices </w:t>
      </w:r>
    </w:p>
    <w:p w:rsidR="00000000" w:rsidRPr="009B5962" w:rsidP="009B5962">
      <w:pPr>
        <w:pStyle w:val="ListBullet"/>
      </w:pPr>
      <w:r w:rsidRPr="009B5962">
        <w:t>applying relevant standards</w:t>
      </w:r>
    </w:p>
    <w:p w:rsidR="00000000" w:rsidRPr="009B5962" w:rsidP="009B5962">
      <w:pPr>
        <w:pStyle w:val="ListBullet"/>
      </w:pPr>
      <w:r w:rsidRPr="009B5962">
        <w:t>identifying pattern pieces, markings and required style modifications, and checking pattern components against pattern specification</w:t>
      </w:r>
    </w:p>
    <w:p w:rsidR="00000000" w:rsidRPr="009B5962" w:rsidP="009B5962">
      <w:pPr>
        <w:pStyle w:val="ListBullet"/>
      </w:pPr>
      <w:r w:rsidRPr="009B5962">
        <w:t xml:space="preserve">drawing at least two (2) basic sketches of pattern modifications </w:t>
      </w:r>
    </w:p>
    <w:p w:rsidR="00000000" w:rsidRPr="009B5962" w:rsidP="009B5962">
      <w:pPr>
        <w:pStyle w:val="ListBullet"/>
      </w:pPr>
      <w:r w:rsidRPr="009B5962">
        <w:t xml:space="preserve">identifying, selecting </w:t>
      </w:r>
      <w:r w:rsidRPr="009B5962">
        <w:t>and using appropriate tools and equipment for patternmaking</w:t>
      </w:r>
    </w:p>
    <w:p w:rsidR="00000000" w:rsidRPr="009B5962" w:rsidP="009B5962">
      <w:pPr>
        <w:pStyle w:val="ListBullet"/>
      </w:pPr>
      <w:r w:rsidRPr="009B5962">
        <w:t>identifying fabric requirements and characteristics</w:t>
      </w:r>
    </w:p>
    <w:p w:rsidR="00000000" w:rsidRPr="009B5962" w:rsidP="009B5962">
      <w:pPr>
        <w:pStyle w:val="ListBullet"/>
      </w:pPr>
      <w:r w:rsidRPr="009B5962">
        <w:t>using basic patternmaking principles to make modifications of relevant pattern pieces for at least  two (2) different style patterns</w:t>
      </w:r>
    </w:p>
    <w:p w:rsidR="00000000" w:rsidRPr="009B5962" w:rsidP="009B5962">
      <w:pPr>
        <w:pStyle w:val="ListBullet"/>
      </w:pPr>
      <w:r w:rsidRPr="009B5962">
        <w:t>cutting out and labelling pattern pieces accurately with all required markings</w:t>
      </w:r>
    </w:p>
    <w:p w:rsidR="00000000" w:rsidRPr="009B5962" w:rsidP="009B5962">
      <w:pPr>
        <w:pStyle w:val="ListBullet"/>
      </w:pPr>
      <w:r w:rsidRPr="009B5962">
        <w:t xml:space="preserve">checking pattern pieces for accuracy </w:t>
      </w:r>
    </w:p>
    <w:p w:rsidR="00000000" w:rsidRPr="009B5962" w:rsidP="009B5962">
      <w:pPr>
        <w:pStyle w:val="ListBullet"/>
      </w:pPr>
      <w:r w:rsidRPr="009B5962">
        <w:t>preparing cutting instructions.</w:t>
      </w:r>
    </w:p>
    <w:p w:rsidR="00000000" w:rsidRPr="009B5962" w:rsidP="009B5962">
      <w:pPr>
        <w:pStyle w:val="AllowPageBreak"/>
      </w:pPr>
    </w:p>
    <w:p w:rsidR="00000000" w:rsidRPr="009B5962" w:rsidP="009B5962">
      <w:pPr>
        <w:pStyle w:val="Heading1"/>
      </w:pPr>
      <w:bookmarkStart w:id="13" w:name="O_932197"/>
      <w:bookmarkEnd w:id="13"/>
      <w:r w:rsidRPr="009B5962">
        <w:t>Knowledge Evidence</w:t>
      </w:r>
    </w:p>
    <w:p w:rsidR="00000000" w:rsidRPr="009B5962" w:rsidP="00D3645E">
      <w:pPr>
        <w:pStyle w:val="BodyText"/>
      </w:pPr>
      <w:r w:rsidRPr="009B5962">
        <w:t>Evidence must be provided that demonstrates knowledge of:</w:t>
      </w:r>
    </w:p>
    <w:p w:rsidR="00000000" w:rsidRPr="009B5962" w:rsidP="009B5962">
      <w:pPr>
        <w:pStyle w:val="ListBullet"/>
      </w:pPr>
      <w:r w:rsidRPr="009B5962">
        <w:t>safe work pr</w:t>
      </w:r>
      <w:r w:rsidRPr="009B5962">
        <w:t>actices and procedures and use of personal protective equipment (PPE)</w:t>
      </w:r>
    </w:p>
    <w:p w:rsidR="00000000" w:rsidRPr="009B5962" w:rsidP="009B5962">
      <w:pPr>
        <w:pStyle w:val="ListBullet"/>
      </w:pPr>
      <w:r w:rsidRPr="009B5962">
        <w:t>relevant Australian Standards</w:t>
      </w:r>
    </w:p>
    <w:p w:rsidR="00000000" w:rsidRPr="009B5962" w:rsidP="009B5962">
      <w:pPr>
        <w:pStyle w:val="ListBullet"/>
      </w:pPr>
      <w:r w:rsidRPr="009B5962">
        <w:t>patternmaking and design terminology</w:t>
      </w:r>
    </w:p>
    <w:p w:rsidR="00000000" w:rsidRPr="009B5962" w:rsidP="009B5962">
      <w:pPr>
        <w:pStyle w:val="ListBullet"/>
      </w:pPr>
      <w:r w:rsidRPr="009B5962">
        <w:t>basic patternmaking principles:</w:t>
      </w:r>
    </w:p>
    <w:p w:rsidR="00000000" w:rsidRPr="009B5962" w:rsidP="009B5962">
      <w:pPr>
        <w:pStyle w:val="ListBullet2"/>
      </w:pPr>
      <w:r w:rsidRPr="009B5962">
        <w:t>dart manipulation</w:t>
      </w:r>
    </w:p>
    <w:p w:rsidR="00000000" w:rsidRPr="009B5962" w:rsidP="009B5962">
      <w:pPr>
        <w:pStyle w:val="ListBullet2"/>
      </w:pPr>
      <w:r w:rsidRPr="009B5962">
        <w:t>square blocking</w:t>
      </w:r>
    </w:p>
    <w:p w:rsidR="00000000" w:rsidRPr="009B5962" w:rsidP="009B5962">
      <w:pPr>
        <w:pStyle w:val="ListBullet"/>
      </w:pPr>
      <w:r w:rsidRPr="009B5962">
        <w:t>pattern specification:</w:t>
      </w:r>
    </w:p>
    <w:p w:rsidR="00000000" w:rsidRPr="009B5962" w:rsidP="009B5962">
      <w:pPr>
        <w:pStyle w:val="ListBullet2"/>
      </w:pPr>
      <w:r w:rsidRPr="009B5962">
        <w:t>number of pattern pieces</w:t>
      </w:r>
    </w:p>
    <w:p w:rsidR="00000000" w:rsidRPr="009B5962" w:rsidP="009B5962">
      <w:pPr>
        <w:pStyle w:val="ListBullet2"/>
      </w:pPr>
      <w:r w:rsidRPr="009B5962">
        <w:t>style details</w:t>
      </w:r>
    </w:p>
    <w:p w:rsidR="00000000" w:rsidRPr="009B5962" w:rsidP="009B5962">
      <w:pPr>
        <w:pStyle w:val="ListBullet2"/>
      </w:pPr>
      <w:r w:rsidRPr="009B5962">
        <w:t>fabric swatches</w:t>
      </w:r>
    </w:p>
    <w:p w:rsidR="00000000" w:rsidRPr="009B5962" w:rsidP="009B5962">
      <w:pPr>
        <w:pStyle w:val="ListBullet2"/>
      </w:pPr>
      <w:r w:rsidRPr="009B5962">
        <w:t>trade sketch</w:t>
      </w:r>
    </w:p>
    <w:p w:rsidR="00000000" w:rsidRPr="009B5962" w:rsidP="009B5962">
      <w:pPr>
        <w:pStyle w:val="ListBullet2"/>
      </w:pPr>
      <w:r w:rsidRPr="009B5962">
        <w:t>special pattern information</w:t>
      </w:r>
    </w:p>
    <w:p w:rsidR="00000000" w:rsidRPr="009B5962" w:rsidP="009B5962">
      <w:pPr>
        <w:pStyle w:val="ListBullet2"/>
      </w:pPr>
      <w:r w:rsidRPr="009B5962">
        <w:t>cutting instructions</w:t>
      </w:r>
    </w:p>
    <w:p w:rsidR="00000000" w:rsidRPr="009B5962" w:rsidP="009B5962">
      <w:pPr>
        <w:pStyle w:val="ListBullet"/>
      </w:pPr>
      <w:r w:rsidRPr="009B5962">
        <w:t>pattern markings:</w:t>
      </w:r>
    </w:p>
    <w:p w:rsidR="00000000" w:rsidRPr="009B5962" w:rsidP="009B5962">
      <w:pPr>
        <w:pStyle w:val="ListBullet2"/>
      </w:pPr>
      <w:r w:rsidRPr="009B5962">
        <w:t>notches</w:t>
      </w:r>
    </w:p>
    <w:p w:rsidR="00000000" w:rsidRPr="009B5962" w:rsidP="009B5962">
      <w:pPr>
        <w:pStyle w:val="ListBullet2"/>
      </w:pPr>
      <w:r w:rsidRPr="009B5962">
        <w:t>straight of grain</w:t>
      </w:r>
    </w:p>
    <w:p w:rsidR="00000000" w:rsidRPr="009B5962" w:rsidP="009B5962">
      <w:pPr>
        <w:pStyle w:val="ListBullet2"/>
      </w:pPr>
      <w:r w:rsidRPr="009B5962">
        <w:t>seam lines</w:t>
      </w:r>
    </w:p>
    <w:p w:rsidR="00000000" w:rsidRPr="009B5962" w:rsidP="009B5962">
      <w:pPr>
        <w:pStyle w:val="ListBullet2"/>
      </w:pPr>
      <w:r w:rsidRPr="009B5962">
        <w:t>drill holes</w:t>
      </w:r>
    </w:p>
    <w:p w:rsidR="00000000" w:rsidRPr="009B5962" w:rsidP="009B5962">
      <w:pPr>
        <w:pStyle w:val="ListBullet2"/>
      </w:pPr>
      <w:r w:rsidRPr="009B5962">
        <w:t>darts</w:t>
      </w:r>
    </w:p>
    <w:p w:rsidR="00000000" w:rsidRPr="009B5962" w:rsidP="009B5962">
      <w:pPr>
        <w:pStyle w:val="ListBullet2"/>
      </w:pPr>
      <w:r w:rsidRPr="009B5962">
        <w:t>cutting instructions</w:t>
      </w:r>
    </w:p>
    <w:p w:rsidR="00000000" w:rsidRPr="009B5962" w:rsidP="009B5962">
      <w:pPr>
        <w:pStyle w:val="ListBullet2"/>
      </w:pPr>
      <w:r w:rsidRPr="009B5962">
        <w:t>style number</w:t>
      </w:r>
    </w:p>
    <w:p w:rsidR="00000000" w:rsidRPr="009B5962" w:rsidP="009B5962">
      <w:pPr>
        <w:pStyle w:val="ListBullet2"/>
      </w:pPr>
      <w:r w:rsidRPr="009B5962">
        <w:t>size</w:t>
      </w:r>
    </w:p>
    <w:p w:rsidR="00000000" w:rsidRPr="009B5962" w:rsidP="009B5962">
      <w:pPr>
        <w:pStyle w:val="ListBullet"/>
      </w:pPr>
      <w:r w:rsidRPr="009B5962">
        <w:t>style features</w:t>
      </w:r>
    </w:p>
    <w:p w:rsidR="00000000" w:rsidRPr="009B5962" w:rsidP="009B5962">
      <w:pPr>
        <w:pStyle w:val="ListBullet"/>
      </w:pPr>
      <w:r w:rsidRPr="009B5962">
        <w:t>fabric performance characteristics</w:t>
      </w:r>
    </w:p>
    <w:p w:rsidR="00000000" w:rsidRPr="009B5962" w:rsidP="009B5962">
      <w:pPr>
        <w:pStyle w:val="ListBullet"/>
      </w:pPr>
      <w:r w:rsidRPr="009B5962">
        <w:t>sequence of operations</w:t>
      </w:r>
    </w:p>
    <w:p w:rsidR="00000000" w:rsidRPr="009B5962" w:rsidP="009B5962">
      <w:pPr>
        <w:pStyle w:val="ListBullet"/>
      </w:pPr>
      <w:r w:rsidRPr="009B5962">
        <w:t>checking accuracy of modification:</w:t>
      </w:r>
    </w:p>
    <w:p w:rsidR="00000000" w:rsidRPr="009B5962" w:rsidP="009B5962">
      <w:pPr>
        <w:pStyle w:val="ListBullet2"/>
      </w:pPr>
      <w:r w:rsidRPr="009B5962">
        <w:t>seam allowances</w:t>
      </w:r>
    </w:p>
    <w:p w:rsidR="00000000" w:rsidRPr="009B5962" w:rsidP="009B5962">
      <w:pPr>
        <w:pStyle w:val="ListBullet2"/>
      </w:pPr>
      <w:r w:rsidRPr="009B5962">
        <w:t>ease allowance</w:t>
      </w:r>
    </w:p>
    <w:p w:rsidR="00000000" w:rsidRPr="009B5962" w:rsidP="009B5962">
      <w:pPr>
        <w:pStyle w:val="ListBullet2"/>
      </w:pPr>
      <w:r w:rsidRPr="009B5962">
        <w:t>seam match</w:t>
      </w:r>
    </w:p>
    <w:p w:rsidR="00000000" w:rsidRPr="009B5962" w:rsidP="009B5962">
      <w:pPr>
        <w:pStyle w:val="ListBullet2"/>
      </w:pPr>
      <w:r w:rsidRPr="009B5962">
        <w:t>hems</w:t>
      </w:r>
    </w:p>
    <w:p w:rsidR="00000000" w:rsidRPr="009B5962" w:rsidP="009B5962">
      <w:pPr>
        <w:pStyle w:val="ListBullet2"/>
      </w:pPr>
      <w:r w:rsidRPr="009B5962">
        <w:t>functional openings</w:t>
      </w:r>
    </w:p>
    <w:p w:rsidR="00000000" w:rsidRPr="009B5962" w:rsidP="009B5962">
      <w:pPr>
        <w:pStyle w:val="ListBullet"/>
      </w:pPr>
      <w:r w:rsidRPr="009B5962">
        <w:t>fabric performance characteristics</w:t>
      </w:r>
    </w:p>
    <w:p w:rsidR="00000000" w:rsidRPr="009B5962" w:rsidP="009B5962">
      <w:pPr>
        <w:pStyle w:val="ListBullet"/>
      </w:pPr>
      <w:r w:rsidRPr="009B5962">
        <w:t>quality standards and practices</w:t>
      </w:r>
    </w:p>
    <w:p w:rsidR="00000000" w:rsidRPr="009B5962" w:rsidP="009B5962">
      <w:pPr>
        <w:pStyle w:val="ListBullet"/>
      </w:pPr>
      <w:r w:rsidRPr="009B5962">
        <w:t>workplace procedures</w:t>
      </w:r>
    </w:p>
    <w:p w:rsidR="00000000" w:rsidRPr="009B5962" w:rsidP="009B5962">
      <w:pPr>
        <w:pStyle w:val="ListBullet"/>
      </w:pPr>
      <w:r w:rsidRPr="009B5962">
        <w:t>recording and reporting practices.</w:t>
      </w:r>
    </w:p>
    <w:p w:rsidR="00000000" w:rsidRPr="009B5962" w:rsidP="009B5962">
      <w:pPr>
        <w:pStyle w:val="AllowPageBreak"/>
      </w:pPr>
    </w:p>
    <w:p w:rsidR="00000000" w:rsidRPr="009B5962" w:rsidP="009B5962">
      <w:pPr>
        <w:pStyle w:val="Heading1"/>
      </w:pPr>
      <w:bookmarkStart w:id="14" w:name="O_932196"/>
      <w:bookmarkEnd w:id="14"/>
      <w:r w:rsidRPr="009B5962">
        <w:t>Assessment Conditions</w:t>
      </w:r>
    </w:p>
    <w:p w:rsidR="00000000" w:rsidRPr="009B5962" w:rsidP="009B5962">
      <w:pPr>
        <w:pStyle w:val="ListBullet"/>
      </w:pPr>
      <w:r w:rsidRPr="009B5962">
        <w:t>Assessors must:</w:t>
      </w:r>
    </w:p>
    <w:p w:rsidR="00000000" w:rsidRPr="009B5962" w:rsidP="009B5962">
      <w:pPr>
        <w:pStyle w:val="ListBullet2"/>
      </w:pPr>
      <w:r w:rsidRPr="009B5962">
        <w:t>satisfy the assessor competency requirements that are in place at the time of the assessment, as set by the VET regulator</w:t>
      </w:r>
    </w:p>
    <w:p w:rsidR="00000000" w:rsidRPr="009B5962" w:rsidP="009B5962">
      <w:pPr>
        <w:pStyle w:val="ListBullet2"/>
      </w:pPr>
      <w:r w:rsidRPr="009B5962">
        <w:t>have vocational competency in modifying patterns to create basic styles, at le</w:t>
      </w:r>
      <w:r w:rsidRPr="009B5962">
        <w:t>ast to the level being assessed, with relevant industry knowledge and experience.</w:t>
      </w:r>
    </w:p>
    <w:p w:rsidR="00000000" w:rsidRPr="009B5962" w:rsidP="009B5962">
      <w:pPr>
        <w:pStyle w:val="ListBullet"/>
      </w:pPr>
      <w:r w:rsidRPr="009B5962">
        <w:t>Assessment should occur in operational workplace situations. Where this is not possible, or where personal safety or environmental damage are limiting factors, assessment mu</w:t>
      </w:r>
      <w:r w:rsidRPr="009B5962">
        <w:t>st occur in a sufficiently rigorous simulated environment reflecting realistic operational workplace conditions. This must cover all aspects of workplace performance, including environment, task skills, task management skills, contingency management skills</w:t>
      </w:r>
      <w:r w:rsidRPr="009B5962">
        <w:t xml:space="preserve"> and job role environment skills. </w:t>
      </w:r>
    </w:p>
    <w:p w:rsidR="00000000" w:rsidRPr="009B5962" w:rsidP="009B5962">
      <w:pPr>
        <w:pStyle w:val="ListBullet"/>
      </w:pPr>
      <w:r w:rsidRPr="009B5962">
        <w:t>Assessment processes and techniques must be appropriate to the language, literacy and numeracy requirements of the work being performed and the needs of the candidate.</w:t>
      </w:r>
    </w:p>
    <w:p w:rsidR="00000000" w:rsidRPr="009B5962" w:rsidP="009B5962">
      <w:pPr>
        <w:pStyle w:val="ListBullet"/>
      </w:pPr>
      <w:r w:rsidRPr="009B5962">
        <w:t xml:space="preserve">Conditions for assessment must include access to all </w:t>
      </w:r>
      <w:r w:rsidRPr="009B5962">
        <w:t>tools, equipment, materials and documentation required, including relevant workplace procedures, product and manufacturing specifications associated with this unit.</w:t>
      </w:r>
    </w:p>
    <w:p w:rsidR="00000000" w:rsidRPr="009B5962" w:rsidP="009B5962">
      <w:pPr>
        <w:pStyle w:val="AllowPageBreak"/>
      </w:pPr>
    </w:p>
    <w:p w:rsidR="00000000" w:rsidRPr="009B5962" w:rsidP="009B5962">
      <w:pPr>
        <w:pStyle w:val="Heading1"/>
      </w:pPr>
      <w:bookmarkStart w:id="15" w:name="O_932194"/>
      <w:bookmarkEnd w:id="15"/>
      <w:r w:rsidRPr="009B5962">
        <w:t>Links</w:t>
      </w:r>
    </w:p>
    <w:p w:rsidR="00000000" w:rsidRPr="009B5962" w:rsidP="00D3645E">
      <w:pPr>
        <w:pStyle w:val="BodyText"/>
      </w:pPr>
      <w:r w:rsidRPr="009B59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6AE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B5962" w:rsidP="009B5962"/>
    <w:sectPr w:rsidSect="009B59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 w:rsidRPr="00D3645E" w:rsidP="00D36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5E" w:rsidP="009B5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645E" w:rsidP="009B5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645E" w:rsidP="009B59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 w:rsidP="009B5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45E">
      <w:t>Approved</w:t>
    </w:r>
    <w:r w:rsidR="00D364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4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45E">
      <w:rPr>
        <w:noProof/>
      </w:rPr>
      <w:t>5</w:t>
    </w:r>
    <w:r>
      <w:rPr>
        <w:noProof/>
      </w:rPr>
      <w:fldChar w:fldCharType="end"/>
    </w:r>
  </w:p>
  <w:p w:rsidR="009B5962" w:rsidP="009B5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4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45E">
      <w:t>Skills Insight</w:t>
    </w:r>
    <w:r w:rsidR="00D3645E">
      <w:fldChar w:fldCharType="end"/>
    </w:r>
  </w:p>
  <w:p w:rsidR="009B5962" w:rsidP="009B5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962" w:rsidRPr="00D3645E" w:rsidP="00D36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5E" w:rsidRPr="002D2AF8" w:rsidP="009B5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MSTCL2010 Modify patterns to create basic 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45E" w:rsidP="009B59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62" w:rsidRPr="002D2AF8" w:rsidP="009B5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45E">
      <w:t>MSTCL2010 Modify patterns to create basic styles</w:t>
    </w:r>
    <w:r w:rsidR="00D364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45E">
      <w:rPr>
        <w:noProof/>
      </w:rPr>
      <w:t>2 March 2025</w:t>
    </w:r>
    <w:r>
      <w:fldChar w:fldCharType="end"/>
    </w:r>
  </w:p>
  <w:p w:rsidR="009B5962" w:rsidP="009B5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C7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7E1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AD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962"/>
  </w:style>
  <w:style w:type="character" w:customStyle="1" w:styleId="Heading1Char">
    <w:name w:val="Heading 1 Char"/>
    <w:basedOn w:val="DefaultParagraphFont"/>
    <w:link w:val="Heading1"/>
    <w:rsid w:val="009B5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9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962"/>
    <w:rPr>
      <w:b/>
      <w:spacing w:val="0"/>
    </w:rPr>
  </w:style>
  <w:style w:type="paragraph" w:styleId="ListBullet2">
    <w:name w:val="List Bullet 2"/>
    <w:basedOn w:val="List2"/>
    <w:rsid w:val="009B59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962"/>
    <w:rPr>
      <w:i/>
    </w:rPr>
  </w:style>
  <w:style w:type="paragraph" w:styleId="Caption">
    <w:name w:val="caption"/>
    <w:basedOn w:val="BodyText"/>
    <w:next w:val="Normal"/>
    <w:qFormat/>
    <w:rsid w:val="009B5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962"/>
  </w:style>
  <w:style w:type="paragraph" w:styleId="TableofFigures">
    <w:name w:val="table of figures"/>
    <w:basedOn w:val="Normal"/>
    <w:next w:val="Normal"/>
    <w:semiHidden/>
    <w:rsid w:val="009B5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9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962"/>
    <w:rPr>
      <w:rFonts w:ascii="Wingdings" w:hAnsi="Wingdings"/>
    </w:rPr>
  </w:style>
  <w:style w:type="paragraph" w:customStyle="1" w:styleId="TableHeading">
    <w:name w:val="Table Heading"/>
    <w:basedOn w:val="HeadingBase"/>
    <w:rsid w:val="009B5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962"/>
    <w:rPr>
      <w:color w:val="0033CC"/>
      <w:u w:val="none"/>
    </w:rPr>
  </w:style>
  <w:style w:type="paragraph" w:customStyle="1" w:styleId="BodyTextRight">
    <w:name w:val="Body Text Right"/>
    <w:basedOn w:val="BodyText"/>
    <w:rsid w:val="009B5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9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962"/>
    <w:rPr>
      <w:sz w:val="32"/>
    </w:rPr>
  </w:style>
  <w:style w:type="paragraph" w:customStyle="1" w:styleId="HeadingProcedure">
    <w:name w:val="Heading Procedure"/>
    <w:basedOn w:val="HeadingBase"/>
    <w:next w:val="Normal"/>
    <w:rsid w:val="009B5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962"/>
    <w:pPr>
      <w:spacing w:before="60" w:after="60"/>
    </w:pPr>
  </w:style>
  <w:style w:type="paragraph" w:styleId="ListContinue">
    <w:name w:val="List Continue"/>
    <w:basedOn w:val="List"/>
    <w:rsid w:val="009B5962"/>
    <w:pPr>
      <w:ind w:firstLine="0"/>
    </w:pPr>
  </w:style>
  <w:style w:type="paragraph" w:customStyle="1" w:styleId="ListNote">
    <w:name w:val="List Note"/>
    <w:basedOn w:val="List"/>
    <w:rsid w:val="009B5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962"/>
    <w:rPr>
      <w:rFonts w:ascii="Courier New" w:hAnsi="Courier New"/>
    </w:rPr>
  </w:style>
  <w:style w:type="paragraph" w:customStyle="1" w:styleId="NoteBullet">
    <w:name w:val="Note Bullet"/>
    <w:basedOn w:val="Note"/>
    <w:rsid w:val="009B5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962"/>
    <w:rPr>
      <w:b/>
      <w:smallCaps/>
    </w:rPr>
  </w:style>
  <w:style w:type="paragraph" w:customStyle="1" w:styleId="TableListNumber">
    <w:name w:val="Table List Number"/>
    <w:basedOn w:val="ListNumber"/>
    <w:rsid w:val="009B5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962"/>
    <w:pPr>
      <w:numPr>
        <w:numId w:val="9"/>
      </w:numPr>
    </w:pPr>
  </w:style>
  <w:style w:type="paragraph" w:customStyle="1" w:styleId="ListAlpha2">
    <w:name w:val="List Alpha 2"/>
    <w:basedOn w:val="List2"/>
    <w:rsid w:val="009B5962"/>
    <w:pPr>
      <w:numPr>
        <w:numId w:val="8"/>
      </w:numPr>
    </w:pPr>
  </w:style>
  <w:style w:type="paragraph" w:styleId="List2">
    <w:name w:val="List 2"/>
    <w:basedOn w:val="BodyText"/>
    <w:rsid w:val="009B5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9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962"/>
    <w:pPr>
      <w:numPr>
        <w:numId w:val="4"/>
      </w:numPr>
    </w:pPr>
  </w:style>
  <w:style w:type="paragraph" w:styleId="ListContinue2">
    <w:name w:val="List Continue 2"/>
    <w:basedOn w:val="List2"/>
    <w:rsid w:val="009B5962"/>
    <w:pPr>
      <w:ind w:firstLine="0"/>
    </w:pPr>
  </w:style>
  <w:style w:type="paragraph" w:styleId="ListContinue3">
    <w:name w:val="List Continue 3"/>
    <w:basedOn w:val="List3"/>
    <w:rsid w:val="009B5962"/>
    <w:pPr>
      <w:ind w:left="1021" w:firstLine="0"/>
    </w:pPr>
  </w:style>
  <w:style w:type="paragraph" w:styleId="ListContinue4">
    <w:name w:val="List Continue 4"/>
    <w:basedOn w:val="List4"/>
    <w:rsid w:val="009B5962"/>
    <w:pPr>
      <w:ind w:firstLine="0"/>
    </w:pPr>
  </w:style>
  <w:style w:type="paragraph" w:styleId="ListContinue5">
    <w:name w:val="List Continue 5"/>
    <w:basedOn w:val="List5"/>
    <w:rsid w:val="009B5962"/>
    <w:pPr>
      <w:ind w:firstLine="0"/>
    </w:pPr>
  </w:style>
  <w:style w:type="paragraph" w:styleId="ListNumber3">
    <w:name w:val="List Number 3"/>
    <w:basedOn w:val="List3"/>
    <w:rsid w:val="009B5962"/>
    <w:pPr>
      <w:numPr>
        <w:numId w:val="5"/>
      </w:numPr>
    </w:pPr>
  </w:style>
  <w:style w:type="paragraph" w:styleId="ListNumber4">
    <w:name w:val="List Number 4"/>
    <w:basedOn w:val="List4"/>
    <w:rsid w:val="009B5962"/>
    <w:pPr>
      <w:numPr>
        <w:numId w:val="6"/>
      </w:numPr>
    </w:pPr>
  </w:style>
  <w:style w:type="paragraph" w:styleId="ListNumber5">
    <w:name w:val="List Number 5"/>
    <w:basedOn w:val="List5"/>
    <w:rsid w:val="009B5962"/>
    <w:pPr>
      <w:numPr>
        <w:numId w:val="7"/>
      </w:numPr>
    </w:pPr>
  </w:style>
  <w:style w:type="paragraph" w:styleId="BlockText">
    <w:name w:val="Block Text"/>
    <w:basedOn w:val="Normal"/>
    <w:rsid w:val="009B5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962"/>
    <w:rPr>
      <w:sz w:val="16"/>
      <w:vertAlign w:val="superscript"/>
    </w:rPr>
  </w:style>
  <w:style w:type="character" w:customStyle="1" w:styleId="Symbols">
    <w:name w:val="Symbols"/>
    <w:basedOn w:val="DefaultParagraphFont"/>
    <w:rsid w:val="009B5962"/>
    <w:rPr>
      <w:rFonts w:ascii="Symbol" w:hAnsi="Symbol"/>
    </w:rPr>
  </w:style>
  <w:style w:type="character" w:customStyle="1" w:styleId="MenuOptions">
    <w:name w:val="Menu Options"/>
    <w:basedOn w:val="DefaultParagraphFont"/>
    <w:rsid w:val="009B5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962"/>
    <w:rPr>
      <w:b/>
    </w:rPr>
  </w:style>
  <w:style w:type="character" w:customStyle="1" w:styleId="Underlined">
    <w:name w:val="Underlined"/>
    <w:basedOn w:val="DefaultParagraphFont"/>
    <w:rsid w:val="009B5962"/>
    <w:rPr>
      <w:u w:val="single"/>
    </w:rPr>
  </w:style>
  <w:style w:type="paragraph" w:customStyle="1" w:styleId="TableBodyTextRight">
    <w:name w:val="Table Body Text Right"/>
    <w:basedOn w:val="TableBodyText"/>
    <w:rsid w:val="009B5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962"/>
    <w:rPr>
      <w:sz w:val="18"/>
    </w:rPr>
  </w:style>
  <w:style w:type="paragraph" w:customStyle="1" w:styleId="BodySmallRight">
    <w:name w:val="Body Small Right"/>
    <w:basedOn w:val="BodyTextRight"/>
    <w:rsid w:val="009B5962"/>
    <w:rPr>
      <w:sz w:val="18"/>
      <w:szCs w:val="18"/>
    </w:rPr>
  </w:style>
  <w:style w:type="paragraph" w:customStyle="1" w:styleId="MarginEdition">
    <w:name w:val="Margin Edition"/>
    <w:basedOn w:val="MarginNote"/>
    <w:rsid w:val="009B5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962"/>
    <w:rPr>
      <w:sz w:val="2"/>
      <w:szCs w:val="2"/>
    </w:rPr>
  </w:style>
  <w:style w:type="character" w:customStyle="1" w:styleId="Small">
    <w:name w:val="Small"/>
    <w:basedOn w:val="DefaultParagraphFont"/>
    <w:rsid w:val="009B5962"/>
    <w:rPr>
      <w:sz w:val="16"/>
    </w:rPr>
  </w:style>
  <w:style w:type="paragraph" w:customStyle="1" w:styleId="WideTable">
    <w:name w:val="Wide Table"/>
    <w:basedOn w:val="Normal"/>
    <w:rsid w:val="009B5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962"/>
  </w:style>
  <w:style w:type="paragraph" w:styleId="Quote">
    <w:name w:val="Quote"/>
    <w:basedOn w:val="Heading1"/>
    <w:link w:val="QuoteChar"/>
    <w:qFormat/>
    <w:rsid w:val="009B5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962"/>
    <w:pPr>
      <w:pageBreakBefore/>
    </w:pPr>
  </w:style>
  <w:style w:type="paragraph" w:customStyle="1" w:styleId="Border">
    <w:name w:val="Border"/>
    <w:basedOn w:val="Normal"/>
    <w:qFormat/>
    <w:rsid w:val="009B5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962"/>
    <w:rPr>
      <w:u w:val="single"/>
    </w:rPr>
  </w:style>
  <w:style w:type="character" w:customStyle="1" w:styleId="BoldandItalics">
    <w:name w:val="Bold and Italics"/>
    <w:qFormat/>
    <w:rsid w:val="009B5962"/>
    <w:rPr>
      <w:b/>
      <w:i/>
      <w:u w:val="none"/>
    </w:rPr>
  </w:style>
  <w:style w:type="paragraph" w:styleId="BalloonText">
    <w:name w:val="Balloon Text"/>
    <w:basedOn w:val="Normal"/>
    <w:link w:val="BalloonTextChar"/>
    <w:rsid w:val="009B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962"/>
    <w:pPr>
      <w:spacing w:before="0" w:after="0"/>
    </w:pPr>
  </w:style>
  <w:style w:type="paragraph" w:customStyle="1" w:styleId="BodyTextBold">
    <w:name w:val="Body Text Bold"/>
    <w:basedOn w:val="BodyText"/>
    <w:qFormat/>
    <w:rsid w:val="009B5962"/>
    <w:rPr>
      <w:b/>
    </w:rPr>
  </w:style>
  <w:style w:type="character" w:styleId="Hyperlink">
    <w:name w:val="Hyperlink"/>
    <w:basedOn w:val="DefaultParagraphFont"/>
    <w:uiPriority w:val="99"/>
    <w:unhideWhenUsed/>
    <w:rsid w:val="00D36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6479</Characters>
  <Application>Microsoft Office Word</Application>
  <DocSecurity>0</DocSecurity>
  <Lines>269</Lines>
  <Paragraphs>177</Paragraphs>
  <ScaleCrop>false</ScaleCrop>
  <Company>Author-it Software Corporation Ltd.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MSTCL2010 Modify patterns to create basic styles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