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439" w:rsidP="000B34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MSTCL2008 Finish garment production</w:t>
      </w:r>
      <w:r>
        <w:fldChar w:fldCharType="end"/>
      </w:r>
    </w:p>
    <w:p w:rsidR="000B3439" w:rsidP="000B3439">
      <w:pPr>
        <w:pStyle w:val="Version"/>
        <w:sectPr w:rsidSect="002A50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5089" w:rsidP="002A5089">
      <w:pPr>
        <w:pStyle w:val="SuperHeading"/>
      </w:pPr>
      <w:r w:rsidRPr="002A5089">
        <w:t>Assessment Requirements for MSTCL2008 Finish garment production</w:t>
      </w:r>
    </w:p>
    <w:p w:rsidR="00000000" w:rsidRPr="002A5089" w:rsidP="002A5089">
      <w:pPr>
        <w:pStyle w:val="Heading1"/>
      </w:pPr>
      <w:bookmarkStart w:id="1" w:name="O_1049921"/>
      <w:bookmarkEnd w:id="1"/>
      <w:r w:rsidRPr="002A5089">
        <w:t>Modification History</w:t>
      </w:r>
    </w:p>
    <w:p w:rsidR="00000000" w:rsidRPr="002A5089" w:rsidP="000B3439">
      <w:pPr>
        <w:pStyle w:val="BodyText"/>
      </w:pPr>
      <w:r w:rsidRPr="002A5089">
        <w:t>Release 2. Supersedes and is equivalent to MSTCL2008 Finish garment production (Release 1).</w:t>
      </w:r>
    </w:p>
    <w:p w:rsidR="00000000" w:rsidRPr="002A5089" w:rsidP="000B3439">
      <w:pPr>
        <w:pStyle w:val="BodyText"/>
      </w:pPr>
      <w:r w:rsidRPr="002A5089">
        <w:t>Pre-requisite unit - MSTGN2011 Identify fibres, fabrics and textiles used in the TCF industry superseded by</w:t>
      </w:r>
      <w:r w:rsidRPr="002A5089">
        <w:rPr>
          <w:rStyle w:val="SpecialBold"/>
        </w:rPr>
        <w:t xml:space="preserve"> </w:t>
      </w:r>
      <w:r w:rsidRPr="002A5089">
        <w:t>MSTGN2013 Identify fibres, fabrics and textiles used in the TCF industry.</w:t>
      </w:r>
    </w:p>
    <w:p w:rsidR="00000000" w:rsidRPr="002A5089" w:rsidP="000B3439">
      <w:pPr>
        <w:pStyle w:val="BodyText"/>
      </w:pPr>
      <w:r w:rsidRPr="002A5089">
        <w:t>Release 1. Supersedes and is equivalent to LMTCL2008B Finish garment produ</w:t>
      </w:r>
      <w:r w:rsidRPr="002A5089">
        <w:t>ction.</w:t>
      </w:r>
    </w:p>
    <w:p w:rsidR="00000000" w:rsidRPr="002A5089" w:rsidP="002A5089">
      <w:pPr>
        <w:pStyle w:val="Heading1"/>
      </w:pPr>
      <w:bookmarkStart w:id="2" w:name="O_1049920"/>
      <w:bookmarkEnd w:id="2"/>
      <w:r w:rsidRPr="002A5089">
        <w:t>Performance Evidence</w:t>
      </w:r>
    </w:p>
    <w:p w:rsidR="00000000" w:rsidRPr="002A5089" w:rsidP="000B3439">
      <w:pPr>
        <w:pStyle w:val="BodyText"/>
      </w:pPr>
      <w:r w:rsidRPr="002A5089">
        <w:t>Evidence required to demonstrate competence in this unit must be relevant to and satisfy the requirements of the elements and performance criteria, and include:</w:t>
      </w:r>
    </w:p>
    <w:p w:rsidR="00000000" w:rsidRPr="002A5089" w:rsidP="002A5089">
      <w:pPr>
        <w:pStyle w:val="ListBullet"/>
      </w:pPr>
      <w:r w:rsidRPr="002A5089">
        <w:t>reading and following work instructions, standa</w:t>
      </w:r>
      <w:r w:rsidRPr="002A5089">
        <w:t xml:space="preserve">rd operating procedures (SOPs), safe work practices </w:t>
      </w:r>
    </w:p>
    <w:p w:rsidR="00000000" w:rsidRPr="002A5089" w:rsidP="002A5089">
      <w:pPr>
        <w:pStyle w:val="ListBullet"/>
      </w:pPr>
      <w:r w:rsidRPr="002A5089">
        <w:t>applying relevant standards</w:t>
      </w:r>
    </w:p>
    <w:p w:rsidR="00000000" w:rsidRPr="002A5089" w:rsidP="002A5089">
      <w:pPr>
        <w:pStyle w:val="ListBullet"/>
      </w:pPr>
      <w:r w:rsidRPr="002A5089">
        <w:t>preparing work area, materials and equipment, and specifications for sequence of operations</w:t>
      </w:r>
    </w:p>
    <w:p w:rsidR="00000000" w:rsidRPr="002A5089" w:rsidP="002A5089">
      <w:pPr>
        <w:pStyle w:val="ListBullet"/>
      </w:pPr>
      <w:r w:rsidRPr="002A5089">
        <w:t>checking garment or article against specifications to ensure correct sizing and att</w:t>
      </w:r>
      <w:r w:rsidRPr="002A5089">
        <w:t>ention to loose threads, and missing buttons and attachments on at least two (2) occasions</w:t>
      </w:r>
    </w:p>
    <w:p w:rsidR="00000000" w:rsidRPr="002A5089" w:rsidP="002A5089">
      <w:pPr>
        <w:pStyle w:val="ListBullet"/>
      </w:pPr>
      <w:r w:rsidRPr="002A5089">
        <w:t>attaching correct components to at least two (2) garments and articles</w:t>
      </w:r>
    </w:p>
    <w:p w:rsidR="00000000" w:rsidRPr="002A5089" w:rsidP="002A5089">
      <w:pPr>
        <w:pStyle w:val="ListBullet"/>
      </w:pPr>
      <w:r w:rsidRPr="002A5089">
        <w:t>completing finishing operations</w:t>
      </w:r>
    </w:p>
    <w:p w:rsidR="00000000" w:rsidRPr="002A5089" w:rsidP="002A5089">
      <w:pPr>
        <w:pStyle w:val="ListBullet"/>
      </w:pPr>
      <w:r w:rsidRPr="002A5089">
        <w:t>ensuring finished garment meets specifications</w:t>
      </w:r>
    </w:p>
    <w:p w:rsidR="00000000" w:rsidRPr="002A5089" w:rsidP="002A5089">
      <w:pPr>
        <w:pStyle w:val="ListBullet"/>
      </w:pPr>
      <w:r w:rsidRPr="002A5089">
        <w:t>identifying and</w:t>
      </w:r>
      <w:r w:rsidRPr="002A5089">
        <w:t xml:space="preserve"> reporting faults, and returning to appropriate section for repair according to quality standards</w:t>
      </w:r>
    </w:p>
    <w:p w:rsidR="00000000" w:rsidRPr="002A5089" w:rsidP="002A5089">
      <w:pPr>
        <w:pStyle w:val="ListBullet"/>
      </w:pPr>
      <w:r w:rsidRPr="002A5089">
        <w:t>completing production and other records.</w:t>
      </w:r>
    </w:p>
    <w:p w:rsidR="00000000" w:rsidRPr="002A5089" w:rsidP="002A5089">
      <w:pPr>
        <w:pStyle w:val="AllowPageBreak"/>
      </w:pPr>
    </w:p>
    <w:p w:rsidR="00000000" w:rsidRPr="002A5089" w:rsidP="002A5089">
      <w:pPr>
        <w:pStyle w:val="Heading1"/>
      </w:pPr>
      <w:bookmarkStart w:id="3" w:name="O_1049919"/>
      <w:bookmarkEnd w:id="3"/>
      <w:r w:rsidRPr="002A5089">
        <w:t>Knowledge Evidence</w:t>
      </w:r>
    </w:p>
    <w:p w:rsidR="00000000" w:rsidRPr="002A5089" w:rsidP="000B3439">
      <w:pPr>
        <w:pStyle w:val="BodyText"/>
      </w:pPr>
      <w:r w:rsidRPr="002A5089">
        <w:t>Evidence must be provided that demonstrates knowledge of:</w:t>
      </w:r>
    </w:p>
    <w:p w:rsidR="00000000" w:rsidRPr="002A5089" w:rsidP="002A5089">
      <w:pPr>
        <w:pStyle w:val="ListBullet"/>
      </w:pPr>
      <w:r w:rsidRPr="002A5089">
        <w:t xml:space="preserve">safe work practices </w:t>
      </w:r>
      <w:r w:rsidRPr="002A5089">
        <w:t>and procedures and use of personal protective equipment (PPE)</w:t>
      </w:r>
    </w:p>
    <w:p w:rsidR="00000000" w:rsidRPr="002A5089" w:rsidP="002A5089">
      <w:pPr>
        <w:pStyle w:val="ListBullet"/>
      </w:pPr>
      <w:r w:rsidRPr="002A5089">
        <w:t>relevant Australian Standards</w:t>
      </w:r>
    </w:p>
    <w:p w:rsidR="00000000" w:rsidRPr="002A5089" w:rsidP="002A5089">
      <w:pPr>
        <w:pStyle w:val="ListBullet"/>
      </w:pPr>
      <w:r w:rsidRPr="002A5089">
        <w:t>characteristics of typical fabrics and other materials used in garment production</w:t>
      </w:r>
    </w:p>
    <w:p w:rsidR="00000000" w:rsidRPr="002A5089" w:rsidP="002A5089">
      <w:pPr>
        <w:pStyle w:val="ListBullet"/>
      </w:pPr>
      <w:r w:rsidRPr="002A5089">
        <w:t>quality standards and practices</w:t>
      </w:r>
    </w:p>
    <w:p w:rsidR="00000000" w:rsidRPr="002A5089" w:rsidP="002A5089">
      <w:pPr>
        <w:pStyle w:val="ListBullet"/>
      </w:pPr>
      <w:r w:rsidRPr="002A5089">
        <w:t>correct sequencing of components</w:t>
      </w:r>
    </w:p>
    <w:p w:rsidR="00000000" w:rsidRPr="002A5089" w:rsidP="002A5089">
      <w:pPr>
        <w:pStyle w:val="ListBullet"/>
      </w:pPr>
      <w:r w:rsidRPr="002A5089">
        <w:t>required finishing procedures</w:t>
      </w:r>
    </w:p>
    <w:p w:rsidR="00000000" w:rsidRPr="002A5089" w:rsidP="002A5089">
      <w:pPr>
        <w:pStyle w:val="ListBullet"/>
      </w:pPr>
      <w:r w:rsidRPr="002A5089">
        <w:t>industry and product processes and equipment</w:t>
      </w:r>
    </w:p>
    <w:p w:rsidR="00000000" w:rsidRPr="002A5089" w:rsidP="002A5089">
      <w:pPr>
        <w:pStyle w:val="ListBullet"/>
      </w:pPr>
      <w:r w:rsidRPr="002A5089">
        <w:t>workplace procedures</w:t>
      </w:r>
    </w:p>
    <w:p w:rsidR="00000000" w:rsidRPr="002A5089" w:rsidP="002A5089">
      <w:pPr>
        <w:pStyle w:val="ListBullet"/>
      </w:pPr>
      <w:r w:rsidRPr="002A5089">
        <w:t>recording and reporting practices.</w:t>
      </w:r>
    </w:p>
    <w:p w:rsidR="00000000" w:rsidRPr="002A5089" w:rsidP="002A5089">
      <w:pPr>
        <w:pStyle w:val="AllowPageBreak"/>
      </w:pPr>
    </w:p>
    <w:p w:rsidR="00000000" w:rsidRPr="002A5089" w:rsidP="002A5089">
      <w:pPr>
        <w:pStyle w:val="Heading1"/>
      </w:pPr>
      <w:bookmarkStart w:id="4" w:name="O_1049918"/>
      <w:bookmarkEnd w:id="4"/>
      <w:r w:rsidRPr="002A5089">
        <w:t>Assessment Conditions</w:t>
      </w:r>
    </w:p>
    <w:p w:rsidR="00000000" w:rsidRPr="002A5089" w:rsidP="002A5089">
      <w:pPr>
        <w:pStyle w:val="ListBullet"/>
      </w:pPr>
      <w:r w:rsidRPr="002A5089">
        <w:t>Assessors must:</w:t>
      </w:r>
    </w:p>
    <w:p w:rsidR="00000000" w:rsidRPr="002A5089" w:rsidP="002A5089">
      <w:pPr>
        <w:pStyle w:val="ListBullet2"/>
      </w:pPr>
      <w:r w:rsidRPr="002A5089">
        <w:t xml:space="preserve">satisfy the assessor competency requirements that are in place at </w:t>
      </w:r>
      <w:r w:rsidRPr="002A5089">
        <w:t>the time of the assessment, as set by the VET regulator</w:t>
      </w:r>
    </w:p>
    <w:p w:rsidR="00000000" w:rsidRPr="002A5089" w:rsidP="002A5089">
      <w:pPr>
        <w:pStyle w:val="ListBullet2"/>
      </w:pPr>
      <w:r w:rsidRPr="002A5089">
        <w:t>have vocational competency in finishing garment production, at least to the level being assessed, with relevant industry knowledge and experience.</w:t>
      </w:r>
    </w:p>
    <w:p w:rsidR="00000000" w:rsidRPr="002A5089" w:rsidP="002A5089">
      <w:pPr>
        <w:pStyle w:val="ListBullet"/>
      </w:pPr>
      <w:r w:rsidRPr="002A5089">
        <w:t>Assessment should occur in operational workplace sit</w:t>
      </w:r>
      <w:r w:rsidRPr="002A5089">
        <w:t>uations. Where this is not possible, or where personal safety or environmental damage are limiting factors, assessment must occur in a sufficiently rigorous simulated environment reflecting realistic operational workplace conditions. This must cover all as</w:t>
      </w:r>
      <w:r w:rsidRPr="002A5089">
        <w:t xml:space="preserve">pects of workplace performance, including environment, task skills, task management skills, contingency management skills and job role environment skills. </w:t>
      </w:r>
    </w:p>
    <w:p w:rsidR="00000000" w:rsidRPr="002A5089" w:rsidP="002A5089">
      <w:pPr>
        <w:pStyle w:val="ListBullet"/>
      </w:pPr>
      <w:r w:rsidRPr="002A5089">
        <w:t>Assessment processes and techniques must be appropriate to the language, literacy and numeracy requi</w:t>
      </w:r>
      <w:r w:rsidRPr="002A5089">
        <w:t>rements of the work being performed and the needs of the candidate.</w:t>
      </w:r>
    </w:p>
    <w:p w:rsidR="00000000" w:rsidRPr="002A5089" w:rsidP="002A5089">
      <w:pPr>
        <w:pStyle w:val="ListBullet"/>
      </w:pPr>
      <w:r w:rsidRPr="002A5089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2A5089" w:rsidP="002A5089">
      <w:pPr>
        <w:pStyle w:val="AllowPageBreak"/>
      </w:pPr>
    </w:p>
    <w:p w:rsidR="00000000" w:rsidRPr="002A5089" w:rsidP="002A5089">
      <w:pPr>
        <w:pStyle w:val="Heading1"/>
      </w:pPr>
      <w:bookmarkStart w:id="5" w:name="O_1049933"/>
      <w:bookmarkEnd w:id="5"/>
      <w:r w:rsidRPr="002A5089">
        <w:t>Links</w:t>
      </w:r>
    </w:p>
    <w:p w:rsidR="00000000" w:rsidRPr="002A5089" w:rsidP="000B3439">
      <w:pPr>
        <w:pStyle w:val="BodyText"/>
      </w:pPr>
      <w:r w:rsidRPr="002A5089">
        <w:t>Companion Vol</w:t>
      </w:r>
      <w:r w:rsidRPr="002A5089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106E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A5089" w:rsidP="002A5089"/>
    <w:sectPr w:rsidSect="002A50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89" w:rsidRPr="000B3439" w:rsidP="000B34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439" w:rsidP="002A50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3439" w:rsidP="002A50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3439" w:rsidP="002A50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4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089" w:rsidRPr="000B3439" w:rsidP="000B34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439" w:rsidRPr="002D2AF8" w:rsidP="002A50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MSTCL2008 Finish garment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B3439" w:rsidP="002A50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E896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E8B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0C84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0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0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0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0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0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0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0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0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0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0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0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089"/>
  </w:style>
  <w:style w:type="character" w:customStyle="1" w:styleId="Heading1Char">
    <w:name w:val="Heading 1 Char"/>
    <w:basedOn w:val="DefaultParagraphFont"/>
    <w:link w:val="Heading1"/>
    <w:rsid w:val="002A50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0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0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0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5089"/>
    <w:rPr>
      <w:b/>
      <w:spacing w:val="0"/>
    </w:rPr>
  </w:style>
  <w:style w:type="paragraph" w:styleId="ListBullet2">
    <w:name w:val="List Bullet 2"/>
    <w:basedOn w:val="List2"/>
    <w:rsid w:val="002A50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50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0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0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0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0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0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0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0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0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0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0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0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0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0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0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0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0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0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0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0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0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50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0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0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0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0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0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0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0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0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5089"/>
    <w:rPr>
      <w:i/>
    </w:rPr>
  </w:style>
  <w:style w:type="paragraph" w:styleId="Caption">
    <w:name w:val="caption"/>
    <w:basedOn w:val="BodyText"/>
    <w:next w:val="Normal"/>
    <w:qFormat/>
    <w:rsid w:val="002A50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0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0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089"/>
  </w:style>
  <w:style w:type="paragraph" w:styleId="TableofFigures">
    <w:name w:val="table of figures"/>
    <w:basedOn w:val="Normal"/>
    <w:next w:val="Normal"/>
    <w:semiHidden/>
    <w:rsid w:val="002A50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0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5089"/>
    <w:rPr>
      <w:rFonts w:ascii="Wingdings" w:hAnsi="Wingdings"/>
    </w:rPr>
  </w:style>
  <w:style w:type="paragraph" w:customStyle="1" w:styleId="TableHeading">
    <w:name w:val="Table Heading"/>
    <w:basedOn w:val="HeadingBase"/>
    <w:rsid w:val="002A50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089"/>
    <w:rPr>
      <w:color w:val="0033CC"/>
      <w:u w:val="none"/>
    </w:rPr>
  </w:style>
  <w:style w:type="paragraph" w:customStyle="1" w:styleId="BodyTextRight">
    <w:name w:val="Body Text Right"/>
    <w:basedOn w:val="BodyText"/>
    <w:rsid w:val="002A50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0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0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0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0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0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089"/>
    <w:rPr>
      <w:sz w:val="32"/>
    </w:rPr>
  </w:style>
  <w:style w:type="paragraph" w:customStyle="1" w:styleId="HeadingProcedure">
    <w:name w:val="Heading Procedure"/>
    <w:basedOn w:val="HeadingBase"/>
    <w:next w:val="Normal"/>
    <w:rsid w:val="002A50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089"/>
    <w:pPr>
      <w:spacing w:before="60" w:after="60"/>
    </w:pPr>
  </w:style>
  <w:style w:type="paragraph" w:styleId="ListContinue">
    <w:name w:val="List Continue"/>
    <w:basedOn w:val="List"/>
    <w:rsid w:val="002A5089"/>
    <w:pPr>
      <w:ind w:firstLine="0"/>
    </w:pPr>
  </w:style>
  <w:style w:type="paragraph" w:customStyle="1" w:styleId="ListNote">
    <w:name w:val="List Note"/>
    <w:basedOn w:val="List"/>
    <w:rsid w:val="002A50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0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0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089"/>
    <w:rPr>
      <w:rFonts w:ascii="Courier New" w:hAnsi="Courier New"/>
    </w:rPr>
  </w:style>
  <w:style w:type="paragraph" w:customStyle="1" w:styleId="NoteBullet">
    <w:name w:val="Note Bullet"/>
    <w:basedOn w:val="Note"/>
    <w:rsid w:val="002A50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0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0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0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0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50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0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089"/>
    <w:rPr>
      <w:b/>
      <w:smallCaps/>
    </w:rPr>
  </w:style>
  <w:style w:type="paragraph" w:customStyle="1" w:styleId="TableListNumber">
    <w:name w:val="Table List Number"/>
    <w:basedOn w:val="ListNumber"/>
    <w:rsid w:val="002A50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0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089"/>
    <w:pPr>
      <w:numPr>
        <w:numId w:val="9"/>
      </w:numPr>
    </w:pPr>
  </w:style>
  <w:style w:type="paragraph" w:customStyle="1" w:styleId="ListAlpha2">
    <w:name w:val="List Alpha 2"/>
    <w:basedOn w:val="List2"/>
    <w:rsid w:val="002A5089"/>
    <w:pPr>
      <w:numPr>
        <w:numId w:val="8"/>
      </w:numPr>
    </w:pPr>
  </w:style>
  <w:style w:type="paragraph" w:styleId="List2">
    <w:name w:val="List 2"/>
    <w:basedOn w:val="BodyText"/>
    <w:rsid w:val="002A50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0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0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0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0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0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5089"/>
    <w:pPr>
      <w:numPr>
        <w:numId w:val="4"/>
      </w:numPr>
    </w:pPr>
  </w:style>
  <w:style w:type="paragraph" w:styleId="ListContinue2">
    <w:name w:val="List Continue 2"/>
    <w:basedOn w:val="List2"/>
    <w:rsid w:val="002A5089"/>
    <w:pPr>
      <w:ind w:firstLine="0"/>
    </w:pPr>
  </w:style>
  <w:style w:type="paragraph" w:styleId="ListContinue3">
    <w:name w:val="List Continue 3"/>
    <w:basedOn w:val="List3"/>
    <w:rsid w:val="002A5089"/>
    <w:pPr>
      <w:ind w:left="1021" w:firstLine="0"/>
    </w:pPr>
  </w:style>
  <w:style w:type="paragraph" w:styleId="ListContinue4">
    <w:name w:val="List Continue 4"/>
    <w:basedOn w:val="List4"/>
    <w:rsid w:val="002A5089"/>
    <w:pPr>
      <w:ind w:firstLine="0"/>
    </w:pPr>
  </w:style>
  <w:style w:type="paragraph" w:styleId="ListContinue5">
    <w:name w:val="List Continue 5"/>
    <w:basedOn w:val="List5"/>
    <w:rsid w:val="002A5089"/>
    <w:pPr>
      <w:ind w:firstLine="0"/>
    </w:pPr>
  </w:style>
  <w:style w:type="paragraph" w:styleId="ListNumber3">
    <w:name w:val="List Number 3"/>
    <w:basedOn w:val="List3"/>
    <w:rsid w:val="002A5089"/>
    <w:pPr>
      <w:numPr>
        <w:numId w:val="5"/>
      </w:numPr>
    </w:pPr>
  </w:style>
  <w:style w:type="paragraph" w:styleId="ListNumber4">
    <w:name w:val="List Number 4"/>
    <w:basedOn w:val="List4"/>
    <w:rsid w:val="002A5089"/>
    <w:pPr>
      <w:numPr>
        <w:numId w:val="6"/>
      </w:numPr>
    </w:pPr>
  </w:style>
  <w:style w:type="paragraph" w:styleId="ListNumber5">
    <w:name w:val="List Number 5"/>
    <w:basedOn w:val="List5"/>
    <w:rsid w:val="002A5089"/>
    <w:pPr>
      <w:numPr>
        <w:numId w:val="7"/>
      </w:numPr>
    </w:pPr>
  </w:style>
  <w:style w:type="paragraph" w:styleId="BlockText">
    <w:name w:val="Block Text"/>
    <w:basedOn w:val="Normal"/>
    <w:rsid w:val="002A50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0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089"/>
    <w:rPr>
      <w:sz w:val="16"/>
      <w:vertAlign w:val="superscript"/>
    </w:rPr>
  </w:style>
  <w:style w:type="character" w:customStyle="1" w:styleId="Symbols">
    <w:name w:val="Symbols"/>
    <w:basedOn w:val="DefaultParagraphFont"/>
    <w:rsid w:val="002A5089"/>
    <w:rPr>
      <w:rFonts w:ascii="Symbol" w:hAnsi="Symbol"/>
    </w:rPr>
  </w:style>
  <w:style w:type="character" w:customStyle="1" w:styleId="MenuOptions">
    <w:name w:val="Menu Options"/>
    <w:basedOn w:val="DefaultParagraphFont"/>
    <w:rsid w:val="002A50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089"/>
    <w:rPr>
      <w:b/>
    </w:rPr>
  </w:style>
  <w:style w:type="character" w:customStyle="1" w:styleId="Underlined">
    <w:name w:val="Underlined"/>
    <w:basedOn w:val="DefaultParagraphFont"/>
    <w:rsid w:val="002A5089"/>
    <w:rPr>
      <w:u w:val="single"/>
    </w:rPr>
  </w:style>
  <w:style w:type="paragraph" w:customStyle="1" w:styleId="TableBodyTextRight">
    <w:name w:val="Table Body Text Right"/>
    <w:basedOn w:val="TableBodyText"/>
    <w:rsid w:val="002A50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089"/>
    <w:rPr>
      <w:sz w:val="18"/>
    </w:rPr>
  </w:style>
  <w:style w:type="paragraph" w:customStyle="1" w:styleId="BodySmallRight">
    <w:name w:val="Body Small Right"/>
    <w:basedOn w:val="BodyTextRight"/>
    <w:rsid w:val="002A5089"/>
    <w:rPr>
      <w:sz w:val="18"/>
      <w:szCs w:val="18"/>
    </w:rPr>
  </w:style>
  <w:style w:type="paragraph" w:customStyle="1" w:styleId="MarginEdition">
    <w:name w:val="Margin Edition"/>
    <w:basedOn w:val="MarginNote"/>
    <w:rsid w:val="002A50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089"/>
    <w:rPr>
      <w:sz w:val="2"/>
      <w:szCs w:val="2"/>
    </w:rPr>
  </w:style>
  <w:style w:type="character" w:customStyle="1" w:styleId="Small">
    <w:name w:val="Small"/>
    <w:basedOn w:val="DefaultParagraphFont"/>
    <w:rsid w:val="002A5089"/>
    <w:rPr>
      <w:sz w:val="16"/>
    </w:rPr>
  </w:style>
  <w:style w:type="paragraph" w:customStyle="1" w:styleId="WideTable">
    <w:name w:val="Wide Table"/>
    <w:basedOn w:val="Normal"/>
    <w:rsid w:val="002A50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089"/>
  </w:style>
  <w:style w:type="paragraph" w:styleId="Quote">
    <w:name w:val="Quote"/>
    <w:basedOn w:val="Heading1"/>
    <w:link w:val="QuoteChar"/>
    <w:qFormat/>
    <w:rsid w:val="002A50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0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089"/>
    <w:pPr>
      <w:pageBreakBefore/>
    </w:pPr>
  </w:style>
  <w:style w:type="paragraph" w:customStyle="1" w:styleId="Border">
    <w:name w:val="Border"/>
    <w:basedOn w:val="Normal"/>
    <w:qFormat/>
    <w:rsid w:val="002A50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0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0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0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0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0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0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0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0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089"/>
    <w:rPr>
      <w:u w:val="single"/>
    </w:rPr>
  </w:style>
  <w:style w:type="character" w:customStyle="1" w:styleId="BoldandItalics">
    <w:name w:val="Bold and Italics"/>
    <w:qFormat/>
    <w:rsid w:val="002A5089"/>
    <w:rPr>
      <w:b/>
      <w:i/>
      <w:u w:val="none"/>
    </w:rPr>
  </w:style>
  <w:style w:type="paragraph" w:styleId="BalloonText">
    <w:name w:val="Balloon Text"/>
    <w:basedOn w:val="Normal"/>
    <w:link w:val="BalloonTextChar"/>
    <w:rsid w:val="002A5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0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0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0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0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0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089"/>
    <w:pPr>
      <w:spacing w:before="0" w:after="0"/>
    </w:pPr>
  </w:style>
  <w:style w:type="paragraph" w:customStyle="1" w:styleId="BodyTextBold">
    <w:name w:val="Body Text Bold"/>
    <w:basedOn w:val="BodyText"/>
    <w:qFormat/>
    <w:rsid w:val="002A5089"/>
    <w:rPr>
      <w:b/>
    </w:rPr>
  </w:style>
  <w:style w:type="character" w:styleId="Hyperlink">
    <w:name w:val="Hyperlink"/>
    <w:basedOn w:val="DefaultParagraphFont"/>
    <w:uiPriority w:val="99"/>
    <w:unhideWhenUsed/>
    <w:rsid w:val="000B34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2914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MSTCL2008 Finish garment production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2023-02-03T05:59:00Z</dcterms:created>
  <dcterms:modified xsi:type="dcterms:W3CDTF">2023-02-03T05:59:00Z</dcterms:modified>
</cp:coreProperties>
</file>