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DDE" w:rsidP="00906DDE">
      <w:pPr>
        <w:pStyle w:val="Title"/>
      </w:pPr>
      <w:r>
        <w:fldChar w:fldCharType="begin"/>
      </w:r>
      <w:r>
        <w:instrText xml:space="preserve"> TITLE   \* MERGEFORMAT </w:instrText>
      </w:r>
      <w:r>
        <w:fldChar w:fldCharType="separate"/>
      </w:r>
      <w:r>
        <w:t>MSTCL2006 Press work</w:t>
      </w:r>
      <w:r>
        <w:fldChar w:fldCharType="end"/>
      </w:r>
    </w:p>
    <w:p w:rsidR="00906DDE" w:rsidP="00906DDE">
      <w:pPr>
        <w:pStyle w:val="Version"/>
        <w:sectPr w:rsidSect="00B50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653" w:rsidP="00B50653">
      <w:pPr>
        <w:pStyle w:val="SuperHeading"/>
      </w:pPr>
      <w:r w:rsidRPr="00B50653">
        <w:t>MSTCL2006 Press work</w:t>
      </w:r>
    </w:p>
    <w:p w:rsidR="00000000" w:rsidRPr="00B50653" w:rsidP="00B50653">
      <w:pPr>
        <w:pStyle w:val="Heading1"/>
      </w:pPr>
      <w:bookmarkStart w:id="1" w:name="O_932123"/>
      <w:bookmarkEnd w:id="1"/>
      <w:r w:rsidRPr="00B50653">
        <w:t>Modification History</w:t>
      </w:r>
    </w:p>
    <w:p w:rsidR="00000000" w:rsidRPr="00B50653" w:rsidP="00906DDE">
      <w:pPr>
        <w:pStyle w:val="BodyText"/>
      </w:pPr>
      <w:r w:rsidRPr="00B50653">
        <w:t>Release 1. Supersedes and is equivalent to LMTCL2006B Press work</w:t>
      </w:r>
    </w:p>
    <w:p w:rsidR="00000000" w:rsidRPr="00B50653" w:rsidP="00B50653">
      <w:pPr>
        <w:pStyle w:val="Heading1"/>
      </w:pPr>
      <w:bookmarkStart w:id="2" w:name="O_932131"/>
      <w:bookmarkEnd w:id="2"/>
      <w:r w:rsidRPr="00B50653">
        <w:t>Application</w:t>
      </w:r>
    </w:p>
    <w:p w:rsidR="00000000" w:rsidRPr="00B50653" w:rsidP="00906DDE">
      <w:pPr>
        <w:pStyle w:val="BodyText"/>
      </w:pPr>
      <w:r w:rsidRPr="00B50653">
        <w:t>This unit of competency covers the skills and knowledge required to press work as part of the garment production process.</w:t>
      </w:r>
    </w:p>
    <w:p w:rsidR="00000000" w:rsidRPr="00B50653" w:rsidP="00906DDE">
      <w:pPr>
        <w:pStyle w:val="BodyText"/>
      </w:pPr>
      <w:r w:rsidRPr="00B50653">
        <w:t>The unit of competency applies to press</w:t>
      </w:r>
      <w:r w:rsidRPr="00B50653">
        <w:t>ing work where the position and handling of work are under the control of the operator and operator skills may contribute to the final appearance and finish of the work. The operator uses skills in positioning and shaping of the garment which makes a signi</w:t>
      </w:r>
      <w:r w:rsidRPr="00B50653">
        <w:t>ficant contribution to the final appearance of the garment.</w:t>
      </w:r>
    </w:p>
    <w:p w:rsidR="00000000" w:rsidRPr="00B50653" w:rsidP="00906DDE">
      <w:pPr>
        <w:pStyle w:val="BodyText"/>
      </w:pPr>
      <w:r w:rsidRPr="00B50653">
        <w:t>Work to be pressed may include stable woven and knitted natural and synthetic fabrics.</w:t>
      </w:r>
    </w:p>
    <w:p w:rsidR="00000000" w:rsidRPr="00B50653" w:rsidP="00906DDE">
      <w:pPr>
        <w:pStyle w:val="BodyText"/>
      </w:pPr>
      <w:r w:rsidRPr="00B50653">
        <w:t>Work is conducted according to defined procedures.</w:t>
      </w:r>
    </w:p>
    <w:p w:rsidR="00000000" w:rsidRPr="00B50653" w:rsidP="00906DDE">
      <w:pPr>
        <w:pStyle w:val="BodyText"/>
      </w:pPr>
      <w:r w:rsidRPr="00B50653">
        <w:t>Work may be conducted in small to large scale enterpris</w:t>
      </w:r>
      <w:r w:rsidRPr="00B50653">
        <w:t>es and may involve individual and team activities.</w:t>
      </w:r>
    </w:p>
    <w:p w:rsidR="00000000" w:rsidRPr="00B50653" w:rsidP="00906DDE">
      <w:pPr>
        <w:pStyle w:val="BodyText"/>
      </w:pPr>
      <w:r w:rsidRPr="00B50653">
        <w:t>No licensing, legislative or certification requirements apply to this unit at the time of publication.</w:t>
      </w:r>
    </w:p>
    <w:p w:rsidR="00000000" w:rsidRPr="00B50653" w:rsidP="00B50653">
      <w:pPr>
        <w:pStyle w:val="Heading1"/>
      </w:pPr>
      <w:bookmarkStart w:id="3" w:name="O_932130"/>
      <w:bookmarkEnd w:id="3"/>
      <w:r w:rsidRPr="00B50653">
        <w:t>Pre-requisite Unit</w:t>
      </w:r>
    </w:p>
    <w:p w:rsidR="00000000" w:rsidRPr="00B50653" w:rsidP="00906DDE">
      <w:pPr>
        <w:pStyle w:val="BodyText"/>
      </w:pPr>
      <w:r w:rsidRPr="00B50653">
        <w:t>Nil</w:t>
      </w:r>
    </w:p>
    <w:p w:rsidR="00000000" w:rsidRPr="00B50653" w:rsidP="00B50653">
      <w:pPr>
        <w:pStyle w:val="Heading1"/>
      </w:pPr>
      <w:bookmarkStart w:id="4" w:name="O_932129"/>
      <w:bookmarkEnd w:id="4"/>
      <w:r w:rsidRPr="00B50653">
        <w:t>Competency Field</w:t>
      </w:r>
    </w:p>
    <w:p w:rsidR="00000000" w:rsidRPr="00B50653" w:rsidP="00906DDE">
      <w:pPr>
        <w:pStyle w:val="BodyText"/>
      </w:pPr>
      <w:r w:rsidRPr="00B50653">
        <w:t>Clothing production</w:t>
      </w:r>
    </w:p>
    <w:p w:rsidR="00000000" w:rsidRPr="00B50653" w:rsidP="00B50653">
      <w:pPr>
        <w:pStyle w:val="Heading1"/>
      </w:pPr>
      <w:bookmarkStart w:id="5" w:name="O_932128"/>
      <w:bookmarkEnd w:id="5"/>
      <w:r w:rsidRPr="00B50653">
        <w:t>Unit Sector</w:t>
      </w:r>
    </w:p>
    <w:p w:rsidR="00000000" w:rsidRPr="00B50653" w:rsidP="00906DDE">
      <w:pPr>
        <w:pStyle w:val="BodyText"/>
      </w:pPr>
      <w:r w:rsidRPr="00B50653">
        <w:t>Not applicable</w:t>
      </w:r>
    </w:p>
    <w:p w:rsidR="00000000" w:rsidRPr="00B50653" w:rsidP="00B50653">
      <w:pPr>
        <w:pStyle w:val="Heading1"/>
      </w:pPr>
      <w:bookmarkStart w:id="6" w:name="O_932127"/>
      <w:bookmarkEnd w:id="6"/>
      <w:r w:rsidRPr="00B506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065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Performance criteria describe the performance needed to demonstrate achievement of the element.</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t>1</w:t>
            </w:r>
          </w:p>
        </w:tc>
        <w:tc>
          <w:tcPr>
            <w:tcW w:w="1962" w:type="dxa"/>
            <w:vMerge w:val="restart"/>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1.1</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Follow standard operating procedures (SOPs)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1.2</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Comply with work health and safety (WHS) requirements at all times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1.3</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Use appropriate personal protective equipment (PPE) in accordance with SOPs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1.4</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Identify job requirements from specifications, drawings, job sheets or work instructions</w:t>
            </w:r>
          </w:p>
        </w:tc>
      </w:tr>
      <w:tr w:rsidTr="00B506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0653">
            <w:pPr>
              <w:pStyle w:val="BodyText"/>
              <w:rPr>
                <w:lang w:val="en-NZ"/>
              </w:rPr>
            </w:pP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t>2</w:t>
            </w:r>
          </w:p>
        </w:tc>
        <w:tc>
          <w:tcPr>
            <w:tcW w:w="1962" w:type="dxa"/>
            <w:vMerge w:val="restart"/>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rPr>
                <w:rStyle w:val="SpecialBold"/>
              </w:rPr>
              <w:t>Prepare to press work</w:t>
            </w: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2.1</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Set up work area according to workplace procedures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2.2</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Clean and check pressing equipment</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2.3</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Perform routine minor maintenance</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2.4</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Collect or receive work, check quality and determine any follow-up action</w:t>
            </w:r>
          </w:p>
        </w:tc>
      </w:tr>
      <w:tr w:rsidTr="00B506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0653">
            <w:pPr>
              <w:pStyle w:val="BodyText"/>
              <w:rPr>
                <w:lang w:val="en-NZ"/>
              </w:rPr>
            </w:pP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t>3</w:t>
            </w:r>
          </w:p>
        </w:tc>
        <w:tc>
          <w:tcPr>
            <w:tcW w:w="1962" w:type="dxa"/>
            <w:vMerge w:val="restart"/>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rPr>
                <w:rStyle w:val="SpecialBold"/>
              </w:rPr>
              <w:t>Press work</w:t>
            </w: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3.1</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Lay out work in correct proximity and sequence</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3.2</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Identify faults, spots and marks and take appropriate action</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3.3</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Select and use appropriate attachments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3.4</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Sequence pressing</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3.5</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Position work on pressing equipment according to product requirement</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3.6</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Apply heat, steam, vacuum, pressure and time according to product requirements and fabric specifications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3.7</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Control equipment and work handling for variations in work type and construction and pressing requirements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3.8</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Position and shape the garment to contribute to the final appearance</w:t>
            </w:r>
          </w:p>
        </w:tc>
      </w:tr>
      <w:tr w:rsidTr="00B506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0653">
            <w:pPr>
              <w:pStyle w:val="BodyText"/>
              <w:rPr>
                <w:lang w:val="en-NZ"/>
              </w:rPr>
            </w:pP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t>4</w:t>
            </w:r>
          </w:p>
        </w:tc>
        <w:tc>
          <w:tcPr>
            <w:tcW w:w="1962" w:type="dxa"/>
            <w:vMerge w:val="restart"/>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rPr>
                <w:rStyle w:val="SpecialBold"/>
              </w:rPr>
              <w:t>Despatch pressed work</w:t>
            </w: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4.1</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Inspect pressed work and compare against workplace pressing standards</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4.2</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Record results of inspection  and report and record subsequent action to either reject or correct faulty work</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4.3</w:t>
            </w:r>
          </w:p>
        </w:tc>
        <w:tc>
          <w:tcPr>
            <w:tcW w:w="561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Determine and record preventative action to avoid any recurrence of faulty work</w:t>
            </w:r>
          </w:p>
        </w:tc>
      </w:tr>
      <w:tr w:rsidTr="00B506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4.4</w:t>
            </w:r>
          </w:p>
        </w:tc>
        <w:tc>
          <w:tcPr>
            <w:tcW w:w="5610" w:type="dxa"/>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t>Pass pressed work to next operation, or hang or pack it and direct to required despatch area, despatch storage or packing sections</w:t>
            </w:r>
          </w:p>
        </w:tc>
      </w:tr>
    </w:tbl>
    <w:p w:rsidR="00000000" w:rsidRPr="00B50653" w:rsidP="00B50653">
      <w:pPr>
        <w:pStyle w:val="BodyText"/>
      </w:pPr>
    </w:p>
    <w:p w:rsidR="00000000" w:rsidRPr="00B50653" w:rsidP="00B50653">
      <w:pPr>
        <w:pStyle w:val="AllowPageBreak"/>
      </w:pPr>
    </w:p>
    <w:p w:rsidR="00000000" w:rsidRPr="00B50653" w:rsidP="00B50653">
      <w:pPr>
        <w:pStyle w:val="Heading1"/>
      </w:pPr>
      <w:bookmarkStart w:id="7" w:name="O_932126"/>
      <w:bookmarkEnd w:id="7"/>
      <w:r w:rsidRPr="00B50653">
        <w:t>Foundation Skills</w:t>
      </w:r>
    </w:p>
    <w:p w:rsidR="00000000" w:rsidRPr="00B50653" w:rsidP="00906DDE">
      <w:pPr>
        <w:pStyle w:val="BodyText"/>
      </w:pPr>
      <w:r w:rsidRPr="00B50653">
        <w:t>T</w:t>
      </w:r>
      <w:r w:rsidRPr="00B50653">
        <w:t>his section describes those required skills (language, literacy and numeracy) that are essential to performance.</w:t>
      </w:r>
    </w:p>
    <w:p w:rsidR="00000000" w:rsidRPr="00B50653" w:rsidP="00906DDE">
      <w:pPr>
        <w:pStyle w:val="BodyText"/>
      </w:pPr>
      <w:r w:rsidRPr="00B50653">
        <w:t>Foundation skills essential to performance are explicit in the performance criteria of this unit of competency.</w:t>
      </w:r>
    </w:p>
    <w:p w:rsidR="00000000" w:rsidRPr="00B50653" w:rsidP="00B50653">
      <w:pPr>
        <w:pStyle w:val="Heading1"/>
      </w:pPr>
      <w:bookmarkStart w:id="8" w:name="O_932125"/>
      <w:bookmarkEnd w:id="8"/>
      <w:r w:rsidRPr="00B50653">
        <w:t>Range of Cond</w:t>
      </w:r>
      <w:r w:rsidRPr="00B50653">
        <w:t>itions</w:t>
      </w:r>
    </w:p>
    <w:tbl>
      <w:tblPr>
        <w:tblW w:w="0" w:type="auto"/>
        <w:tblCellMar>
          <w:left w:w="62" w:type="dxa"/>
          <w:right w:w="62" w:type="dxa"/>
        </w:tblCellMar>
        <w:tblLook w:val="0000"/>
      </w:tblPr>
      <w:tblGrid>
        <w:gridCol w:w="2163"/>
        <w:gridCol w:w="7033"/>
      </w:tblGrid>
      <w:tr w:rsidTr="00906D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t xml:space="preserve">This field allows for different work environments and conditions that may affect performance. Essential operating conditions that may be present (depending on the work situation, needs of the candidate, accessibility of the item, and local industry </w:t>
            </w:r>
            <w:r w:rsidRPr="00B50653">
              <w:t>and regional contexts) are included.</w:t>
            </w: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Workplace procedures include one or more of the following:</w:t>
            </w:r>
          </w:p>
          <w:p w:rsidR="00000000" w:rsidRPr="00B50653" w:rsidP="00B50653">
            <w:pPr>
              <w:pStyle w:val="BodyText"/>
            </w:pPr>
          </w:p>
          <w:p w:rsidR="00000000" w:rsidP="00B506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requirements prescribed by legislation, awards, agreements and conditions of employment</w:t>
            </w:r>
          </w:p>
          <w:p w:rsidR="00000000" w:rsidRPr="00B50653" w:rsidP="00B50653">
            <w:pPr>
              <w:pStyle w:val="ListBullet"/>
            </w:pPr>
            <w:r w:rsidRPr="00B50653">
              <w:t>SOPs</w:t>
            </w:r>
          </w:p>
          <w:p w:rsidR="00000000" w:rsidRPr="00B50653" w:rsidP="00B50653">
            <w:pPr>
              <w:pStyle w:val="ListBullet"/>
            </w:pPr>
            <w:r w:rsidRPr="00B50653">
              <w:t>work instructions</w:t>
            </w:r>
          </w:p>
          <w:p w:rsidR="00000000" w:rsidRPr="00B50653" w:rsidP="00B50653">
            <w:pPr>
              <w:pStyle w:val="ListBullet"/>
            </w:pPr>
            <w:r w:rsidRPr="00B50653">
              <w:t>personal protective equipment (PPE)</w:t>
            </w:r>
          </w:p>
          <w:p w:rsidR="00000000" w:rsidRPr="00B50653" w:rsidP="00B50653">
            <w:pPr>
              <w:pStyle w:val="ListBullet"/>
            </w:pPr>
            <w:r w:rsidRPr="00B50653">
              <w:t>oral, written and visual communication</w:t>
            </w:r>
          </w:p>
          <w:p w:rsidR="00000000" w:rsidRPr="00B50653" w:rsidP="00B50653">
            <w:pPr>
              <w:pStyle w:val="ListBullet"/>
            </w:pPr>
            <w:r w:rsidRPr="00B50653">
              <w:t>quality practices, including responsibility for maintenance of own work quality and contribution to quality improvement of team or section output</w:t>
            </w:r>
          </w:p>
          <w:p w:rsidR="00000000" w:rsidRPr="00B50653" w:rsidP="00B50653">
            <w:pPr>
              <w:pStyle w:val="ListBullet"/>
            </w:pPr>
            <w:r w:rsidRPr="00B50653">
              <w:t>housekeeping</w:t>
            </w:r>
          </w:p>
          <w:p w:rsidR="00000000" w:rsidRPr="00B50653" w:rsidP="00B50653">
            <w:pPr>
              <w:pStyle w:val="ListBullet"/>
            </w:pPr>
            <w:r w:rsidRPr="00B50653">
              <w:t>tasks related to environmental protection, waste disposal,</w:t>
            </w:r>
            <w:r w:rsidRPr="00B50653">
              <w:t xml:space="preserve"> pollution control and recycling </w:t>
            </w:r>
          </w:p>
          <w:p w:rsidR="00000000" w:rsidRPr="00B50653" w:rsidP="00B50653">
            <w:pPr>
              <w:pStyle w:val="ListBullet"/>
            </w:pPr>
            <w:r w:rsidRPr="00B50653">
              <w:t>WHS practices</w:t>
            </w:r>
          </w:p>
          <w:p w:rsidR="00000000" w:rsidP="00B50653">
            <w:pPr>
              <w:pStyle w:val="BodyText"/>
              <w:rPr>
                <w:lang w:val="en-NZ"/>
              </w:rPr>
            </w:pP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0653">
            <w:pPr>
              <w:pStyle w:val="BodyText"/>
              <w:rPr>
                <w:lang w:val="en-NZ"/>
              </w:rPr>
            </w:pPr>
            <w:r w:rsidRPr="00B5065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the relevant industry or Australian Standards that are current at the time this unit is being undertaken</w:t>
            </w:r>
          </w:p>
          <w:p w:rsidR="00000000" w:rsidP="00B50653">
            <w:pPr>
              <w:pStyle w:val="BodyText"/>
              <w:rPr>
                <w:lang w:val="en-NZ"/>
              </w:rPr>
            </w:pP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Fabrics include one or more of the following:</w:t>
            </w:r>
          </w:p>
          <w:p w:rsidR="00000000" w:rsidP="00B506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woven cottons</w:t>
            </w:r>
          </w:p>
          <w:p w:rsidR="00000000" w:rsidRPr="00B50653" w:rsidP="00B50653">
            <w:pPr>
              <w:pStyle w:val="ListBullet"/>
            </w:pPr>
            <w:r w:rsidRPr="00B50653">
              <w:t>denim</w:t>
            </w:r>
          </w:p>
          <w:p w:rsidR="00000000" w:rsidRPr="00B50653" w:rsidP="00B50653">
            <w:pPr>
              <w:pStyle w:val="ListBullet"/>
            </w:pPr>
            <w:r w:rsidRPr="00B50653">
              <w:t>single knits</w:t>
            </w:r>
          </w:p>
          <w:p w:rsidR="00000000" w:rsidRPr="00B50653" w:rsidP="00B50653">
            <w:pPr>
              <w:pStyle w:val="ListBullet"/>
            </w:pPr>
            <w:r w:rsidRPr="00B50653">
              <w:t>tricot</w:t>
            </w:r>
          </w:p>
          <w:p w:rsidR="00000000" w:rsidRPr="00B50653" w:rsidP="00B50653">
            <w:pPr>
              <w:pStyle w:val="ListBullet"/>
            </w:pPr>
            <w:r w:rsidRPr="00B50653">
              <w:t>gabardine</w:t>
            </w:r>
          </w:p>
          <w:p w:rsidR="00000000" w:rsidRPr="00B50653" w:rsidP="00B50653">
            <w:pPr>
              <w:pStyle w:val="ListBullet"/>
            </w:pPr>
            <w:r w:rsidRPr="00B50653">
              <w:t>cotton drill</w:t>
            </w:r>
          </w:p>
          <w:p w:rsidR="00000000" w:rsidRPr="00B50653" w:rsidP="00B50653">
            <w:pPr>
              <w:pStyle w:val="ListBullet"/>
            </w:pPr>
            <w:r w:rsidRPr="00B50653">
              <w:t>calico</w:t>
            </w:r>
          </w:p>
          <w:p w:rsidR="00000000" w:rsidRPr="00B50653" w:rsidP="00B50653">
            <w:pPr>
              <w:pStyle w:val="ListBullet"/>
            </w:pPr>
            <w:r w:rsidRPr="00B50653">
              <w:t>double knit</w:t>
            </w:r>
          </w:p>
          <w:p w:rsidR="00000000" w:rsidRPr="00B50653" w:rsidP="00B50653">
            <w:pPr>
              <w:pStyle w:val="ListBullet"/>
            </w:pPr>
            <w:r w:rsidRPr="00B50653">
              <w:t>rugby knit</w:t>
            </w:r>
          </w:p>
          <w:p w:rsidR="00000000" w:rsidRPr="00B50653" w:rsidP="00B50653">
            <w:pPr>
              <w:pStyle w:val="ListBullet"/>
            </w:pPr>
            <w:r w:rsidRPr="00B50653">
              <w:t>poplin</w:t>
            </w:r>
          </w:p>
          <w:p w:rsidR="00000000" w:rsidP="00B50653">
            <w:pPr>
              <w:pStyle w:val="BodyText"/>
              <w:rPr>
                <w:lang w:val="en-NZ"/>
              </w:rPr>
            </w:pP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Pressing equipment includes one or more of the following:</w:t>
            </w:r>
          </w:p>
          <w:p w:rsidR="00000000" w:rsidP="00B506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irons</w:t>
            </w:r>
          </w:p>
          <w:p w:rsidR="00000000" w:rsidRPr="00B50653" w:rsidP="00B50653">
            <w:pPr>
              <w:pStyle w:val="ListBullet"/>
            </w:pPr>
            <w:r w:rsidRPr="00B50653">
              <w:t>presses</w:t>
            </w:r>
          </w:p>
          <w:p w:rsidR="00000000" w:rsidRPr="00B50653" w:rsidP="00B50653">
            <w:pPr>
              <w:pStyle w:val="ListBullet"/>
            </w:pPr>
            <w:r w:rsidRPr="00B50653">
              <w:t>industrial steam irons</w:t>
            </w:r>
          </w:p>
          <w:p w:rsidR="00000000" w:rsidRPr="00B50653" w:rsidP="00B50653">
            <w:pPr>
              <w:pStyle w:val="ListBullet"/>
            </w:pPr>
            <w:r w:rsidRPr="00B50653">
              <w:t>suction boards</w:t>
            </w:r>
          </w:p>
          <w:p w:rsidR="00000000" w:rsidRPr="00B50653" w:rsidP="00B50653">
            <w:pPr>
              <w:pStyle w:val="ListBullet"/>
            </w:pPr>
            <w:r w:rsidRPr="00B50653">
              <w:t>sleeve board</w:t>
            </w:r>
          </w:p>
          <w:p w:rsidR="00000000" w:rsidRPr="00B50653" w:rsidP="00B50653">
            <w:pPr>
              <w:pStyle w:val="ListBullet"/>
            </w:pPr>
            <w:r w:rsidRPr="00B50653">
              <w:t>sleeve roll</w:t>
            </w:r>
          </w:p>
          <w:p w:rsidR="00000000" w:rsidP="00B50653">
            <w:pPr>
              <w:pStyle w:val="BodyText"/>
              <w:rPr>
                <w:lang w:val="en-NZ"/>
              </w:rPr>
            </w:pP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Routine minor maintenance includes one or more of the following:</w:t>
            </w:r>
          </w:p>
          <w:p w:rsidR="00000000" w:rsidP="00B506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washing out or replacing cover and padding</w:t>
            </w:r>
          </w:p>
          <w:p w:rsidR="00000000" w:rsidRPr="00B50653" w:rsidP="00B50653">
            <w:pPr>
              <w:pStyle w:val="ListBullet"/>
            </w:pPr>
            <w:r w:rsidRPr="00B50653">
              <w:t>shaking out rubber mat</w:t>
            </w:r>
          </w:p>
          <w:p w:rsidR="00000000" w:rsidRPr="00B50653" w:rsidP="00B50653">
            <w:pPr>
              <w:pStyle w:val="ListBullet"/>
            </w:pPr>
            <w:r w:rsidRPr="00B50653">
              <w:t>brushing and air blowing wire mesh</w:t>
            </w:r>
          </w:p>
          <w:p w:rsidR="00000000" w:rsidRPr="00B50653" w:rsidP="00B50653">
            <w:pPr>
              <w:pStyle w:val="ListBullet"/>
            </w:pPr>
            <w:r w:rsidRPr="00B50653">
              <w:t>applying sole-cleaning compounds to hand irons</w:t>
            </w:r>
          </w:p>
          <w:p w:rsidR="00000000" w:rsidP="00B50653">
            <w:pPr>
              <w:pStyle w:val="BodyText"/>
              <w:rPr>
                <w:lang w:val="en-NZ"/>
              </w:rPr>
            </w:pPr>
          </w:p>
        </w:tc>
      </w:tr>
      <w:tr w:rsidTr="00906D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0653" w:rsidP="00B50653">
            <w:pPr>
              <w:pStyle w:val="BodyText"/>
            </w:pPr>
            <w:r w:rsidRPr="00B50653">
              <w:rPr>
                <w:rStyle w:val="SpecialBold"/>
              </w:rPr>
              <w:t>Report and record includes one or more of the following:</w:t>
            </w:r>
          </w:p>
          <w:p w:rsidR="00000000" w:rsidP="00B5065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0653" w:rsidP="00B50653">
            <w:pPr>
              <w:pStyle w:val="ListBullet"/>
            </w:pPr>
            <w:r w:rsidRPr="00B50653">
              <w:t>written records</w:t>
            </w:r>
          </w:p>
          <w:p w:rsidR="00000000" w:rsidRPr="00B50653" w:rsidP="00B50653">
            <w:pPr>
              <w:pStyle w:val="ListBullet"/>
            </w:pPr>
            <w:r w:rsidRPr="00B50653">
              <w:t xml:space="preserve">shown by the attachment of a ticket </w:t>
            </w:r>
          </w:p>
          <w:p w:rsidR="00000000" w:rsidRPr="00B50653" w:rsidP="00B50653">
            <w:pPr>
              <w:pStyle w:val="ListBullet"/>
            </w:pPr>
            <w:r w:rsidRPr="00B50653">
              <w:t>oral or written reports</w:t>
            </w:r>
          </w:p>
        </w:tc>
      </w:tr>
    </w:tbl>
    <w:p w:rsidR="00000000" w:rsidRPr="00B50653" w:rsidP="00B50653">
      <w:pPr>
        <w:pStyle w:val="BodyText"/>
      </w:pPr>
    </w:p>
    <w:p w:rsidR="00000000" w:rsidRPr="00B50653" w:rsidP="00B50653">
      <w:pPr>
        <w:pStyle w:val="AllowPageBreak"/>
      </w:pPr>
    </w:p>
    <w:p w:rsidR="00000000" w:rsidRPr="00B50653" w:rsidP="00B50653">
      <w:pPr>
        <w:pStyle w:val="Heading1"/>
      </w:pPr>
      <w:bookmarkStart w:id="9" w:name="O_932124"/>
      <w:bookmarkEnd w:id="9"/>
      <w:r w:rsidRPr="00B50653">
        <w:t>Unit Mapping Information</w:t>
      </w:r>
    </w:p>
    <w:p w:rsidR="00000000" w:rsidRPr="00B50653" w:rsidP="00906DDE">
      <w:pPr>
        <w:pStyle w:val="BodyText"/>
      </w:pPr>
      <w:r w:rsidRPr="00B50653">
        <w:t>Release 1. Supersedes and is equivalent to LMTCL2006B Press work</w:t>
      </w:r>
    </w:p>
    <w:p w:rsidR="00000000" w:rsidRPr="00B50653" w:rsidP="00B50653">
      <w:pPr>
        <w:pStyle w:val="Heading1"/>
      </w:pPr>
      <w:bookmarkStart w:id="10" w:name="O_932117"/>
      <w:bookmarkEnd w:id="10"/>
      <w:r w:rsidRPr="00B50653">
        <w:t>Links</w:t>
      </w:r>
    </w:p>
    <w:p w:rsidR="00000000" w:rsidRPr="00B50653" w:rsidP="00906DDE">
      <w:pPr>
        <w:pStyle w:val="BodyText"/>
      </w:pPr>
      <w:r w:rsidRPr="00B50653">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B829C7">
        <w:rPr>
          <w:rStyle w:val="Hyperlink"/>
        </w:rPr>
        <w:t>https://vetnet.education.gov.au/Pages/TrainingDocs.aspx?q=a203ec5c-de7d-406b-b3e1-8f1a9b76e92e</w:t>
      </w:r>
      <w:r>
        <w:fldChar w:fldCharType="end"/>
      </w:r>
    </w:p>
    <w:p w:rsidR="00000000" w:rsidRPr="00B50653" w:rsidP="00B50653"/>
    <w:sectPr w:rsidSect="00B50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53" w:rsidRPr="00906DDE" w:rsidP="00906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E" w:rsidP="00B50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DDE" w:rsidP="00B5065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DDE" w:rsidP="00B506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653" w:rsidRPr="00906DDE" w:rsidP="00906D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E" w:rsidRPr="002D2AF8" w:rsidP="00B50653">
    <w:pPr>
      <w:pStyle w:val="Header"/>
      <w:framePr w:wrap="around"/>
    </w:pPr>
    <w:r>
      <w:fldChar w:fldCharType="begin"/>
    </w:r>
    <w:r>
      <w:instrText xml:space="preserve"> TITLE   \* MERGEFORMAT </w:instrText>
    </w:r>
    <w:r>
      <w:fldChar w:fldCharType="separate"/>
    </w:r>
    <w:r>
      <w:t>MSTCL2006 Press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906DDE" w:rsidP="00B50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EAB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84D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653"/>
    <w:pPr>
      <w:spacing w:before="360" w:after="60"/>
      <w:outlineLvl w:val="0"/>
    </w:pPr>
    <w:rPr>
      <w:sz w:val="32"/>
    </w:rPr>
  </w:style>
  <w:style w:type="paragraph" w:styleId="Heading2">
    <w:name w:val="heading 2"/>
    <w:basedOn w:val="HeadingBase"/>
    <w:next w:val="BodyText"/>
    <w:link w:val="Heading2Char"/>
    <w:qFormat/>
    <w:rsid w:val="00B50653"/>
    <w:pPr>
      <w:keepLines/>
      <w:spacing w:before="240" w:after="120"/>
      <w:outlineLvl w:val="1"/>
    </w:pPr>
    <w:rPr>
      <w:sz w:val="28"/>
      <w:szCs w:val="40"/>
    </w:rPr>
  </w:style>
  <w:style w:type="paragraph" w:styleId="Heading3">
    <w:name w:val="heading 3"/>
    <w:basedOn w:val="HeadingBase"/>
    <w:next w:val="BodyText"/>
    <w:link w:val="Heading3Char"/>
    <w:qFormat/>
    <w:rsid w:val="00B50653"/>
    <w:pPr>
      <w:spacing w:before="180" w:after="120"/>
      <w:outlineLvl w:val="2"/>
    </w:pPr>
    <w:rPr>
      <w:spacing w:val="-10"/>
      <w:kern w:val="32"/>
    </w:rPr>
  </w:style>
  <w:style w:type="paragraph" w:styleId="Heading4">
    <w:name w:val="heading 4"/>
    <w:basedOn w:val="HeadingBase"/>
    <w:next w:val="BodyText"/>
    <w:link w:val="Heading4Char"/>
    <w:qFormat/>
    <w:rsid w:val="00B50653"/>
    <w:pPr>
      <w:spacing w:before="160" w:after="120"/>
      <w:outlineLvl w:val="3"/>
    </w:pPr>
    <w:rPr>
      <w:sz w:val="22"/>
    </w:rPr>
  </w:style>
  <w:style w:type="paragraph" w:styleId="Heading5">
    <w:name w:val="heading 5"/>
    <w:basedOn w:val="HeadingBase"/>
    <w:next w:val="Normal"/>
    <w:link w:val="Heading5Char"/>
    <w:qFormat/>
    <w:rsid w:val="00B50653"/>
    <w:pPr>
      <w:spacing w:before="80"/>
      <w:outlineLvl w:val="4"/>
    </w:pPr>
    <w:rPr>
      <w:color w:val="918585"/>
      <w:sz w:val="20"/>
    </w:rPr>
  </w:style>
  <w:style w:type="paragraph" w:styleId="Heading6">
    <w:name w:val="heading 6"/>
    <w:basedOn w:val="HeadingBase"/>
    <w:next w:val="Normal"/>
    <w:link w:val="Heading6Char"/>
    <w:qFormat/>
    <w:rsid w:val="00B50653"/>
    <w:pPr>
      <w:spacing w:before="60"/>
      <w:outlineLvl w:val="5"/>
    </w:pPr>
    <w:rPr>
      <w:color w:val="918585"/>
      <w:sz w:val="20"/>
    </w:rPr>
  </w:style>
  <w:style w:type="paragraph" w:styleId="Heading7">
    <w:name w:val="heading 7"/>
    <w:basedOn w:val="Normal"/>
    <w:next w:val="Normal"/>
    <w:link w:val="Heading7Char"/>
    <w:qFormat/>
    <w:rsid w:val="00B50653"/>
    <w:pPr>
      <w:ind w:left="720"/>
      <w:outlineLvl w:val="6"/>
    </w:pPr>
    <w:rPr>
      <w:i/>
    </w:rPr>
  </w:style>
  <w:style w:type="paragraph" w:styleId="Heading8">
    <w:name w:val="heading 8"/>
    <w:basedOn w:val="Normal"/>
    <w:next w:val="Normal"/>
    <w:link w:val="Heading8Char"/>
    <w:qFormat/>
    <w:rsid w:val="00B50653"/>
    <w:pPr>
      <w:ind w:left="720"/>
      <w:outlineLvl w:val="7"/>
    </w:pPr>
    <w:rPr>
      <w:i/>
    </w:rPr>
  </w:style>
  <w:style w:type="paragraph" w:styleId="Heading9">
    <w:name w:val="heading 9"/>
    <w:basedOn w:val="Normal"/>
    <w:next w:val="Normal"/>
    <w:link w:val="Heading9Char"/>
    <w:qFormat/>
    <w:rsid w:val="00B50653"/>
    <w:pPr>
      <w:ind w:left="720"/>
      <w:outlineLvl w:val="8"/>
    </w:pPr>
    <w:rPr>
      <w:i/>
    </w:rPr>
  </w:style>
  <w:style w:type="character" w:default="1" w:styleId="DefaultParagraphFont">
    <w:name w:val="Default Paragraph Font"/>
    <w:uiPriority w:val="1"/>
    <w:unhideWhenUsed/>
    <w:rsid w:val="00B50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653"/>
  </w:style>
  <w:style w:type="character" w:customStyle="1" w:styleId="Heading1Char">
    <w:name w:val="Heading 1 Char"/>
    <w:basedOn w:val="DefaultParagraphFont"/>
    <w:link w:val="Heading1"/>
    <w:rsid w:val="00B50653"/>
    <w:rPr>
      <w:rFonts w:ascii="Times New Roman" w:eastAsia="Times New Roman" w:hAnsi="Times New Roman" w:cs="Times New Roman"/>
      <w:b/>
      <w:sz w:val="32"/>
      <w:szCs w:val="20"/>
      <w:lang w:eastAsia="en-US"/>
    </w:rPr>
  </w:style>
  <w:style w:type="paragraph" w:styleId="BodyText">
    <w:name w:val="Body Text"/>
    <w:basedOn w:val="Normal"/>
    <w:link w:val="BodyTextChar"/>
    <w:rsid w:val="00B506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653"/>
    <w:rPr>
      <w:rFonts w:ascii="Times New Roman" w:eastAsia="Times New Roman" w:hAnsi="Times New Roman" w:cs="Times New Roman"/>
      <w:sz w:val="24"/>
      <w:lang w:eastAsia="en-US"/>
    </w:rPr>
  </w:style>
  <w:style w:type="paragraph" w:styleId="ListBullet">
    <w:name w:val="List Bullet"/>
    <w:basedOn w:val="List"/>
    <w:rsid w:val="00B50653"/>
    <w:pPr>
      <w:numPr>
        <w:numId w:val="11"/>
      </w:numPr>
      <w:tabs>
        <w:tab w:val="clear" w:pos="340"/>
      </w:tabs>
      <w:spacing w:before="40" w:after="40"/>
    </w:pPr>
  </w:style>
  <w:style w:type="character" w:customStyle="1" w:styleId="SpecialBold">
    <w:name w:val="Special Bold"/>
    <w:basedOn w:val="DefaultParagraphFont"/>
    <w:rsid w:val="00B50653"/>
    <w:rPr>
      <w:b/>
      <w:spacing w:val="0"/>
    </w:rPr>
  </w:style>
  <w:style w:type="paragraph" w:customStyle="1" w:styleId="SuperHeading">
    <w:name w:val="SuperHeading"/>
    <w:basedOn w:val="Normal"/>
    <w:rsid w:val="00B50653"/>
    <w:pPr>
      <w:spacing w:before="240" w:after="120"/>
      <w:outlineLvl w:val="0"/>
    </w:pPr>
    <w:rPr>
      <w:rFonts w:ascii="Times New Roman" w:hAnsi="Times New Roman"/>
      <w:b/>
      <w:sz w:val="32"/>
    </w:rPr>
  </w:style>
  <w:style w:type="paragraph" w:customStyle="1" w:styleId="AllowPageBreak">
    <w:name w:val="AllowPageBreak"/>
    <w:rsid w:val="00B50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653"/>
    <w:rPr>
      <w:rFonts w:ascii="Courier New" w:eastAsia="Times New Roman" w:hAnsi="Courier New" w:cs="Times New Roman"/>
      <w:i/>
      <w:szCs w:val="20"/>
      <w:lang w:eastAsia="en-US"/>
    </w:rPr>
  </w:style>
  <w:style w:type="paragraph" w:customStyle="1" w:styleId="HeadingBase">
    <w:name w:val="Heading Base"/>
    <w:rsid w:val="00B50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653"/>
    <w:pPr>
      <w:tabs>
        <w:tab w:val="right" w:leader="dot" w:pos="9072"/>
      </w:tabs>
      <w:ind w:left="567"/>
    </w:pPr>
    <w:rPr>
      <w:szCs w:val="22"/>
    </w:rPr>
  </w:style>
  <w:style w:type="paragraph" w:customStyle="1" w:styleId="TOCBase">
    <w:name w:val="TOC Base"/>
    <w:rsid w:val="00B50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653"/>
    <w:pPr>
      <w:tabs>
        <w:tab w:val="right" w:leader="dot" w:pos="9072"/>
      </w:tabs>
      <w:spacing w:before="40" w:after="40"/>
      <w:ind w:left="284"/>
    </w:pPr>
    <w:rPr>
      <w:rFonts w:ascii="Times New Roman" w:hAnsi="Times New Roman"/>
    </w:rPr>
  </w:style>
  <w:style w:type="paragraph" w:styleId="TOC1">
    <w:name w:val="toc 1"/>
    <w:basedOn w:val="TOCBase"/>
    <w:next w:val="Normal"/>
    <w:rsid w:val="00B506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653"/>
    <w:rPr>
      <w:rFonts w:ascii="Times New Roman" w:eastAsia="Times New Roman" w:hAnsi="Times New Roman" w:cs="Times New Roman"/>
      <w:sz w:val="16"/>
      <w:lang w:eastAsia="en-US"/>
    </w:rPr>
  </w:style>
  <w:style w:type="paragraph" w:styleId="Title">
    <w:name w:val="Title"/>
    <w:basedOn w:val="HeadingBase"/>
    <w:link w:val="TitleChar"/>
    <w:qFormat/>
    <w:rsid w:val="00B50653"/>
    <w:pPr>
      <w:spacing w:before="5040"/>
      <w:jc w:val="center"/>
    </w:pPr>
    <w:rPr>
      <w:sz w:val="48"/>
      <w:szCs w:val="72"/>
      <w:lang w:val="en-US"/>
    </w:rPr>
  </w:style>
  <w:style w:type="character" w:customStyle="1" w:styleId="TitleChar">
    <w:name w:val="Title Char"/>
    <w:basedOn w:val="DefaultParagraphFont"/>
    <w:link w:val="Title"/>
    <w:rsid w:val="00B50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653"/>
    <w:pPr>
      <w:tabs>
        <w:tab w:val="left" w:pos="3600"/>
        <w:tab w:val="left" w:pos="3958"/>
      </w:tabs>
    </w:pPr>
  </w:style>
  <w:style w:type="paragraph" w:styleId="List">
    <w:name w:val="List"/>
    <w:basedOn w:val="BodyText"/>
    <w:next w:val="BodyText"/>
    <w:rsid w:val="00B50653"/>
    <w:pPr>
      <w:tabs>
        <w:tab w:val="left" w:pos="340"/>
      </w:tabs>
      <w:spacing w:before="60" w:after="60"/>
      <w:ind w:left="340" w:hanging="340"/>
    </w:pPr>
  </w:style>
  <w:style w:type="paragraph" w:customStyle="1" w:styleId="Note">
    <w:name w:val="Note"/>
    <w:basedOn w:val="BodyText"/>
    <w:rsid w:val="00B50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653"/>
    <w:pPr>
      <w:framePr w:wrap="auto" w:hAnchor="text" w:y="6049"/>
    </w:pPr>
    <w:rPr>
      <w:color w:val="000000"/>
      <w:sz w:val="40"/>
    </w:rPr>
  </w:style>
  <w:style w:type="paragraph" w:customStyle="1" w:styleId="TOCTitle">
    <w:name w:val="TOCTitle"/>
    <w:basedOn w:val="Heading1"/>
    <w:rsid w:val="00B50653"/>
    <w:pPr>
      <w:spacing w:after="240"/>
      <w:jc w:val="center"/>
      <w:outlineLvl w:val="9"/>
    </w:pPr>
    <w:rPr>
      <w:caps/>
    </w:rPr>
  </w:style>
  <w:style w:type="paragraph" w:customStyle="1" w:styleId="Version">
    <w:name w:val="Version"/>
    <w:rsid w:val="00B506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653"/>
    <w:pPr>
      <w:numPr>
        <w:numId w:val="12"/>
      </w:numPr>
      <w:tabs>
        <w:tab w:val="clear" w:pos="680"/>
      </w:tabs>
    </w:pPr>
  </w:style>
  <w:style w:type="paragraph" w:styleId="Index1">
    <w:name w:val="index 1"/>
    <w:basedOn w:val="Normal"/>
    <w:next w:val="Normal"/>
    <w:semiHidden/>
    <w:rsid w:val="00B50653"/>
    <w:pPr>
      <w:keepNext w:val="0"/>
      <w:tabs>
        <w:tab w:val="right" w:pos="4176"/>
      </w:tabs>
      <w:ind w:left="198" w:hanging="198"/>
    </w:pPr>
    <w:rPr>
      <w:rFonts w:ascii="Garamond" w:hAnsi="Garamond"/>
    </w:rPr>
  </w:style>
  <w:style w:type="paragraph" w:styleId="IndexHeading">
    <w:name w:val="index heading"/>
    <w:basedOn w:val="Normal"/>
    <w:next w:val="Index1"/>
    <w:semiHidden/>
    <w:rsid w:val="00B50653"/>
    <w:pPr>
      <w:spacing w:before="120" w:after="120"/>
    </w:pPr>
    <w:rPr>
      <w:rFonts w:ascii="Arial" w:hAnsi="Arial"/>
      <w:b/>
      <w:color w:val="918585"/>
      <w:sz w:val="24"/>
    </w:rPr>
  </w:style>
  <w:style w:type="paragraph" w:styleId="Header">
    <w:name w:val="header"/>
    <w:basedOn w:val="Normal"/>
    <w:link w:val="HeaderChar"/>
    <w:rsid w:val="00B50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653"/>
    <w:rPr>
      <w:rFonts w:ascii="Times New Roman" w:eastAsia="Times New Roman" w:hAnsi="Times New Roman" w:cs="Times New Roman"/>
      <w:sz w:val="16"/>
      <w:szCs w:val="20"/>
      <w:lang w:val="en-GB" w:eastAsia="en-US"/>
    </w:rPr>
  </w:style>
  <w:style w:type="paragraph" w:customStyle="1" w:styleId="Chapter">
    <w:name w:val="Chapter"/>
    <w:basedOn w:val="Normal"/>
    <w:rsid w:val="00B50653"/>
    <w:pPr>
      <w:spacing w:before="240"/>
    </w:pPr>
    <w:rPr>
      <w:rFonts w:ascii="Times New Roman" w:hAnsi="Times New Roman"/>
      <w:smallCaps/>
      <w:spacing w:val="80"/>
      <w:sz w:val="28"/>
    </w:rPr>
  </w:style>
  <w:style w:type="paragraph" w:customStyle="1" w:styleId="InChapter">
    <w:name w:val="InChapter"/>
    <w:basedOn w:val="Heading3"/>
    <w:rsid w:val="00B50653"/>
    <w:pPr>
      <w:spacing w:after="240"/>
      <w:outlineLvl w:val="9"/>
    </w:pPr>
    <w:rPr>
      <w:noProof/>
    </w:rPr>
  </w:style>
  <w:style w:type="paragraph" w:styleId="Index2">
    <w:name w:val="index 2"/>
    <w:basedOn w:val="Normal"/>
    <w:next w:val="Normal"/>
    <w:semiHidden/>
    <w:rsid w:val="00B50653"/>
    <w:pPr>
      <w:tabs>
        <w:tab w:val="right" w:pos="4176"/>
      </w:tabs>
      <w:ind w:left="568" w:hanging="284"/>
    </w:pPr>
    <w:rPr>
      <w:rFonts w:ascii="Garamond" w:hAnsi="Garamond"/>
    </w:rPr>
  </w:style>
  <w:style w:type="paragraph" w:customStyle="1" w:styleId="Byline">
    <w:name w:val="Byline"/>
    <w:rsid w:val="00B50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653"/>
    <w:pPr>
      <w:tabs>
        <w:tab w:val="clear" w:pos="3600"/>
        <w:tab w:val="clear" w:pos="3958"/>
      </w:tabs>
      <w:jc w:val="right"/>
    </w:pPr>
  </w:style>
  <w:style w:type="character" w:styleId="Emphasis">
    <w:name w:val="Emphasis"/>
    <w:basedOn w:val="DefaultParagraphFont"/>
    <w:qFormat/>
    <w:rsid w:val="00B50653"/>
    <w:rPr>
      <w:i/>
    </w:rPr>
  </w:style>
  <w:style w:type="paragraph" w:styleId="Caption">
    <w:name w:val="caption"/>
    <w:basedOn w:val="BodyText"/>
    <w:next w:val="Normal"/>
    <w:qFormat/>
    <w:rsid w:val="00B50653"/>
    <w:pPr>
      <w:framePr w:w="2268" w:hSpace="181" w:vSpace="181" w:wrap="around" w:vAnchor="text" w:hAnchor="page" w:x="1135" w:y="285" w:anchorLock="1"/>
    </w:pPr>
    <w:rPr>
      <w:i/>
    </w:rPr>
  </w:style>
  <w:style w:type="paragraph" w:customStyle="1" w:styleId="MiniTOCTitle">
    <w:name w:val="MiniTOCTitle"/>
    <w:basedOn w:val="Heading4"/>
    <w:rsid w:val="00B50653"/>
    <w:pPr>
      <w:spacing w:before="240"/>
      <w:outlineLvl w:val="9"/>
    </w:pPr>
    <w:rPr>
      <w:noProof/>
      <w:sz w:val="24"/>
    </w:rPr>
  </w:style>
  <w:style w:type="paragraph" w:customStyle="1" w:styleId="MiniTOCItem">
    <w:name w:val="MiniTOCItem"/>
    <w:basedOn w:val="ListBullet"/>
    <w:rsid w:val="00B50653"/>
    <w:pPr>
      <w:numPr>
        <w:numId w:val="0"/>
      </w:numPr>
      <w:tabs>
        <w:tab w:val="right" w:leader="dot" w:pos="6521"/>
      </w:tabs>
      <w:spacing w:before="0" w:after="0"/>
    </w:pPr>
  </w:style>
  <w:style w:type="paragraph" w:customStyle="1" w:styleId="TOFTitle">
    <w:name w:val="TOFTitle"/>
    <w:basedOn w:val="TOCTitle"/>
    <w:rsid w:val="00B50653"/>
  </w:style>
  <w:style w:type="paragraph" w:styleId="TableofFigures">
    <w:name w:val="table of figures"/>
    <w:basedOn w:val="Normal"/>
    <w:next w:val="Normal"/>
    <w:semiHidden/>
    <w:rsid w:val="00B50653"/>
    <w:pPr>
      <w:tabs>
        <w:tab w:val="right" w:leader="dot" w:pos="9072"/>
      </w:tabs>
      <w:ind w:left="970" w:hanging="403"/>
    </w:pPr>
    <w:rPr>
      <w:rFonts w:ascii="Times New Roman" w:hAnsi="Times New Roman"/>
      <w:b/>
    </w:rPr>
  </w:style>
  <w:style w:type="paragraph" w:styleId="ListNumber">
    <w:name w:val="List Number"/>
    <w:basedOn w:val="List"/>
    <w:rsid w:val="00B50653"/>
    <w:pPr>
      <w:numPr>
        <w:numId w:val="14"/>
      </w:numPr>
      <w:tabs>
        <w:tab w:val="clear" w:pos="340"/>
      </w:tabs>
    </w:pPr>
  </w:style>
  <w:style w:type="character" w:customStyle="1" w:styleId="WingdingSymbols">
    <w:name w:val="Wingding Symbols"/>
    <w:rsid w:val="00B50653"/>
    <w:rPr>
      <w:rFonts w:ascii="Wingdings" w:hAnsi="Wingdings"/>
    </w:rPr>
  </w:style>
  <w:style w:type="paragraph" w:customStyle="1" w:styleId="TableHeading">
    <w:name w:val="Table Heading"/>
    <w:basedOn w:val="HeadingBase"/>
    <w:rsid w:val="00B50653"/>
    <w:pPr>
      <w:keepLines/>
      <w:pBdr>
        <w:bottom w:val="single" w:sz="6" w:space="1" w:color="918585"/>
      </w:pBdr>
      <w:spacing w:before="240"/>
    </w:pPr>
  </w:style>
  <w:style w:type="character" w:customStyle="1" w:styleId="HotSpot">
    <w:name w:val="HotSpot"/>
    <w:rsid w:val="00B50653"/>
    <w:rPr>
      <w:color w:val="0033CC"/>
      <w:u w:val="none"/>
    </w:rPr>
  </w:style>
  <w:style w:type="paragraph" w:customStyle="1" w:styleId="BodyTextRight">
    <w:name w:val="Body Text Right"/>
    <w:basedOn w:val="BodyText"/>
    <w:rsid w:val="00B50653"/>
    <w:pPr>
      <w:spacing w:before="0" w:after="0"/>
      <w:jc w:val="right"/>
    </w:pPr>
  </w:style>
  <w:style w:type="paragraph" w:styleId="Index3">
    <w:name w:val="index 3"/>
    <w:basedOn w:val="ListNumber2"/>
    <w:next w:val="Normal"/>
    <w:semiHidden/>
    <w:rsid w:val="00B50653"/>
    <w:pPr>
      <w:numPr>
        <w:numId w:val="0"/>
      </w:numPr>
      <w:tabs>
        <w:tab w:val="right" w:leader="dot" w:pos="4176"/>
      </w:tabs>
    </w:pPr>
  </w:style>
  <w:style w:type="paragraph" w:styleId="ListNumber2">
    <w:name w:val="List Number 2"/>
    <w:basedOn w:val="List2"/>
    <w:rsid w:val="00B50653"/>
    <w:pPr>
      <w:numPr>
        <w:numId w:val="9"/>
      </w:numPr>
      <w:tabs>
        <w:tab w:val="clear" w:pos="1060"/>
      </w:tabs>
    </w:pPr>
  </w:style>
  <w:style w:type="paragraph" w:customStyle="1" w:styleId="MarginNote">
    <w:name w:val="Margin Note"/>
    <w:basedOn w:val="BodyText"/>
    <w:rsid w:val="00B50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653"/>
    <w:rPr>
      <w:sz w:val="32"/>
    </w:rPr>
  </w:style>
  <w:style w:type="paragraph" w:customStyle="1" w:styleId="HeadingProcedure">
    <w:name w:val="Heading Procedure"/>
    <w:basedOn w:val="HeadingBase"/>
    <w:next w:val="Normal"/>
    <w:rsid w:val="00B50653"/>
    <w:pPr>
      <w:tabs>
        <w:tab w:val="left" w:pos="0"/>
      </w:tabs>
      <w:spacing w:before="120" w:after="60"/>
    </w:pPr>
    <w:rPr>
      <w:i/>
      <w:color w:val="918585"/>
      <w:sz w:val="22"/>
    </w:rPr>
  </w:style>
  <w:style w:type="paragraph" w:customStyle="1" w:styleId="TableBodyText">
    <w:name w:val="Table Body Text"/>
    <w:basedOn w:val="BodyText"/>
    <w:rsid w:val="00B50653"/>
    <w:pPr>
      <w:spacing w:before="60" w:after="60"/>
    </w:pPr>
  </w:style>
  <w:style w:type="paragraph" w:styleId="ListContinue">
    <w:name w:val="List Continue"/>
    <w:basedOn w:val="List"/>
    <w:rsid w:val="00B50653"/>
    <w:pPr>
      <w:ind w:firstLine="0"/>
    </w:pPr>
  </w:style>
  <w:style w:type="paragraph" w:customStyle="1" w:styleId="ListNote">
    <w:name w:val="List Note"/>
    <w:basedOn w:val="List"/>
    <w:rsid w:val="00B50653"/>
    <w:pPr>
      <w:pBdr>
        <w:top w:val="single" w:sz="6" w:space="2" w:color="918585"/>
        <w:bottom w:val="single" w:sz="6" w:space="2" w:color="918585"/>
      </w:pBdr>
      <w:tabs>
        <w:tab w:val="left" w:pos="1021"/>
      </w:tabs>
      <w:ind w:firstLine="0"/>
    </w:pPr>
  </w:style>
  <w:style w:type="paragraph" w:customStyle="1" w:styleId="Warning">
    <w:name w:val="Warning"/>
    <w:basedOn w:val="BodyText"/>
    <w:rsid w:val="00B50653"/>
    <w:pPr>
      <w:shd w:val="clear" w:color="auto" w:fill="D9D9D9"/>
      <w:tabs>
        <w:tab w:val="left" w:pos="992"/>
      </w:tabs>
      <w:ind w:left="119" w:right="119"/>
    </w:pPr>
    <w:rPr>
      <w:sz w:val="20"/>
    </w:rPr>
  </w:style>
  <w:style w:type="paragraph" w:customStyle="1" w:styleId="MarginIcons">
    <w:name w:val="Margin Icons"/>
    <w:basedOn w:val="BodyText"/>
    <w:rsid w:val="00B50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653"/>
    <w:rPr>
      <w:rFonts w:ascii="Courier New" w:hAnsi="Courier New"/>
    </w:rPr>
  </w:style>
  <w:style w:type="paragraph" w:customStyle="1" w:styleId="NoteBullet">
    <w:name w:val="Note Bullet"/>
    <w:basedOn w:val="Note"/>
    <w:rsid w:val="00B50653"/>
    <w:pPr>
      <w:tabs>
        <w:tab w:val="clear" w:pos="680"/>
      </w:tabs>
      <w:spacing w:before="60" w:after="60"/>
    </w:pPr>
  </w:style>
  <w:style w:type="paragraph" w:customStyle="1" w:styleId="SubHeading2">
    <w:name w:val="SubHeading2"/>
    <w:basedOn w:val="HeadingBase"/>
    <w:rsid w:val="00B50653"/>
    <w:pPr>
      <w:spacing w:before="240" w:after="60"/>
    </w:pPr>
    <w:rPr>
      <w:sz w:val="20"/>
    </w:rPr>
  </w:style>
  <w:style w:type="paragraph" w:customStyle="1" w:styleId="SubHeading1">
    <w:name w:val="SubHeading1"/>
    <w:basedOn w:val="HeadingBase"/>
    <w:rsid w:val="00B50653"/>
    <w:pPr>
      <w:spacing w:before="240" w:after="60"/>
    </w:pPr>
    <w:rPr>
      <w:color w:val="918585"/>
      <w:sz w:val="22"/>
    </w:rPr>
  </w:style>
  <w:style w:type="paragraph" w:customStyle="1" w:styleId="SideHeading">
    <w:name w:val="Side Heading"/>
    <w:basedOn w:val="HeadingBase"/>
    <w:rsid w:val="00B50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653"/>
    <w:pPr>
      <w:numPr>
        <w:numId w:val="10"/>
      </w:numPr>
    </w:pPr>
  </w:style>
  <w:style w:type="paragraph" w:styleId="PlainText">
    <w:name w:val="Plain Text"/>
    <w:basedOn w:val="Normal"/>
    <w:link w:val="PlainTextChar"/>
    <w:rsid w:val="00B50653"/>
    <w:rPr>
      <w:sz w:val="20"/>
    </w:rPr>
  </w:style>
  <w:style w:type="character" w:customStyle="1" w:styleId="PlainTextChar">
    <w:name w:val="Plain Text Char"/>
    <w:basedOn w:val="DefaultParagraphFont"/>
    <w:link w:val="PlainText"/>
    <w:rsid w:val="00B50653"/>
    <w:rPr>
      <w:rFonts w:ascii="Courier New" w:eastAsia="Times New Roman" w:hAnsi="Courier New" w:cs="Times New Roman"/>
      <w:sz w:val="20"/>
      <w:szCs w:val="20"/>
      <w:lang w:eastAsia="en-US"/>
    </w:rPr>
  </w:style>
  <w:style w:type="character" w:customStyle="1" w:styleId="MenuOption">
    <w:name w:val="Menu Option"/>
    <w:basedOn w:val="DefaultParagraphFont"/>
    <w:rsid w:val="00B50653"/>
    <w:rPr>
      <w:b/>
      <w:smallCaps/>
    </w:rPr>
  </w:style>
  <w:style w:type="paragraph" w:customStyle="1" w:styleId="TableListNumber">
    <w:name w:val="Table List Number"/>
    <w:basedOn w:val="ListNumber"/>
    <w:rsid w:val="00B50653"/>
    <w:pPr>
      <w:numPr>
        <w:numId w:val="0"/>
      </w:numPr>
    </w:pPr>
  </w:style>
  <w:style w:type="paragraph" w:styleId="TOC4">
    <w:name w:val="toc 4"/>
    <w:basedOn w:val="TOCBase"/>
    <w:next w:val="Normal"/>
    <w:semiHidden/>
    <w:rsid w:val="00B50653"/>
    <w:pPr>
      <w:tabs>
        <w:tab w:val="right" w:leader="dot" w:pos="9071"/>
      </w:tabs>
      <w:ind w:left="1701"/>
    </w:pPr>
  </w:style>
  <w:style w:type="paragraph" w:customStyle="1" w:styleId="ListAlpha">
    <w:name w:val="List Alpha"/>
    <w:basedOn w:val="List"/>
    <w:rsid w:val="00B50653"/>
    <w:pPr>
      <w:numPr>
        <w:numId w:val="8"/>
      </w:numPr>
    </w:pPr>
  </w:style>
  <w:style w:type="paragraph" w:customStyle="1" w:styleId="ListAlpha2">
    <w:name w:val="List Alpha 2"/>
    <w:basedOn w:val="List2"/>
    <w:rsid w:val="00B50653"/>
    <w:pPr>
      <w:numPr>
        <w:numId w:val="7"/>
      </w:numPr>
    </w:pPr>
  </w:style>
  <w:style w:type="paragraph" w:styleId="List2">
    <w:name w:val="List 2"/>
    <w:basedOn w:val="BodyText"/>
    <w:rsid w:val="00B50653"/>
    <w:pPr>
      <w:tabs>
        <w:tab w:val="left" w:pos="680"/>
      </w:tabs>
      <w:spacing w:before="60" w:after="60"/>
      <w:ind w:left="680" w:hanging="340"/>
    </w:pPr>
  </w:style>
  <w:style w:type="paragraph" w:styleId="List3">
    <w:name w:val="List 3"/>
    <w:basedOn w:val="BodyText"/>
    <w:rsid w:val="00B50653"/>
    <w:pPr>
      <w:tabs>
        <w:tab w:val="left" w:pos="1021"/>
      </w:tabs>
      <w:spacing w:before="60" w:after="60"/>
      <w:ind w:left="1020" w:hanging="340"/>
    </w:pPr>
  </w:style>
  <w:style w:type="paragraph" w:styleId="List4">
    <w:name w:val="List 4"/>
    <w:basedOn w:val="BodyText"/>
    <w:rsid w:val="00B50653"/>
    <w:pPr>
      <w:tabs>
        <w:tab w:val="left" w:pos="1361"/>
      </w:tabs>
      <w:spacing w:before="60" w:after="60"/>
      <w:ind w:left="1361" w:hanging="340"/>
    </w:pPr>
  </w:style>
  <w:style w:type="paragraph" w:styleId="List5">
    <w:name w:val="List 5"/>
    <w:basedOn w:val="BodyText"/>
    <w:rsid w:val="00B50653"/>
    <w:pPr>
      <w:tabs>
        <w:tab w:val="left" w:pos="1701"/>
      </w:tabs>
      <w:spacing w:before="60" w:after="60"/>
      <w:ind w:left="1701" w:hanging="340"/>
    </w:pPr>
  </w:style>
  <w:style w:type="paragraph" w:styleId="ListBullet3">
    <w:name w:val="List Bullet 3"/>
    <w:basedOn w:val="List3"/>
    <w:rsid w:val="00B50653"/>
    <w:pPr>
      <w:numPr>
        <w:numId w:val="13"/>
      </w:numPr>
      <w:tabs>
        <w:tab w:val="clear" w:pos="1021"/>
      </w:tabs>
      <w:ind w:left="1037" w:hanging="357"/>
    </w:pPr>
  </w:style>
  <w:style w:type="paragraph" w:styleId="ListBullet4">
    <w:name w:val="List Bullet 4"/>
    <w:basedOn w:val="List4"/>
    <w:rsid w:val="00B50653"/>
    <w:pPr>
      <w:numPr>
        <w:numId w:val="2"/>
      </w:numPr>
      <w:tabs>
        <w:tab w:val="clear" w:pos="1361"/>
      </w:tabs>
    </w:pPr>
  </w:style>
  <w:style w:type="paragraph" w:styleId="ListBullet5">
    <w:name w:val="List Bullet 5"/>
    <w:basedOn w:val="List5"/>
    <w:rsid w:val="00B50653"/>
    <w:pPr>
      <w:numPr>
        <w:numId w:val="3"/>
      </w:numPr>
    </w:pPr>
  </w:style>
  <w:style w:type="paragraph" w:styleId="ListContinue2">
    <w:name w:val="List Continue 2"/>
    <w:basedOn w:val="List2"/>
    <w:rsid w:val="00B50653"/>
    <w:pPr>
      <w:ind w:firstLine="0"/>
    </w:pPr>
  </w:style>
  <w:style w:type="paragraph" w:styleId="ListContinue3">
    <w:name w:val="List Continue 3"/>
    <w:basedOn w:val="List3"/>
    <w:rsid w:val="00B50653"/>
    <w:pPr>
      <w:ind w:left="1021" w:firstLine="0"/>
    </w:pPr>
  </w:style>
  <w:style w:type="paragraph" w:styleId="ListContinue4">
    <w:name w:val="List Continue 4"/>
    <w:basedOn w:val="List4"/>
    <w:rsid w:val="00B50653"/>
    <w:pPr>
      <w:ind w:firstLine="0"/>
    </w:pPr>
  </w:style>
  <w:style w:type="paragraph" w:styleId="ListContinue5">
    <w:name w:val="List Continue 5"/>
    <w:basedOn w:val="List5"/>
    <w:rsid w:val="00B50653"/>
    <w:pPr>
      <w:ind w:firstLine="0"/>
    </w:pPr>
  </w:style>
  <w:style w:type="paragraph" w:styleId="ListNumber3">
    <w:name w:val="List Number 3"/>
    <w:basedOn w:val="List3"/>
    <w:rsid w:val="00B50653"/>
    <w:pPr>
      <w:numPr>
        <w:numId w:val="4"/>
      </w:numPr>
    </w:pPr>
  </w:style>
  <w:style w:type="paragraph" w:styleId="ListNumber4">
    <w:name w:val="List Number 4"/>
    <w:basedOn w:val="List4"/>
    <w:rsid w:val="00B50653"/>
    <w:pPr>
      <w:numPr>
        <w:numId w:val="5"/>
      </w:numPr>
    </w:pPr>
  </w:style>
  <w:style w:type="paragraph" w:styleId="ListNumber5">
    <w:name w:val="List Number 5"/>
    <w:basedOn w:val="List5"/>
    <w:rsid w:val="00B50653"/>
    <w:pPr>
      <w:numPr>
        <w:numId w:val="6"/>
      </w:numPr>
    </w:pPr>
  </w:style>
  <w:style w:type="paragraph" w:styleId="BlockText">
    <w:name w:val="Block Text"/>
    <w:basedOn w:val="Normal"/>
    <w:rsid w:val="00B50653"/>
    <w:pPr>
      <w:spacing w:after="120"/>
      <w:ind w:left="1440" w:right="1440"/>
    </w:pPr>
  </w:style>
  <w:style w:type="character" w:customStyle="1" w:styleId="Subscript">
    <w:name w:val="Subscript"/>
    <w:basedOn w:val="DefaultParagraphFont"/>
    <w:rsid w:val="00B50653"/>
    <w:rPr>
      <w:sz w:val="16"/>
      <w:vertAlign w:val="subscript"/>
    </w:rPr>
  </w:style>
  <w:style w:type="character" w:customStyle="1" w:styleId="Superscript">
    <w:name w:val="Superscript"/>
    <w:basedOn w:val="DefaultParagraphFont"/>
    <w:rsid w:val="00B50653"/>
    <w:rPr>
      <w:sz w:val="16"/>
      <w:vertAlign w:val="superscript"/>
    </w:rPr>
  </w:style>
  <w:style w:type="character" w:customStyle="1" w:styleId="Symbols">
    <w:name w:val="Symbols"/>
    <w:basedOn w:val="DefaultParagraphFont"/>
    <w:rsid w:val="00B50653"/>
    <w:rPr>
      <w:rFonts w:ascii="Symbol" w:hAnsi="Symbol"/>
    </w:rPr>
  </w:style>
  <w:style w:type="character" w:customStyle="1" w:styleId="MenuOptions">
    <w:name w:val="Menu Options"/>
    <w:basedOn w:val="DefaultParagraphFont"/>
    <w:rsid w:val="00B50653"/>
    <w:rPr>
      <w:rFonts w:ascii="Arial Narrow" w:hAnsi="Arial Narrow"/>
      <w:smallCaps/>
    </w:rPr>
  </w:style>
  <w:style w:type="character" w:customStyle="1" w:styleId="Buttons">
    <w:name w:val="Buttons"/>
    <w:basedOn w:val="DefaultParagraphFont"/>
    <w:rsid w:val="00B50653"/>
    <w:rPr>
      <w:b/>
    </w:rPr>
  </w:style>
  <w:style w:type="character" w:customStyle="1" w:styleId="Underlined">
    <w:name w:val="Underlined"/>
    <w:basedOn w:val="DefaultParagraphFont"/>
    <w:rsid w:val="00B50653"/>
    <w:rPr>
      <w:u w:val="single"/>
    </w:rPr>
  </w:style>
  <w:style w:type="paragraph" w:customStyle="1" w:styleId="TableBodyTextRight">
    <w:name w:val="Table Body Text Right"/>
    <w:basedOn w:val="TableBodyText"/>
    <w:rsid w:val="00B50653"/>
    <w:pPr>
      <w:widowControl w:val="0"/>
      <w:autoSpaceDE w:val="0"/>
      <w:autoSpaceDN w:val="0"/>
      <w:adjustRightInd w:val="0"/>
      <w:jc w:val="right"/>
    </w:pPr>
    <w:rPr>
      <w:rFonts w:cs="Arial"/>
      <w:szCs w:val="18"/>
    </w:rPr>
  </w:style>
  <w:style w:type="paragraph" w:customStyle="1" w:styleId="CopyrightText">
    <w:name w:val="Copyright Text"/>
    <w:basedOn w:val="BodyText"/>
    <w:rsid w:val="00B50653"/>
    <w:rPr>
      <w:sz w:val="18"/>
    </w:rPr>
  </w:style>
  <w:style w:type="paragraph" w:customStyle="1" w:styleId="BodySmallRight">
    <w:name w:val="Body Small Right"/>
    <w:basedOn w:val="BodyTextRight"/>
    <w:rsid w:val="00B50653"/>
    <w:rPr>
      <w:sz w:val="18"/>
      <w:szCs w:val="18"/>
    </w:rPr>
  </w:style>
  <w:style w:type="paragraph" w:customStyle="1" w:styleId="MarginEdition">
    <w:name w:val="Margin Edition"/>
    <w:basedOn w:val="MarginNote"/>
    <w:rsid w:val="00B50653"/>
    <w:pPr>
      <w:spacing w:before="0" w:after="0"/>
    </w:pPr>
    <w:rPr>
      <w:rFonts w:ascii="Times New Roman" w:hAnsi="Times New Roman"/>
      <w:color w:val="999999"/>
    </w:rPr>
  </w:style>
  <w:style w:type="paragraph" w:customStyle="1" w:styleId="Spacer">
    <w:name w:val="Spacer"/>
    <w:basedOn w:val="Normal"/>
    <w:rsid w:val="00B50653"/>
    <w:rPr>
      <w:sz w:val="2"/>
      <w:szCs w:val="2"/>
    </w:rPr>
  </w:style>
  <w:style w:type="character" w:customStyle="1" w:styleId="Small">
    <w:name w:val="Small"/>
    <w:basedOn w:val="DefaultParagraphFont"/>
    <w:rsid w:val="00B50653"/>
    <w:rPr>
      <w:sz w:val="16"/>
    </w:rPr>
  </w:style>
  <w:style w:type="paragraph" w:customStyle="1" w:styleId="WideTable">
    <w:name w:val="Wide Table"/>
    <w:basedOn w:val="Normal"/>
    <w:rsid w:val="00B50653"/>
    <w:pPr>
      <w:ind w:left="-1418"/>
    </w:pPr>
    <w:rPr>
      <w:sz w:val="2"/>
      <w:szCs w:val="2"/>
    </w:rPr>
  </w:style>
  <w:style w:type="character" w:styleId="PageNumber">
    <w:name w:val="page number"/>
    <w:basedOn w:val="DefaultParagraphFont"/>
    <w:rsid w:val="00B50653"/>
  </w:style>
  <w:style w:type="paragraph" w:styleId="Quote">
    <w:name w:val="Quote"/>
    <w:basedOn w:val="Heading1"/>
    <w:link w:val="QuoteChar"/>
    <w:qFormat/>
    <w:rsid w:val="00B50653"/>
    <w:rPr>
      <w:b w:val="0"/>
      <w:sz w:val="72"/>
      <w:szCs w:val="72"/>
      <w:lang w:val="en-NZ"/>
    </w:rPr>
  </w:style>
  <w:style w:type="character" w:customStyle="1" w:styleId="QuoteChar">
    <w:name w:val="Quote Char"/>
    <w:basedOn w:val="DefaultParagraphFont"/>
    <w:link w:val="Quote"/>
    <w:rsid w:val="00B50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653"/>
    <w:pPr>
      <w:pageBreakBefore/>
    </w:pPr>
  </w:style>
  <w:style w:type="paragraph" w:customStyle="1" w:styleId="Border">
    <w:name w:val="Border"/>
    <w:basedOn w:val="Normal"/>
    <w:qFormat/>
    <w:rsid w:val="00B50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653"/>
    <w:rPr>
      <w:b/>
      <w:bCs/>
      <w:i/>
      <w:iCs/>
      <w:color w:val="auto"/>
    </w:rPr>
  </w:style>
  <w:style w:type="paragraph" w:styleId="IntenseQuote">
    <w:name w:val="Intense Quote"/>
    <w:basedOn w:val="Normal"/>
    <w:next w:val="Normal"/>
    <w:link w:val="IntenseQuoteChar"/>
    <w:uiPriority w:val="30"/>
    <w:qFormat/>
    <w:rsid w:val="00B50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653"/>
    <w:rPr>
      <w:smallCaps/>
      <w:color w:val="auto"/>
      <w:u w:val="single"/>
    </w:rPr>
  </w:style>
  <w:style w:type="character" w:styleId="IntenseReference">
    <w:name w:val="Intense Reference"/>
    <w:basedOn w:val="DefaultParagraphFont"/>
    <w:uiPriority w:val="32"/>
    <w:qFormat/>
    <w:rsid w:val="00B50653"/>
    <w:rPr>
      <w:b/>
      <w:bCs/>
      <w:smallCaps/>
      <w:color w:val="auto"/>
      <w:spacing w:val="5"/>
      <w:u w:val="single"/>
    </w:rPr>
  </w:style>
  <w:style w:type="paragraph" w:customStyle="1" w:styleId="2ColumnHeading">
    <w:name w:val="2Column Heading"/>
    <w:basedOn w:val="BodyText"/>
    <w:qFormat/>
    <w:rsid w:val="00B50653"/>
    <w:pPr>
      <w:spacing w:after="60"/>
      <w:ind w:left="-2268"/>
    </w:pPr>
    <w:rPr>
      <w:b/>
    </w:rPr>
  </w:style>
  <w:style w:type="paragraph" w:customStyle="1" w:styleId="Heading1TOC">
    <w:name w:val="Heading1 TOC"/>
    <w:basedOn w:val="Normal"/>
    <w:qFormat/>
    <w:rsid w:val="00B50653"/>
    <w:pPr>
      <w:spacing w:before="240" w:after="120"/>
    </w:pPr>
    <w:rPr>
      <w:rFonts w:ascii="Times New Roman" w:hAnsi="Times New Roman"/>
      <w:b/>
      <w:sz w:val="32"/>
    </w:rPr>
  </w:style>
  <w:style w:type="paragraph" w:customStyle="1" w:styleId="Heading2TOC">
    <w:name w:val="Heading2 TOC"/>
    <w:basedOn w:val="Normal"/>
    <w:qFormat/>
    <w:rsid w:val="00B50653"/>
    <w:pPr>
      <w:spacing w:before="240" w:after="60"/>
    </w:pPr>
    <w:rPr>
      <w:rFonts w:ascii="Times New Roman" w:hAnsi="Times New Roman"/>
      <w:b/>
      <w:sz w:val="28"/>
    </w:rPr>
  </w:style>
  <w:style w:type="character" w:customStyle="1" w:styleId="Underline">
    <w:name w:val="Underline"/>
    <w:basedOn w:val="DefaultParagraphFont"/>
    <w:qFormat/>
    <w:rsid w:val="00B50653"/>
    <w:rPr>
      <w:u w:val="single"/>
    </w:rPr>
  </w:style>
  <w:style w:type="character" w:customStyle="1" w:styleId="BoldandItalics">
    <w:name w:val="Bold and Italics"/>
    <w:qFormat/>
    <w:rsid w:val="00B50653"/>
    <w:rPr>
      <w:b/>
      <w:i/>
      <w:u w:val="none"/>
    </w:rPr>
  </w:style>
  <w:style w:type="paragraph" w:styleId="BalloonText">
    <w:name w:val="Balloon Text"/>
    <w:basedOn w:val="Normal"/>
    <w:link w:val="BalloonTextChar"/>
    <w:rsid w:val="00B50653"/>
    <w:rPr>
      <w:rFonts w:ascii="Tahoma" w:hAnsi="Tahoma" w:cs="Tahoma"/>
      <w:sz w:val="16"/>
      <w:szCs w:val="16"/>
    </w:rPr>
  </w:style>
  <w:style w:type="character" w:customStyle="1" w:styleId="BalloonTextChar">
    <w:name w:val="Balloon Text Char"/>
    <w:basedOn w:val="DefaultParagraphFont"/>
    <w:link w:val="BalloonText"/>
    <w:rsid w:val="00B50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6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653"/>
    <w:rPr>
      <w:b/>
      <w:color w:val="660033"/>
      <w:spacing w:val="0"/>
    </w:rPr>
  </w:style>
  <w:style w:type="paragraph" w:customStyle="1" w:styleId="Nameditemlist">
    <w:name w:val="Named item list"/>
    <w:basedOn w:val="BodyText"/>
    <w:qFormat/>
    <w:rsid w:val="00B50653"/>
    <w:pPr>
      <w:tabs>
        <w:tab w:val="left" w:pos="2835"/>
      </w:tabs>
      <w:ind w:left="2835" w:hanging="2835"/>
    </w:pPr>
  </w:style>
  <w:style w:type="paragraph" w:customStyle="1" w:styleId="BodyTextnopadding">
    <w:name w:val="Body Text no padding"/>
    <w:basedOn w:val="BodyText"/>
    <w:qFormat/>
    <w:rsid w:val="00B50653"/>
    <w:pPr>
      <w:spacing w:before="0" w:after="0"/>
    </w:pPr>
  </w:style>
  <w:style w:type="paragraph" w:customStyle="1" w:styleId="BodyTextBold">
    <w:name w:val="Body Text Bold"/>
    <w:basedOn w:val="BodyText"/>
    <w:qFormat/>
    <w:rsid w:val="00B50653"/>
    <w:rPr>
      <w:b/>
    </w:rPr>
  </w:style>
  <w:style w:type="character" w:styleId="Hyperlink">
    <w:name w:val="Hyperlink"/>
    <w:basedOn w:val="DefaultParagraphFont"/>
    <w:uiPriority w:val="99"/>
    <w:unhideWhenUsed/>
    <w:rsid w:val="00906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4380</Characters>
  <Application>Microsoft Office Word</Application>
  <DocSecurity>0</DocSecurity>
  <Lines>243</Lines>
  <Paragraphs>142</Paragraphs>
  <ScaleCrop>false</ScaleCrop>
  <Company>Author-it Software Corporation Ltd.</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MSTCL2006 Press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2019-09-11T06:57:00Z</dcterms:created>
  <dcterms:modified xsi:type="dcterms:W3CDTF">2019-09-11T06:57:00Z</dcterms:modified>
</cp:coreProperties>
</file>