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DEC" w:rsidP="00862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MSTCL2002 Provide hand sewing and finishing support</w:t>
      </w:r>
      <w:r>
        <w:fldChar w:fldCharType="end"/>
      </w:r>
    </w:p>
    <w:p w:rsidR="00862DEC" w:rsidP="00862DEC">
      <w:pPr>
        <w:pStyle w:val="Version"/>
        <w:sectPr w:rsidSect="00EA1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954" w:rsidP="00EA1954">
      <w:pPr>
        <w:pStyle w:val="SuperHeading"/>
      </w:pPr>
      <w:r w:rsidRPr="00EA1954">
        <w:t>MSTCL2002 Provide hand sewing and finishing support</w:t>
      </w:r>
    </w:p>
    <w:p w:rsidR="00000000" w:rsidRPr="00EA1954" w:rsidP="00EA1954">
      <w:pPr>
        <w:pStyle w:val="Heading1"/>
      </w:pPr>
      <w:bookmarkStart w:id="1" w:name="O_932047"/>
      <w:bookmarkEnd w:id="1"/>
      <w:r w:rsidRPr="00EA1954">
        <w:t>Modification History</w:t>
      </w:r>
    </w:p>
    <w:p w:rsidR="00000000" w:rsidRPr="00EA1954" w:rsidP="00862DEC">
      <w:pPr>
        <w:pStyle w:val="BodyText"/>
      </w:pPr>
      <w:r w:rsidRPr="00EA1954">
        <w:t>Release 1. Supersedes and is equivalent to LMTCL2002B Provide hand sewing and finishing support</w:t>
      </w:r>
    </w:p>
    <w:p w:rsidR="00000000" w:rsidRPr="00EA1954" w:rsidP="00EA1954">
      <w:pPr>
        <w:pStyle w:val="Heading1"/>
      </w:pPr>
      <w:bookmarkStart w:id="2" w:name="O_932055"/>
      <w:bookmarkEnd w:id="2"/>
      <w:r w:rsidRPr="00EA1954">
        <w:t>Application</w:t>
      </w:r>
    </w:p>
    <w:p w:rsidR="00000000" w:rsidRPr="00EA1954" w:rsidP="00862DEC">
      <w:pPr>
        <w:pStyle w:val="BodyText"/>
      </w:pPr>
      <w:r w:rsidRPr="00EA1954">
        <w:t>This unit of competency covers the skills and knowledge required to conduct support tasks to assist in</w:t>
      </w:r>
      <w:r w:rsidRPr="00EA1954">
        <w:t xml:space="preserve"> the production of garments or other associated articles.</w:t>
      </w:r>
    </w:p>
    <w:p w:rsidR="00000000" w:rsidRPr="00EA1954" w:rsidP="00862DEC">
      <w:pPr>
        <w:pStyle w:val="BodyText"/>
      </w:pPr>
      <w:r w:rsidRPr="00EA1954">
        <w:t>The unit of competency applies to activities associated with production support such as hand sewing and finishing activities performed under supervision.</w:t>
      </w:r>
    </w:p>
    <w:p w:rsidR="00000000" w:rsidRPr="00EA1954" w:rsidP="00862DEC">
      <w:pPr>
        <w:pStyle w:val="BodyText"/>
      </w:pPr>
      <w:r w:rsidRPr="00EA1954">
        <w:t>Work may be conducted in small to large sc</w:t>
      </w:r>
      <w:r w:rsidRPr="00EA1954">
        <w:t>ale enterprises and may involve individual and team activities.</w:t>
      </w:r>
    </w:p>
    <w:p w:rsidR="00000000" w:rsidRPr="00EA1954" w:rsidP="00862DEC">
      <w:pPr>
        <w:pStyle w:val="BodyText"/>
      </w:pPr>
      <w:r w:rsidRPr="00EA1954">
        <w:t>No licensing, legislative or certification requirements apply to this unit at the time of publication.</w:t>
      </w:r>
    </w:p>
    <w:p w:rsidR="00000000" w:rsidRPr="00EA1954" w:rsidP="00EA1954">
      <w:pPr>
        <w:pStyle w:val="Heading1"/>
      </w:pPr>
      <w:bookmarkStart w:id="3" w:name="O_932054"/>
      <w:bookmarkEnd w:id="3"/>
      <w:r w:rsidRPr="00EA1954">
        <w:t>Pre-requisite Unit</w:t>
      </w:r>
    </w:p>
    <w:p w:rsidR="00000000" w:rsidRPr="00EA1954" w:rsidP="00862DEC">
      <w:pPr>
        <w:pStyle w:val="BodyText"/>
      </w:pPr>
      <w:r w:rsidRPr="00EA1954">
        <w:t>Nil</w:t>
      </w:r>
    </w:p>
    <w:p w:rsidR="00000000" w:rsidRPr="00EA1954" w:rsidP="00EA1954">
      <w:pPr>
        <w:pStyle w:val="Heading1"/>
      </w:pPr>
      <w:bookmarkStart w:id="4" w:name="O_932053"/>
      <w:bookmarkEnd w:id="4"/>
      <w:r w:rsidRPr="00EA1954">
        <w:t>Competency Field</w:t>
      </w:r>
    </w:p>
    <w:p w:rsidR="00000000" w:rsidRPr="00EA1954" w:rsidP="00862DEC">
      <w:pPr>
        <w:pStyle w:val="BodyText"/>
      </w:pPr>
      <w:r w:rsidRPr="00EA1954">
        <w:t>Clothing produ</w:t>
      </w:r>
      <w:r w:rsidRPr="00EA1954">
        <w:t>ction</w:t>
      </w:r>
    </w:p>
    <w:p w:rsidR="00000000" w:rsidRPr="00EA1954" w:rsidP="00EA1954">
      <w:pPr>
        <w:pStyle w:val="Heading1"/>
      </w:pPr>
      <w:bookmarkStart w:id="5" w:name="O_932052"/>
      <w:bookmarkEnd w:id="5"/>
      <w:r w:rsidRPr="00EA1954">
        <w:t>Unit Sector</w:t>
      </w:r>
    </w:p>
    <w:p w:rsidR="00000000" w:rsidRPr="00EA1954" w:rsidP="00862DEC">
      <w:pPr>
        <w:pStyle w:val="BodyText"/>
      </w:pPr>
      <w:r w:rsidRPr="00EA1954">
        <w:t>Not applicable</w:t>
      </w:r>
    </w:p>
    <w:p w:rsidR="00000000" w:rsidRPr="00EA1954" w:rsidP="00EA1954">
      <w:pPr>
        <w:pStyle w:val="Heading1"/>
      </w:pPr>
      <w:bookmarkStart w:id="6" w:name="O_932051"/>
      <w:bookmarkEnd w:id="6"/>
      <w:r w:rsidRPr="00EA19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Performance criteria describe the performance needed to demonstrate achievement of the element.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Follow standard operating procedures (SOPs)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 xml:space="preserve">Comply with work health and safety (WHS) </w:t>
            </w:r>
            <w:r w:rsidRPr="00EA1954">
              <w:t>requirements at all times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Use appropriate personal protective equipment (PPE) in accordance with SOPs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Identify job requirements from specifications, drawings, job sheets or work instructions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rPr>
                <w:rStyle w:val="SpecialBold"/>
              </w:rPr>
              <w:t>Prepare work pieces and workstation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Set up workbench and seating according to workplace procedures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Identify work requirements and clarify as required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Prepare work pieces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rPr>
                <w:rStyle w:val="SpecialBold"/>
              </w:rPr>
              <w:t>Perform hand sewing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Conduct hand sewing tasks according to workplace standards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Submit work to supervisor for quality checking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rPr>
                <w:rStyle w:val="SpecialBold"/>
              </w:rPr>
              <w:t>Perform finishing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Perform finishing tasks according to workplace direction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Check work for compliance with quality standards and job specifications</w:t>
            </w:r>
          </w:p>
        </w:tc>
      </w:tr>
      <w:tr w:rsidTr="00EA1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t>Submit work for final quality checking.</w:t>
            </w:r>
          </w:p>
        </w:tc>
      </w:tr>
    </w:tbl>
    <w:p w:rsidR="00000000" w:rsidRPr="00EA1954" w:rsidP="00EA1954">
      <w:pPr>
        <w:pStyle w:val="BodyText"/>
      </w:pPr>
    </w:p>
    <w:p w:rsidR="00000000" w:rsidRPr="00EA1954" w:rsidP="00EA1954">
      <w:pPr>
        <w:pStyle w:val="AllowPageBreak"/>
      </w:pPr>
    </w:p>
    <w:p w:rsidR="00000000" w:rsidRPr="00EA1954" w:rsidP="00EA1954">
      <w:pPr>
        <w:pStyle w:val="Heading1"/>
      </w:pPr>
      <w:bookmarkStart w:id="7" w:name="O_932050"/>
      <w:bookmarkEnd w:id="7"/>
      <w:r w:rsidRPr="00EA1954">
        <w:t>Foundation Skills</w:t>
      </w:r>
    </w:p>
    <w:p w:rsidR="00000000" w:rsidRPr="00EA1954" w:rsidP="00862DEC">
      <w:pPr>
        <w:pStyle w:val="BodyText"/>
      </w:pPr>
      <w:r w:rsidRPr="00EA1954">
        <w:t>This section describes those required skills (language, literacy and numeracy) that are essential to performance.</w:t>
      </w:r>
    </w:p>
    <w:p w:rsidR="00000000" w:rsidRPr="00EA1954" w:rsidP="00862DEC">
      <w:pPr>
        <w:pStyle w:val="BodyText"/>
      </w:pPr>
      <w:r w:rsidRPr="00EA1954">
        <w:t>Foundation skills essential to performance are explicit in the performance criteria of this unit of competency.</w:t>
      </w:r>
    </w:p>
    <w:p w:rsidR="00000000" w:rsidRPr="00EA1954" w:rsidP="00EA1954">
      <w:pPr>
        <w:pStyle w:val="Heading1"/>
      </w:pPr>
      <w:bookmarkStart w:id="8" w:name="O_932049"/>
      <w:bookmarkEnd w:id="8"/>
      <w:r w:rsidRPr="00EA195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6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EA1954">
              <w:t>candidate, accessibility of the item, and lo</w:t>
            </w:r>
            <w:r w:rsidRPr="00EA1954">
              <w:t>cal industry and regional contexts) are included.</w:t>
            </w:r>
          </w:p>
        </w:tc>
      </w:tr>
      <w:tr w:rsidTr="0086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ListBullet"/>
            </w:pPr>
            <w:r w:rsidRPr="00EA1954">
              <w:t>requirements prescribed by legislation, awards, agreements and conditions of employment</w:t>
            </w:r>
          </w:p>
          <w:p w:rsidR="00000000" w:rsidRPr="00EA1954" w:rsidP="00EA1954">
            <w:pPr>
              <w:pStyle w:val="ListBullet"/>
            </w:pPr>
            <w:r w:rsidRPr="00EA1954">
              <w:t>SOPs</w:t>
            </w:r>
          </w:p>
          <w:p w:rsidR="00000000" w:rsidRPr="00EA1954" w:rsidP="00EA1954">
            <w:pPr>
              <w:pStyle w:val="ListBullet"/>
            </w:pPr>
            <w:r w:rsidRPr="00EA1954">
              <w:t>work instructions</w:t>
            </w:r>
          </w:p>
          <w:p w:rsidR="00000000" w:rsidRPr="00EA1954" w:rsidP="00EA1954">
            <w:pPr>
              <w:pStyle w:val="ListBullet"/>
            </w:pPr>
            <w:r w:rsidRPr="00EA1954">
              <w:t>oral, written and visual communic</w:t>
            </w:r>
            <w:r w:rsidRPr="00EA1954">
              <w:t>ation</w:t>
            </w:r>
          </w:p>
          <w:p w:rsidR="00000000" w:rsidRPr="00EA1954" w:rsidP="00EA1954">
            <w:pPr>
              <w:pStyle w:val="ListBullet"/>
            </w:pPr>
            <w:r w:rsidRPr="00EA1954">
              <w:t>quality practices, including responsibility for maintenance of own work quality and contribution to quality improvement of team or section output</w:t>
            </w:r>
          </w:p>
          <w:p w:rsidR="00000000" w:rsidRPr="00EA1954" w:rsidP="00EA1954">
            <w:pPr>
              <w:pStyle w:val="ListBullet"/>
            </w:pPr>
            <w:r w:rsidRPr="00EA1954">
              <w:t>housekeeping</w:t>
            </w:r>
          </w:p>
          <w:p w:rsidR="00000000" w:rsidRPr="00EA1954" w:rsidP="00EA1954">
            <w:pPr>
              <w:pStyle w:val="ListBullet"/>
            </w:pPr>
            <w:r w:rsidRPr="00EA1954">
              <w:t>tasks related to environmental protection, waste disposal, pollution control and recycling</w:t>
            </w:r>
          </w:p>
          <w:p w:rsidR="00000000" w:rsidRPr="00EA1954" w:rsidP="00EA1954">
            <w:pPr>
              <w:pStyle w:val="ListBullet"/>
            </w:pPr>
            <w:r w:rsidRPr="00EA1954">
              <w:t>WHS practices</w:t>
            </w:r>
          </w:p>
          <w:p w:rsidR="00000000" w:rsidP="00EA1954">
            <w:pPr>
              <w:pStyle w:val="BodyText"/>
              <w:rPr>
                <w:lang w:val="en-NZ"/>
              </w:rPr>
            </w:pPr>
          </w:p>
        </w:tc>
      </w:tr>
      <w:tr w:rsidTr="0086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4">
            <w:pPr>
              <w:pStyle w:val="BodyText"/>
              <w:rPr>
                <w:lang w:val="en-NZ"/>
              </w:rPr>
            </w:pPr>
            <w:r w:rsidRPr="00EA195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ListBullet"/>
            </w:pPr>
            <w:r w:rsidRPr="00EA1954">
              <w:t>the relevant industry or Australian Standards that are current at the time this unit is being undertaken</w:t>
            </w:r>
          </w:p>
          <w:p w:rsidR="00000000" w:rsidP="00EA1954">
            <w:pPr>
              <w:pStyle w:val="BodyText"/>
              <w:rPr>
                <w:lang w:val="en-NZ"/>
              </w:rPr>
            </w:pPr>
          </w:p>
        </w:tc>
      </w:tr>
      <w:tr w:rsidTr="0086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rPr>
                <w:rStyle w:val="SpecialBold"/>
              </w:rPr>
              <w:t>Hand sewing tasks include two or more of the following:</w:t>
            </w:r>
          </w:p>
          <w:p w:rsidR="00000000" w:rsidP="00EA195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ListBullet"/>
            </w:pPr>
            <w:r w:rsidRPr="00EA1954">
              <w:t>sewing on buttons</w:t>
            </w:r>
          </w:p>
          <w:p w:rsidR="00000000" w:rsidRPr="00EA1954" w:rsidP="00EA1954">
            <w:pPr>
              <w:pStyle w:val="ListBullet"/>
            </w:pPr>
            <w:r w:rsidRPr="00EA1954">
              <w:t>sewing hems</w:t>
            </w:r>
          </w:p>
          <w:p w:rsidR="00000000" w:rsidRPr="00EA1954" w:rsidP="00EA1954">
            <w:pPr>
              <w:pStyle w:val="ListBullet"/>
            </w:pPr>
            <w:r w:rsidRPr="00EA1954">
              <w:t>sewing on fasteners or hooks</w:t>
            </w:r>
          </w:p>
          <w:p w:rsidR="00000000" w:rsidRPr="00EA1954" w:rsidP="00EA1954">
            <w:pPr>
              <w:pStyle w:val="ListBullet"/>
            </w:pPr>
            <w:r w:rsidRPr="00EA1954">
              <w:t>sewing on labels and tags</w:t>
            </w:r>
          </w:p>
          <w:p w:rsidR="00000000" w:rsidP="00EA1954">
            <w:pPr>
              <w:pStyle w:val="BodyText"/>
              <w:rPr>
                <w:lang w:val="en-NZ"/>
              </w:rPr>
            </w:pPr>
          </w:p>
        </w:tc>
      </w:tr>
      <w:tr w:rsidTr="00862D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BodyText"/>
            </w:pPr>
            <w:r w:rsidRPr="00EA1954">
              <w:rPr>
                <w:rStyle w:val="SpecialBold"/>
              </w:rPr>
              <w:t>Finishing tasks include two or more of the following:</w:t>
            </w:r>
          </w:p>
          <w:p w:rsidR="00000000" w:rsidP="00EA195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4" w:rsidP="00EA1954">
            <w:pPr>
              <w:pStyle w:val="ListBullet"/>
            </w:pPr>
            <w:r w:rsidRPr="00EA1954">
              <w:t>sorting</w:t>
            </w:r>
          </w:p>
          <w:p w:rsidR="00000000" w:rsidRPr="00EA1954" w:rsidP="00EA1954">
            <w:pPr>
              <w:pStyle w:val="ListBullet"/>
            </w:pPr>
            <w:r w:rsidRPr="00EA1954">
              <w:t>attaching tickets and labels</w:t>
            </w:r>
          </w:p>
          <w:p w:rsidR="00000000" w:rsidRPr="00EA1954" w:rsidP="00EA1954">
            <w:pPr>
              <w:pStyle w:val="ListBullet"/>
            </w:pPr>
            <w:r w:rsidRPr="00EA1954">
              <w:t>ironing on transfers</w:t>
            </w:r>
          </w:p>
          <w:p w:rsidR="00000000" w:rsidRPr="00EA1954" w:rsidP="00EA1954">
            <w:pPr>
              <w:pStyle w:val="ListBullet"/>
            </w:pPr>
            <w:r w:rsidRPr="00EA1954">
              <w:t>cutting loose threads</w:t>
            </w:r>
          </w:p>
          <w:p w:rsidR="00000000" w:rsidRPr="00EA1954" w:rsidP="00EA1954">
            <w:pPr>
              <w:pStyle w:val="ListBullet"/>
            </w:pPr>
            <w:r w:rsidRPr="00EA1954">
              <w:t>checking quality of product against specifications</w:t>
            </w:r>
          </w:p>
        </w:tc>
      </w:tr>
    </w:tbl>
    <w:p w:rsidR="00000000" w:rsidRPr="00EA1954" w:rsidP="00EA1954">
      <w:pPr>
        <w:pStyle w:val="BodyText"/>
      </w:pPr>
    </w:p>
    <w:p w:rsidR="00000000" w:rsidRPr="00EA1954" w:rsidP="00EA1954">
      <w:pPr>
        <w:pStyle w:val="AllowPageBreak"/>
      </w:pPr>
    </w:p>
    <w:p w:rsidR="00000000" w:rsidRPr="00EA1954" w:rsidP="00EA1954">
      <w:pPr>
        <w:pStyle w:val="Heading1"/>
      </w:pPr>
      <w:bookmarkStart w:id="9" w:name="O_932048"/>
      <w:bookmarkEnd w:id="9"/>
      <w:r w:rsidRPr="00EA1954">
        <w:t>Unit Mapping Information</w:t>
      </w:r>
    </w:p>
    <w:p w:rsidR="00000000" w:rsidRPr="00EA1954" w:rsidP="00862DEC">
      <w:pPr>
        <w:pStyle w:val="BodyText"/>
      </w:pPr>
      <w:r w:rsidRPr="00EA1954">
        <w:t>Release 1. Supersedes and is equivalent to LMTCL2002B Provide hand sewing and finishing support</w:t>
      </w:r>
    </w:p>
    <w:p w:rsidR="00000000" w:rsidRPr="00EA1954" w:rsidP="00EA1954">
      <w:pPr>
        <w:pStyle w:val="Heading1"/>
      </w:pPr>
      <w:bookmarkStart w:id="10" w:name="O_932041"/>
      <w:bookmarkEnd w:id="10"/>
      <w:r w:rsidRPr="00EA1954">
        <w:t>Links</w:t>
      </w:r>
    </w:p>
    <w:p w:rsidR="00000000" w:rsidRPr="00EA1954" w:rsidP="00862DEC">
      <w:pPr>
        <w:pStyle w:val="BodyText"/>
      </w:pPr>
      <w:r w:rsidRPr="00EA19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93E4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A1954" w:rsidP="00862DEC">
      <w:pPr>
        <w:pStyle w:val="BodyText"/>
        <w:sectPr w:rsidSect="00EA19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954" w:rsidP="00EA1954">
      <w:pPr>
        <w:pStyle w:val="SuperHeading"/>
      </w:pPr>
      <w:r w:rsidRPr="00EA1954">
        <w:t>Assessment Requirements for MSTCL2002 Provide hand sewing and finishing support</w:t>
      </w:r>
    </w:p>
    <w:p w:rsidR="00000000" w:rsidRPr="00EA1954" w:rsidP="00EA1954">
      <w:pPr>
        <w:pStyle w:val="Heading1"/>
      </w:pPr>
      <w:bookmarkStart w:id="11" w:name="O_932043"/>
      <w:bookmarkEnd w:id="11"/>
      <w:r w:rsidRPr="00EA1954">
        <w:t>Modification History</w:t>
      </w:r>
    </w:p>
    <w:p w:rsidR="00000000" w:rsidRPr="00EA1954" w:rsidP="00862DEC">
      <w:pPr>
        <w:pStyle w:val="BodyText"/>
      </w:pPr>
      <w:r w:rsidRPr="00EA1954">
        <w:t>Release 1. Supersedes and is equ</w:t>
      </w:r>
      <w:r w:rsidRPr="00EA1954">
        <w:t>ivalent to LMTCL2002B Provide hand sewing and finishing support</w:t>
      </w:r>
    </w:p>
    <w:p w:rsidR="00000000" w:rsidRPr="00EA1954" w:rsidP="00EA1954">
      <w:pPr>
        <w:pStyle w:val="Heading1"/>
      </w:pPr>
      <w:bookmarkStart w:id="12" w:name="O_932046"/>
      <w:bookmarkEnd w:id="12"/>
      <w:r w:rsidRPr="00EA1954">
        <w:t>Performance Evidence</w:t>
      </w:r>
    </w:p>
    <w:p w:rsidR="00000000" w:rsidRPr="00EA1954" w:rsidP="00862DEC">
      <w:pPr>
        <w:pStyle w:val="BodyText"/>
      </w:pPr>
      <w:r w:rsidRPr="00EA1954">
        <w:t>Evidence required to demonstrate competence in this unit must be relevant to and satisfy the requirements of the elements and performance criteria, and in</w:t>
      </w:r>
      <w:r w:rsidRPr="00EA1954">
        <w:t>clude:</w:t>
      </w:r>
    </w:p>
    <w:p w:rsidR="00000000" w:rsidRPr="00EA1954" w:rsidP="00EA1954">
      <w:pPr>
        <w:pStyle w:val="ListBullet"/>
      </w:pPr>
      <w:r w:rsidRPr="00EA1954">
        <w:t xml:space="preserve">reading and following work instructions, standard operating procedures (SOPs) and safe work practices </w:t>
      </w:r>
    </w:p>
    <w:p w:rsidR="00000000" w:rsidRPr="00EA1954" w:rsidP="00EA1954">
      <w:pPr>
        <w:pStyle w:val="ListBullet"/>
      </w:pPr>
      <w:r w:rsidRPr="00EA1954">
        <w:t>applying relevant standards</w:t>
      </w:r>
    </w:p>
    <w:p w:rsidR="00000000" w:rsidRPr="00EA1954" w:rsidP="00EA1954">
      <w:pPr>
        <w:pStyle w:val="ListBullet"/>
      </w:pPr>
      <w:r w:rsidRPr="00EA1954">
        <w:t>clarifying work requirements</w:t>
      </w:r>
    </w:p>
    <w:p w:rsidR="00000000" w:rsidRPr="00EA1954" w:rsidP="00EA1954">
      <w:pPr>
        <w:pStyle w:val="ListBullet"/>
      </w:pPr>
      <w:r w:rsidRPr="00EA1954">
        <w:t>performing hand sewing tasks for at least two (2) garments or articles to workplace stan</w:t>
      </w:r>
      <w:r w:rsidRPr="00EA1954">
        <w:t>dards</w:t>
      </w:r>
    </w:p>
    <w:p w:rsidR="00000000" w:rsidRPr="00EA1954" w:rsidP="00EA1954">
      <w:pPr>
        <w:pStyle w:val="ListBullet"/>
      </w:pPr>
      <w:r w:rsidRPr="00EA1954">
        <w:t>performing finishing tasks to at least two (2) garments or articles to workplace standards</w:t>
      </w:r>
    </w:p>
    <w:p w:rsidR="00000000" w:rsidRPr="00EA1954" w:rsidP="00EA1954">
      <w:pPr>
        <w:pStyle w:val="ListBullet"/>
      </w:pPr>
      <w:r w:rsidRPr="00EA1954">
        <w:t>checking work complies with quality standards and job specifications</w:t>
      </w:r>
    </w:p>
    <w:p w:rsidR="00000000" w:rsidRPr="00EA1954" w:rsidP="00EA1954">
      <w:pPr>
        <w:pStyle w:val="ListBullet"/>
      </w:pPr>
      <w:r w:rsidRPr="00EA1954">
        <w:t>submitting work for final quality checking.</w:t>
      </w:r>
    </w:p>
    <w:p w:rsidR="00000000" w:rsidRPr="00EA1954" w:rsidP="00EA1954">
      <w:pPr>
        <w:pStyle w:val="AllowPageBreak"/>
      </w:pPr>
    </w:p>
    <w:p w:rsidR="00000000" w:rsidRPr="00EA1954" w:rsidP="00EA1954">
      <w:pPr>
        <w:pStyle w:val="Heading1"/>
      </w:pPr>
      <w:bookmarkStart w:id="13" w:name="O_932045"/>
      <w:bookmarkEnd w:id="13"/>
      <w:r w:rsidRPr="00EA1954">
        <w:t>Knowledge Evidence</w:t>
      </w:r>
    </w:p>
    <w:p w:rsidR="00000000" w:rsidRPr="00EA1954" w:rsidP="00862DEC">
      <w:pPr>
        <w:pStyle w:val="BodyText"/>
      </w:pPr>
      <w:r w:rsidRPr="00EA1954">
        <w:t>Evidence must be provided that demonstrates knowledge of:</w:t>
      </w:r>
    </w:p>
    <w:p w:rsidR="00000000" w:rsidRPr="00EA1954" w:rsidP="00EA1954">
      <w:pPr>
        <w:pStyle w:val="ListBullet"/>
      </w:pPr>
      <w:r w:rsidRPr="00EA1954">
        <w:t>safe work practices and procedures and use of personal protective equipment (PPE)</w:t>
      </w:r>
    </w:p>
    <w:p w:rsidR="00000000" w:rsidRPr="00EA1954" w:rsidP="00EA1954">
      <w:pPr>
        <w:pStyle w:val="ListBullet"/>
      </w:pPr>
      <w:r w:rsidRPr="00EA1954">
        <w:t>relevant Australian Standards</w:t>
      </w:r>
    </w:p>
    <w:p w:rsidR="00000000" w:rsidRPr="00EA1954" w:rsidP="00EA1954">
      <w:pPr>
        <w:pStyle w:val="ListBullet"/>
      </w:pPr>
      <w:r w:rsidRPr="00EA1954">
        <w:t>hand sewing techniques</w:t>
      </w:r>
    </w:p>
    <w:p w:rsidR="00000000" w:rsidRPr="00EA1954" w:rsidP="00EA1954">
      <w:pPr>
        <w:pStyle w:val="ListBullet"/>
      </w:pPr>
      <w:r w:rsidRPr="00EA1954">
        <w:t>finishing techniques</w:t>
      </w:r>
    </w:p>
    <w:p w:rsidR="00000000" w:rsidRPr="00EA1954" w:rsidP="00EA1954">
      <w:pPr>
        <w:pStyle w:val="ListBullet"/>
      </w:pPr>
      <w:r w:rsidRPr="00EA1954">
        <w:t>quality standards and practices</w:t>
      </w:r>
    </w:p>
    <w:p w:rsidR="00000000" w:rsidRPr="00EA1954" w:rsidP="00EA1954">
      <w:pPr>
        <w:pStyle w:val="ListBullet"/>
      </w:pPr>
      <w:r w:rsidRPr="00EA1954">
        <w:t>workplace</w:t>
      </w:r>
      <w:r w:rsidRPr="00EA1954">
        <w:t xml:space="preserve"> procedures</w:t>
      </w:r>
    </w:p>
    <w:p w:rsidR="00000000" w:rsidRPr="00EA1954" w:rsidP="00EA1954">
      <w:pPr>
        <w:pStyle w:val="ListBullet"/>
      </w:pPr>
      <w:r w:rsidRPr="00EA1954">
        <w:t>recording and reporting practices.</w:t>
      </w:r>
    </w:p>
    <w:p w:rsidR="00000000" w:rsidRPr="00EA1954" w:rsidP="00EA1954">
      <w:pPr>
        <w:pStyle w:val="AllowPageBreak"/>
      </w:pPr>
    </w:p>
    <w:p w:rsidR="00000000" w:rsidRPr="00EA1954" w:rsidP="00EA1954">
      <w:pPr>
        <w:pStyle w:val="Heading1"/>
      </w:pPr>
      <w:bookmarkStart w:id="14" w:name="O_932044"/>
      <w:bookmarkEnd w:id="14"/>
      <w:r w:rsidRPr="00EA1954">
        <w:t>Assessment Conditions</w:t>
      </w:r>
    </w:p>
    <w:p w:rsidR="00000000" w:rsidRPr="00EA1954" w:rsidP="00EA1954">
      <w:pPr>
        <w:pStyle w:val="ListBullet"/>
      </w:pPr>
      <w:r w:rsidRPr="00EA1954">
        <w:t>Assessors must:</w:t>
      </w:r>
    </w:p>
    <w:p w:rsidR="00000000" w:rsidRPr="00EA1954" w:rsidP="00EA1954">
      <w:pPr>
        <w:pStyle w:val="ListBullet2"/>
      </w:pPr>
      <w:r w:rsidRPr="00EA1954">
        <w:t>satisfy the assessor competency requirements that are in place at the time of the assessment, as set by the VET regulator</w:t>
      </w:r>
    </w:p>
    <w:p w:rsidR="00000000" w:rsidRPr="00EA1954" w:rsidP="00EA1954">
      <w:pPr>
        <w:pStyle w:val="ListBullet2"/>
      </w:pPr>
      <w:r w:rsidRPr="00EA1954">
        <w:t>have vocational competency in hand sewing and finishing, at least to the level being assessed, with relevant industry knowledge and experience.</w:t>
      </w:r>
    </w:p>
    <w:p w:rsidR="00000000" w:rsidRPr="00EA1954" w:rsidP="00EA1954">
      <w:pPr>
        <w:pStyle w:val="ListBullet"/>
      </w:pPr>
      <w:r w:rsidRPr="00EA1954">
        <w:t>Assessment should occur in operational workplace situations. Where this is not possible, or where personal safe</w:t>
      </w:r>
      <w:r w:rsidRPr="00EA1954">
        <w:t>ty or environmental damage are limiting factors, assessment must occur in a sufficiently rigorous simulated environment reflecting realistic operational workplace conditions. This must cover all aspects of workplace performance, including environment, task</w:t>
      </w:r>
      <w:r w:rsidRPr="00EA1954">
        <w:t xml:space="preserve"> skills, task management skills, contingency management skills and job role environment skills. </w:t>
      </w:r>
    </w:p>
    <w:p w:rsidR="00000000" w:rsidRPr="00EA1954" w:rsidP="00EA1954">
      <w:pPr>
        <w:pStyle w:val="ListBullet"/>
      </w:pPr>
      <w:r w:rsidRPr="00EA1954">
        <w:t>Assessment processes and techniques must be appropriate to the language, literacy and numeracy requirements of the work being performed and the needs of the ca</w:t>
      </w:r>
      <w:r w:rsidRPr="00EA1954">
        <w:t>ndidate.</w:t>
      </w:r>
    </w:p>
    <w:p w:rsidR="00000000" w:rsidRPr="00EA1954" w:rsidP="00EA1954">
      <w:pPr>
        <w:pStyle w:val="ListBullet"/>
      </w:pPr>
      <w:r w:rsidRPr="00EA195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A1954" w:rsidP="00EA1954">
      <w:pPr>
        <w:pStyle w:val="AllowPageBreak"/>
      </w:pPr>
    </w:p>
    <w:p w:rsidR="00000000" w:rsidRPr="00EA1954" w:rsidP="00EA1954">
      <w:pPr>
        <w:pStyle w:val="Heading1"/>
      </w:pPr>
      <w:bookmarkStart w:id="15" w:name="O_932042"/>
      <w:bookmarkEnd w:id="15"/>
      <w:r w:rsidRPr="00EA1954">
        <w:t>Links</w:t>
      </w:r>
    </w:p>
    <w:p w:rsidR="00000000" w:rsidRPr="00EA1954" w:rsidP="00862DEC">
      <w:pPr>
        <w:pStyle w:val="BodyText"/>
      </w:pPr>
      <w:r w:rsidRPr="00EA1954">
        <w:t>Compan</w:t>
      </w:r>
      <w:r w:rsidRPr="00EA1954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93E4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A1954" w:rsidP="00EA1954"/>
    <w:sectPr w:rsidSect="00EA19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 w:rsidRPr="00862DEC" w:rsidP="00862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DEC" w:rsidP="00EA1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DEC" w:rsidP="00EA1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2DEC" w:rsidP="00EA19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 w:rsidP="00EA1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2DEC">
      <w:t>Approved</w:t>
    </w:r>
    <w:r w:rsidR="00862D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2D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2DEC">
      <w:rPr>
        <w:noProof/>
      </w:rPr>
      <w:t>4</w:t>
    </w:r>
    <w:r>
      <w:rPr>
        <w:noProof/>
      </w:rPr>
      <w:fldChar w:fldCharType="end"/>
    </w:r>
  </w:p>
  <w:p w:rsidR="00EA1954" w:rsidP="00EA1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2D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2DEC">
      <w:t>Skills Insight</w:t>
    </w:r>
    <w:r w:rsidR="00862DEC">
      <w:fldChar w:fldCharType="end"/>
    </w:r>
  </w:p>
  <w:p w:rsidR="00EA1954" w:rsidP="00EA1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954" w:rsidRPr="00862DEC" w:rsidP="00862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DEC" w:rsidRPr="002D2AF8" w:rsidP="00EA1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MSTCL2002 Provide hand sewing and finishing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2DEC" w:rsidP="00EA19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4" w:rsidRPr="002D2AF8" w:rsidP="00EA1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2DEC">
      <w:t>MSTCL2002 Provide hand sewing and finishing support</w:t>
    </w:r>
    <w:r w:rsidR="00862D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2DEC">
      <w:rPr>
        <w:noProof/>
      </w:rPr>
      <w:t>2 March 2025</w:t>
    </w:r>
    <w:r>
      <w:fldChar w:fldCharType="end"/>
    </w:r>
  </w:p>
  <w:p w:rsidR="00EA1954" w:rsidP="00EA1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67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80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BCE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954"/>
  </w:style>
  <w:style w:type="character" w:customStyle="1" w:styleId="Heading1Char">
    <w:name w:val="Heading 1 Char"/>
    <w:basedOn w:val="DefaultParagraphFont"/>
    <w:link w:val="Heading1"/>
    <w:rsid w:val="00EA1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9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954"/>
    <w:rPr>
      <w:b/>
      <w:spacing w:val="0"/>
    </w:rPr>
  </w:style>
  <w:style w:type="paragraph" w:styleId="ListBullet2">
    <w:name w:val="List Bullet 2"/>
    <w:basedOn w:val="List2"/>
    <w:rsid w:val="00EA19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954"/>
    <w:rPr>
      <w:i/>
    </w:rPr>
  </w:style>
  <w:style w:type="paragraph" w:styleId="Caption">
    <w:name w:val="caption"/>
    <w:basedOn w:val="BodyText"/>
    <w:next w:val="Normal"/>
    <w:qFormat/>
    <w:rsid w:val="00EA1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954"/>
  </w:style>
  <w:style w:type="paragraph" w:styleId="TableofFigures">
    <w:name w:val="table of figures"/>
    <w:basedOn w:val="Normal"/>
    <w:next w:val="Normal"/>
    <w:semiHidden/>
    <w:rsid w:val="00EA1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9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954"/>
    <w:rPr>
      <w:rFonts w:ascii="Wingdings" w:hAnsi="Wingdings"/>
    </w:rPr>
  </w:style>
  <w:style w:type="paragraph" w:customStyle="1" w:styleId="TableHeading">
    <w:name w:val="Table Heading"/>
    <w:basedOn w:val="HeadingBase"/>
    <w:rsid w:val="00EA1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954"/>
    <w:rPr>
      <w:color w:val="0033CC"/>
      <w:u w:val="none"/>
    </w:rPr>
  </w:style>
  <w:style w:type="paragraph" w:customStyle="1" w:styleId="BodyTextRight">
    <w:name w:val="Body Text Right"/>
    <w:basedOn w:val="BodyText"/>
    <w:rsid w:val="00EA1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9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954"/>
    <w:rPr>
      <w:sz w:val="32"/>
    </w:rPr>
  </w:style>
  <w:style w:type="paragraph" w:customStyle="1" w:styleId="HeadingProcedure">
    <w:name w:val="Heading Procedure"/>
    <w:basedOn w:val="HeadingBase"/>
    <w:next w:val="Normal"/>
    <w:rsid w:val="00EA1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954"/>
    <w:pPr>
      <w:spacing w:before="60" w:after="60"/>
    </w:pPr>
  </w:style>
  <w:style w:type="paragraph" w:styleId="ListContinue">
    <w:name w:val="List Continue"/>
    <w:basedOn w:val="List"/>
    <w:rsid w:val="00EA1954"/>
    <w:pPr>
      <w:ind w:firstLine="0"/>
    </w:pPr>
  </w:style>
  <w:style w:type="paragraph" w:customStyle="1" w:styleId="ListNote">
    <w:name w:val="List Note"/>
    <w:basedOn w:val="List"/>
    <w:rsid w:val="00EA1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954"/>
    <w:rPr>
      <w:rFonts w:ascii="Courier New" w:hAnsi="Courier New"/>
    </w:rPr>
  </w:style>
  <w:style w:type="paragraph" w:customStyle="1" w:styleId="NoteBullet">
    <w:name w:val="Note Bullet"/>
    <w:basedOn w:val="Note"/>
    <w:rsid w:val="00EA1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9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954"/>
    <w:rPr>
      <w:b/>
      <w:smallCaps/>
    </w:rPr>
  </w:style>
  <w:style w:type="paragraph" w:customStyle="1" w:styleId="TableListNumber">
    <w:name w:val="Table List Number"/>
    <w:basedOn w:val="ListNumber"/>
    <w:rsid w:val="00EA1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954"/>
    <w:pPr>
      <w:numPr>
        <w:numId w:val="9"/>
      </w:numPr>
    </w:pPr>
  </w:style>
  <w:style w:type="paragraph" w:customStyle="1" w:styleId="ListAlpha2">
    <w:name w:val="List Alpha 2"/>
    <w:basedOn w:val="List2"/>
    <w:rsid w:val="00EA1954"/>
    <w:pPr>
      <w:numPr>
        <w:numId w:val="8"/>
      </w:numPr>
    </w:pPr>
  </w:style>
  <w:style w:type="paragraph" w:styleId="List2">
    <w:name w:val="List 2"/>
    <w:basedOn w:val="BodyText"/>
    <w:rsid w:val="00EA1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9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9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954"/>
    <w:pPr>
      <w:numPr>
        <w:numId w:val="4"/>
      </w:numPr>
    </w:pPr>
  </w:style>
  <w:style w:type="paragraph" w:styleId="ListContinue2">
    <w:name w:val="List Continue 2"/>
    <w:basedOn w:val="List2"/>
    <w:rsid w:val="00EA1954"/>
    <w:pPr>
      <w:ind w:firstLine="0"/>
    </w:pPr>
  </w:style>
  <w:style w:type="paragraph" w:styleId="ListContinue3">
    <w:name w:val="List Continue 3"/>
    <w:basedOn w:val="List3"/>
    <w:rsid w:val="00EA1954"/>
    <w:pPr>
      <w:ind w:left="1021" w:firstLine="0"/>
    </w:pPr>
  </w:style>
  <w:style w:type="paragraph" w:styleId="ListContinue4">
    <w:name w:val="List Continue 4"/>
    <w:basedOn w:val="List4"/>
    <w:rsid w:val="00EA1954"/>
    <w:pPr>
      <w:ind w:firstLine="0"/>
    </w:pPr>
  </w:style>
  <w:style w:type="paragraph" w:styleId="ListContinue5">
    <w:name w:val="List Continue 5"/>
    <w:basedOn w:val="List5"/>
    <w:rsid w:val="00EA1954"/>
    <w:pPr>
      <w:ind w:firstLine="0"/>
    </w:pPr>
  </w:style>
  <w:style w:type="paragraph" w:styleId="ListNumber3">
    <w:name w:val="List Number 3"/>
    <w:basedOn w:val="List3"/>
    <w:rsid w:val="00EA1954"/>
    <w:pPr>
      <w:numPr>
        <w:numId w:val="5"/>
      </w:numPr>
    </w:pPr>
  </w:style>
  <w:style w:type="paragraph" w:styleId="ListNumber4">
    <w:name w:val="List Number 4"/>
    <w:basedOn w:val="List4"/>
    <w:rsid w:val="00EA1954"/>
    <w:pPr>
      <w:numPr>
        <w:numId w:val="6"/>
      </w:numPr>
    </w:pPr>
  </w:style>
  <w:style w:type="paragraph" w:styleId="ListNumber5">
    <w:name w:val="List Number 5"/>
    <w:basedOn w:val="List5"/>
    <w:rsid w:val="00EA1954"/>
    <w:pPr>
      <w:numPr>
        <w:numId w:val="7"/>
      </w:numPr>
    </w:pPr>
  </w:style>
  <w:style w:type="paragraph" w:styleId="BlockText">
    <w:name w:val="Block Text"/>
    <w:basedOn w:val="Normal"/>
    <w:rsid w:val="00EA1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954"/>
    <w:rPr>
      <w:sz w:val="16"/>
      <w:vertAlign w:val="superscript"/>
    </w:rPr>
  </w:style>
  <w:style w:type="character" w:customStyle="1" w:styleId="Symbols">
    <w:name w:val="Symbols"/>
    <w:basedOn w:val="DefaultParagraphFont"/>
    <w:rsid w:val="00EA1954"/>
    <w:rPr>
      <w:rFonts w:ascii="Symbol" w:hAnsi="Symbol"/>
    </w:rPr>
  </w:style>
  <w:style w:type="character" w:customStyle="1" w:styleId="MenuOptions">
    <w:name w:val="Menu Options"/>
    <w:basedOn w:val="DefaultParagraphFont"/>
    <w:rsid w:val="00EA1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954"/>
    <w:rPr>
      <w:b/>
    </w:rPr>
  </w:style>
  <w:style w:type="character" w:customStyle="1" w:styleId="Underlined">
    <w:name w:val="Underlined"/>
    <w:basedOn w:val="DefaultParagraphFont"/>
    <w:rsid w:val="00EA1954"/>
    <w:rPr>
      <w:u w:val="single"/>
    </w:rPr>
  </w:style>
  <w:style w:type="paragraph" w:customStyle="1" w:styleId="TableBodyTextRight">
    <w:name w:val="Table Body Text Right"/>
    <w:basedOn w:val="TableBodyText"/>
    <w:rsid w:val="00EA1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954"/>
    <w:rPr>
      <w:sz w:val="18"/>
    </w:rPr>
  </w:style>
  <w:style w:type="paragraph" w:customStyle="1" w:styleId="BodySmallRight">
    <w:name w:val="Body Small Right"/>
    <w:basedOn w:val="BodyTextRight"/>
    <w:rsid w:val="00EA1954"/>
    <w:rPr>
      <w:sz w:val="18"/>
      <w:szCs w:val="18"/>
    </w:rPr>
  </w:style>
  <w:style w:type="paragraph" w:customStyle="1" w:styleId="MarginEdition">
    <w:name w:val="Margin Edition"/>
    <w:basedOn w:val="MarginNote"/>
    <w:rsid w:val="00EA1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954"/>
    <w:rPr>
      <w:sz w:val="2"/>
      <w:szCs w:val="2"/>
    </w:rPr>
  </w:style>
  <w:style w:type="character" w:customStyle="1" w:styleId="Small">
    <w:name w:val="Small"/>
    <w:basedOn w:val="DefaultParagraphFont"/>
    <w:rsid w:val="00EA1954"/>
    <w:rPr>
      <w:sz w:val="16"/>
    </w:rPr>
  </w:style>
  <w:style w:type="paragraph" w:customStyle="1" w:styleId="WideTable">
    <w:name w:val="Wide Table"/>
    <w:basedOn w:val="Normal"/>
    <w:rsid w:val="00EA1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954"/>
  </w:style>
  <w:style w:type="paragraph" w:styleId="Quote">
    <w:name w:val="Quote"/>
    <w:basedOn w:val="Heading1"/>
    <w:link w:val="QuoteChar"/>
    <w:qFormat/>
    <w:rsid w:val="00EA1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954"/>
    <w:pPr>
      <w:pageBreakBefore/>
    </w:pPr>
  </w:style>
  <w:style w:type="paragraph" w:customStyle="1" w:styleId="Border">
    <w:name w:val="Border"/>
    <w:basedOn w:val="Normal"/>
    <w:qFormat/>
    <w:rsid w:val="00EA1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954"/>
    <w:rPr>
      <w:u w:val="single"/>
    </w:rPr>
  </w:style>
  <w:style w:type="character" w:customStyle="1" w:styleId="BoldandItalics">
    <w:name w:val="Bold and Italics"/>
    <w:qFormat/>
    <w:rsid w:val="00EA1954"/>
    <w:rPr>
      <w:b/>
      <w:i/>
      <w:u w:val="none"/>
    </w:rPr>
  </w:style>
  <w:style w:type="paragraph" w:styleId="BalloonText">
    <w:name w:val="Balloon Text"/>
    <w:basedOn w:val="Normal"/>
    <w:link w:val="BalloonTextChar"/>
    <w:rsid w:val="00EA1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954"/>
    <w:pPr>
      <w:spacing w:before="0" w:after="0"/>
    </w:pPr>
  </w:style>
  <w:style w:type="paragraph" w:customStyle="1" w:styleId="BodyTextBold">
    <w:name w:val="Body Text Bold"/>
    <w:basedOn w:val="BodyText"/>
    <w:qFormat/>
    <w:rsid w:val="00EA1954"/>
    <w:rPr>
      <w:b/>
    </w:rPr>
  </w:style>
  <w:style w:type="character" w:styleId="Hyperlink">
    <w:name w:val="Hyperlink"/>
    <w:basedOn w:val="DefaultParagraphFont"/>
    <w:uiPriority w:val="99"/>
    <w:unhideWhenUsed/>
    <w:rsid w:val="00862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5561</Characters>
  <Application>Microsoft Office Word</Application>
  <DocSecurity>0</DocSecurity>
  <Lines>231</Lines>
  <Paragraphs>133</Paragraphs>
  <ScaleCrop>false</ScaleCrop>
  <Company>Author-it Software Corporation Ltd.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MSTCL2002 Provide hand sewing and finishing support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