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9D7" w:rsidP="00B67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MSTCL1001 Produce a simple garment</w:t>
      </w:r>
      <w:r>
        <w:fldChar w:fldCharType="end"/>
      </w:r>
    </w:p>
    <w:p w:rsidR="00B679D7" w:rsidP="00B679D7">
      <w:pPr>
        <w:pStyle w:val="Version"/>
        <w:sectPr w:rsidSect="00BF7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3DE" w:rsidP="00BF73DE">
      <w:pPr>
        <w:pStyle w:val="SuperHeading"/>
      </w:pPr>
      <w:r w:rsidRPr="00BF73DE">
        <w:t>MSTCL1001 Produce a simple garment</w:t>
      </w:r>
    </w:p>
    <w:p w:rsidR="00000000" w:rsidRPr="00BF73DE" w:rsidP="00BF73DE">
      <w:pPr>
        <w:pStyle w:val="Heading1"/>
      </w:pPr>
      <w:bookmarkStart w:id="1" w:name="O_932009"/>
      <w:bookmarkEnd w:id="1"/>
      <w:r w:rsidRPr="00BF73DE">
        <w:t>Modification History</w:t>
      </w:r>
    </w:p>
    <w:p w:rsidR="00000000" w:rsidRPr="00BF73DE" w:rsidP="00B679D7">
      <w:pPr>
        <w:pStyle w:val="BodyText"/>
      </w:pPr>
      <w:r w:rsidRPr="00BF73DE">
        <w:t>Release 1. Supersedes and is equivalent to LMTCL1001B Produce a simple garment</w:t>
      </w:r>
    </w:p>
    <w:p w:rsidR="00000000" w:rsidRPr="00BF73DE" w:rsidP="00BF73DE">
      <w:pPr>
        <w:pStyle w:val="Heading1"/>
      </w:pPr>
      <w:bookmarkStart w:id="2" w:name="O_932017"/>
      <w:bookmarkEnd w:id="2"/>
      <w:r w:rsidRPr="00BF73DE">
        <w:t>Application</w:t>
      </w:r>
    </w:p>
    <w:p w:rsidR="00000000" w:rsidRPr="00BF73DE" w:rsidP="00B679D7">
      <w:pPr>
        <w:pStyle w:val="BodyText"/>
      </w:pPr>
      <w:r w:rsidRPr="00BF73DE">
        <w:t>This unit of competency covers the skills and knowledge to assemble garment components using a domestic machine and operation t</w:t>
      </w:r>
      <w:r w:rsidRPr="00BF73DE">
        <w:t>echniques.</w:t>
      </w:r>
    </w:p>
    <w:p w:rsidR="00000000" w:rsidRPr="00BF73DE" w:rsidP="00B679D7">
      <w:pPr>
        <w:pStyle w:val="BodyText"/>
      </w:pPr>
      <w:r w:rsidRPr="00BF73DE">
        <w:t>The unit of competency applies to selecting fabrics, laying up pattern pieces, and cutting and assembling garments in a non-commercial environment.</w:t>
      </w:r>
    </w:p>
    <w:p w:rsidR="00000000" w:rsidRPr="00BF73DE" w:rsidP="00B679D7">
      <w:pPr>
        <w:pStyle w:val="BodyText"/>
      </w:pPr>
      <w:r w:rsidRPr="00BF73DE">
        <w:t>This unit of competency is designed for particular application in a highly supervised environme</w:t>
      </w:r>
      <w:r w:rsidRPr="00BF73DE">
        <w:t>nt and is suitable for selection in vocational education and training (VET) in schools programs or where access to volume production and commercial machines and processes are not an option.</w:t>
      </w:r>
    </w:p>
    <w:p w:rsidR="00000000" w:rsidRPr="00BF73DE" w:rsidP="00B679D7">
      <w:pPr>
        <w:pStyle w:val="BodyText"/>
      </w:pPr>
      <w:r w:rsidRPr="00BF73DE">
        <w:t xml:space="preserve">No licensing, legislative or certification requirements apply to </w:t>
      </w:r>
      <w:r w:rsidRPr="00BF73DE">
        <w:t>this unit at the time of publication.</w:t>
      </w:r>
    </w:p>
    <w:p w:rsidR="00000000" w:rsidRPr="00BF73DE" w:rsidP="00BF73DE">
      <w:pPr>
        <w:pStyle w:val="Heading1"/>
      </w:pPr>
      <w:bookmarkStart w:id="3" w:name="O_932016"/>
      <w:bookmarkEnd w:id="3"/>
      <w:r w:rsidRPr="00BF73DE">
        <w:t>Pre-requisite Unit</w:t>
      </w:r>
    </w:p>
    <w:p w:rsidR="00000000" w:rsidRPr="00BF73DE" w:rsidP="00B679D7">
      <w:pPr>
        <w:pStyle w:val="BodyText"/>
      </w:pPr>
      <w:r w:rsidRPr="00BF73DE">
        <w:t>Nil</w:t>
      </w:r>
    </w:p>
    <w:p w:rsidR="00000000" w:rsidRPr="00BF73DE" w:rsidP="00BF73DE">
      <w:pPr>
        <w:pStyle w:val="Heading1"/>
      </w:pPr>
      <w:bookmarkStart w:id="4" w:name="O_932015"/>
      <w:bookmarkEnd w:id="4"/>
      <w:r w:rsidRPr="00BF73DE">
        <w:t>Competency Field</w:t>
      </w:r>
    </w:p>
    <w:p w:rsidR="00000000" w:rsidRPr="00BF73DE" w:rsidP="00B679D7">
      <w:pPr>
        <w:pStyle w:val="BodyText"/>
      </w:pPr>
      <w:r w:rsidRPr="00BF73DE">
        <w:t>Clothing production</w:t>
      </w:r>
    </w:p>
    <w:p w:rsidR="00000000" w:rsidRPr="00BF73DE" w:rsidP="00BF73DE">
      <w:pPr>
        <w:pStyle w:val="Heading1"/>
      </w:pPr>
      <w:bookmarkStart w:id="5" w:name="O_932014"/>
      <w:bookmarkEnd w:id="5"/>
      <w:r w:rsidRPr="00BF73DE">
        <w:t>Unit Sector</w:t>
      </w:r>
    </w:p>
    <w:p w:rsidR="00000000" w:rsidRPr="00BF73DE" w:rsidP="00B679D7">
      <w:pPr>
        <w:pStyle w:val="BodyText"/>
      </w:pPr>
      <w:r w:rsidRPr="00BF73DE">
        <w:t>Not applicable</w:t>
      </w:r>
    </w:p>
    <w:p w:rsidR="00000000" w:rsidRPr="00BF73DE" w:rsidP="00BF73DE">
      <w:pPr>
        <w:pStyle w:val="Heading1"/>
      </w:pPr>
      <w:bookmarkStart w:id="6" w:name="O_932013"/>
      <w:bookmarkEnd w:id="6"/>
      <w:r w:rsidRPr="00BF73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Elements describe the essenti</w:t>
            </w:r>
            <w:r w:rsidRPr="00BF73DE">
              <w:t>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Performance criteria describe the performance needed to demonstrate achievement of the element.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rPr>
                <w:rStyle w:val="SpecialBold"/>
              </w:rPr>
              <w:t xml:space="preserve">Determine job </w:t>
            </w:r>
            <w:r w:rsidRPr="00BF73DE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Follow standard operating procedures (SOPs)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Comply with work health and safety (WHS) requirements at all times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Use appropriate personal protective equipment (PPE) in accordance with SOPs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Identify job requirements from specifications, drawings, job sheets or work instructions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 xml:space="preserve">Prepare to produce a simple garment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Select pattern according to size and style required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Select fabric to suit purpose and design of garment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Determine sequencing of garment assembly operations according to pattern requirements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Calculate fabric amount according to fabric width, pattern size and pattern requirements and document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Prepare workstation, tools and equipment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Prepare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Lay out pattern pieces and pin or tack to make best use of fabric length and to match fabric pattern, nap and weave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Cut fabric according to seam allowances and pattern markings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 xml:space="preserve">Check cut pattern pieces against garment requirements and fabric </w:t>
            </w:r>
            <w:r w:rsidRPr="00BF73DE">
              <w:t>characteristics, and make any required corrections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Lay out garment components according to sequence of assembly operations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Assemble garment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Sew components according to workplace procedures, garment requirements and accepted quality standards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Control machine speed and work handling for type of sewing operations, fabrics and garment complexity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Check garment for correct fit and assembly quality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 xml:space="preserve">Sew components according to workplace procedures, </w:t>
            </w:r>
            <w:r w:rsidRPr="00BF73DE">
              <w:t>garment requirements and accepted quality standards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Complete any required hand sewing according to pattern requirements and accepted standards of sewing quality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Inspect sewn garment, identify any faults and take appropriate action to ensure it meets quality standards and pattern requirements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Press garment according to fabric requirements and garment construction details</w:t>
            </w:r>
          </w:p>
        </w:tc>
      </w:tr>
      <w:tr w:rsidTr="00BF7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t>Record outcome</w:t>
            </w:r>
          </w:p>
        </w:tc>
      </w:tr>
    </w:tbl>
    <w:p w:rsidR="00000000" w:rsidRPr="00BF73DE" w:rsidP="00BF73DE">
      <w:pPr>
        <w:pStyle w:val="BodyText"/>
      </w:pPr>
    </w:p>
    <w:p w:rsidR="00000000" w:rsidRPr="00BF73DE" w:rsidP="00BF73DE">
      <w:pPr>
        <w:pStyle w:val="AllowPageBreak"/>
      </w:pPr>
    </w:p>
    <w:p w:rsidR="00000000" w:rsidRPr="00BF73DE" w:rsidP="00BF73DE">
      <w:pPr>
        <w:pStyle w:val="Heading1"/>
      </w:pPr>
      <w:bookmarkStart w:id="7" w:name="O_932012"/>
      <w:bookmarkEnd w:id="7"/>
      <w:r w:rsidRPr="00BF73DE">
        <w:t>Foundation Skills</w:t>
      </w:r>
    </w:p>
    <w:p w:rsidR="00000000" w:rsidRPr="00BF73DE" w:rsidP="00B679D7">
      <w:pPr>
        <w:pStyle w:val="BodyText"/>
      </w:pPr>
      <w:r w:rsidRPr="00BF73DE">
        <w:t>This section describes those required skills (language, literacy and numeracy) that are essential to performance.</w:t>
      </w:r>
    </w:p>
    <w:p w:rsidR="00000000" w:rsidRPr="00BF73DE" w:rsidP="00B679D7">
      <w:pPr>
        <w:pStyle w:val="BodyText"/>
      </w:pPr>
      <w:r w:rsidRPr="00BF73DE">
        <w:t>Foundation skills essential to performance are explicit in the performance criteria of this unit of competency.</w:t>
      </w:r>
    </w:p>
    <w:p w:rsidR="00000000" w:rsidRPr="00BF73DE" w:rsidP="00BF73DE">
      <w:pPr>
        <w:pStyle w:val="Heading1"/>
      </w:pPr>
      <w:bookmarkStart w:id="8" w:name="O_932011"/>
      <w:bookmarkEnd w:id="8"/>
      <w:r w:rsidRPr="00BF73D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t>This field allows for different work environments and conditions that may affect performance. Essential ope</w:t>
            </w:r>
            <w:r w:rsidRPr="00BF73D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BodyText"/>
            </w:pPr>
            <w:r w:rsidRPr="00BF73DE">
              <w:rPr>
                <w:rStyle w:val="SpecialBold"/>
              </w:rPr>
              <w:t>Workplace procedures include one or more of the following:</w:t>
            </w:r>
          </w:p>
          <w:p w:rsidR="00000000" w:rsidRPr="00BF73DE" w:rsidP="00BF73DE">
            <w:pPr>
              <w:pStyle w:val="BodyText"/>
            </w:pP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 xml:space="preserve">requirements </w:t>
            </w:r>
            <w:r w:rsidRPr="00BF73DE">
              <w:t>prescribed by legislation, awards, agreements and conditions of employment</w:t>
            </w:r>
          </w:p>
          <w:p w:rsidR="00000000" w:rsidRPr="00BF73DE" w:rsidP="00BF73DE">
            <w:pPr>
              <w:pStyle w:val="ListBullet"/>
            </w:pPr>
            <w:r w:rsidRPr="00BF73DE">
              <w:t>SOPs</w:t>
            </w:r>
          </w:p>
          <w:p w:rsidR="00000000" w:rsidRPr="00BF73DE" w:rsidP="00BF73DE">
            <w:pPr>
              <w:pStyle w:val="ListBullet"/>
            </w:pPr>
            <w:r w:rsidRPr="00BF73DE">
              <w:t>work instructions</w:t>
            </w:r>
          </w:p>
          <w:p w:rsidR="00000000" w:rsidRPr="00BF73DE" w:rsidP="00BF73DE">
            <w:pPr>
              <w:pStyle w:val="ListBullet"/>
            </w:pPr>
            <w:r w:rsidRPr="00BF73DE">
              <w:t>PPE requirements</w:t>
            </w:r>
          </w:p>
          <w:p w:rsidR="00000000" w:rsidRPr="00BF73DE" w:rsidP="00BF73DE">
            <w:pPr>
              <w:pStyle w:val="ListBullet"/>
            </w:pPr>
            <w:r w:rsidRPr="00BF73DE">
              <w:t>oral, written and visual communication</w:t>
            </w:r>
          </w:p>
          <w:p w:rsidR="00000000" w:rsidRPr="00BF73DE" w:rsidP="00BF73DE">
            <w:pPr>
              <w:pStyle w:val="ListBullet"/>
            </w:pPr>
            <w:r w:rsidRPr="00BF73DE">
              <w:t>quality practices, including responsibility for maintenance of own work quality and contribution to quality improvement of team or section output</w:t>
            </w:r>
          </w:p>
          <w:p w:rsidR="00000000" w:rsidRPr="00BF73DE" w:rsidP="00BF73DE">
            <w:pPr>
              <w:pStyle w:val="ListBullet"/>
            </w:pPr>
            <w:r w:rsidRPr="00BF73DE">
              <w:t>housekeeping</w:t>
            </w:r>
          </w:p>
          <w:p w:rsidR="00000000" w:rsidRPr="00BF73DE" w:rsidP="00BF73DE">
            <w:pPr>
              <w:pStyle w:val="ListBullet"/>
            </w:pPr>
            <w:r w:rsidRPr="00BF73DE">
              <w:t>tasks related to environmental protection, waste disposal, pollution control and recycling</w:t>
            </w:r>
          </w:p>
          <w:p w:rsidR="00000000" w:rsidRPr="00BF73DE" w:rsidP="00BF73DE">
            <w:pPr>
              <w:pStyle w:val="ListBullet"/>
            </w:pPr>
            <w:r w:rsidRPr="00BF73DE">
              <w:t>WHS pr</w:t>
            </w:r>
            <w:r w:rsidRPr="00BF73DE">
              <w:t>actices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Simple garment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accessories</w:t>
            </w:r>
          </w:p>
          <w:p w:rsidR="00000000" w:rsidRPr="00BF73DE" w:rsidP="00BF73DE">
            <w:pPr>
              <w:pStyle w:val="ListBullet"/>
            </w:pPr>
            <w:r w:rsidRPr="00BF73DE">
              <w:t>straight seamed, draw string skirt</w:t>
            </w:r>
          </w:p>
          <w:p w:rsidR="00000000" w:rsidRPr="00BF73DE" w:rsidP="00BF73DE">
            <w:pPr>
              <w:pStyle w:val="ListBullet"/>
            </w:pPr>
            <w:r w:rsidRPr="00BF73DE">
              <w:t>t-shirt</w:t>
            </w:r>
          </w:p>
          <w:p w:rsidR="00000000" w:rsidRPr="00BF73DE" w:rsidP="00BF73DE">
            <w:pPr>
              <w:pStyle w:val="ListBullet"/>
            </w:pPr>
            <w:r w:rsidRPr="00BF73DE">
              <w:t>smock dress</w:t>
            </w:r>
          </w:p>
          <w:p w:rsidR="00000000" w:rsidRPr="00BF73DE" w:rsidP="00BF73DE">
            <w:pPr>
              <w:pStyle w:val="ListBullet"/>
            </w:pPr>
            <w:r w:rsidRPr="00BF73DE">
              <w:t>headwear</w:t>
            </w:r>
          </w:p>
          <w:p w:rsidR="00000000" w:rsidRPr="00BF73DE" w:rsidP="00BF73DE">
            <w:pPr>
              <w:pStyle w:val="ListBullet"/>
            </w:pPr>
            <w:r w:rsidRPr="00BF73DE">
              <w:t>other garments that require a small range of sewing techniques using domestic machines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Prepare workstation tools and equipment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setting up workbench and seating according to WHS practices</w:t>
            </w:r>
          </w:p>
          <w:p w:rsidR="00000000" w:rsidRPr="00BF73DE" w:rsidP="00BF73DE">
            <w:pPr>
              <w:pStyle w:val="ListBullet"/>
            </w:pPr>
            <w:r w:rsidRPr="00BF73DE">
              <w:t>cleaning and checking machine to ensure correct operation</w:t>
            </w:r>
          </w:p>
          <w:p w:rsidR="00000000" w:rsidRPr="00BF73DE" w:rsidP="00BF73DE">
            <w:pPr>
              <w:pStyle w:val="ListBullet"/>
            </w:pPr>
            <w:r w:rsidRPr="00BF73DE">
              <w:t>setting up and adjusting machine according to specifications</w:t>
            </w:r>
          </w:p>
          <w:p w:rsidR="00000000" w:rsidRPr="00BF73DE" w:rsidP="00BF73DE">
            <w:pPr>
              <w:pStyle w:val="ListBullet"/>
            </w:pPr>
            <w:r w:rsidRPr="00BF73DE">
              <w:t>checking nee</w:t>
            </w:r>
            <w:r w:rsidRPr="00BF73DE">
              <w:t xml:space="preserve">dles, attachments and parts </w:t>
            </w:r>
          </w:p>
          <w:p w:rsidR="00000000" w:rsidRPr="00BF73DE" w:rsidP="00BF73DE">
            <w:pPr>
              <w:pStyle w:val="ListBullet"/>
            </w:pPr>
            <w:r w:rsidRPr="00BF73DE">
              <w:t xml:space="preserve">identifying, reporting and replacing worn needles or parts </w:t>
            </w:r>
          </w:p>
          <w:p w:rsidR="00000000" w:rsidRPr="00BF73DE" w:rsidP="00BF73DE">
            <w:pPr>
              <w:pStyle w:val="ListBullet"/>
            </w:pPr>
            <w:r w:rsidRPr="00BF73DE">
              <w:t xml:space="preserve">regularly checking performance of machine for signs of faulty operation </w:t>
            </w:r>
          </w:p>
          <w:p w:rsidR="00000000" w:rsidRPr="00BF73DE" w:rsidP="00BF73DE">
            <w:pPr>
              <w:pStyle w:val="ListBullet"/>
            </w:pPr>
            <w:r w:rsidRPr="00BF73DE">
              <w:t>taking required action according to defined procedures to address faults</w:t>
            </w:r>
          </w:p>
          <w:p w:rsidR="00000000" w:rsidRPr="00BF73DE" w:rsidP="00BF73DE">
            <w:pPr>
              <w:pStyle w:val="ListBullet"/>
            </w:pPr>
            <w:r w:rsidRPr="00BF73DE">
              <w:t>identifying and prepa</w:t>
            </w:r>
            <w:r w:rsidRPr="00BF73DE">
              <w:t>ring other equipment for production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Fabric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a range of fabric types, including cottons, woollens, synthetics, velvets, lace, stretch and single knits</w:t>
            </w:r>
          </w:p>
          <w:p w:rsidR="00000000" w:rsidRPr="00BF73DE" w:rsidP="00BF73DE">
            <w:pPr>
              <w:pStyle w:val="ListBullet"/>
            </w:pPr>
            <w:r w:rsidRPr="00BF73DE">
              <w:t>single and multi-directional prints</w:t>
            </w:r>
          </w:p>
          <w:p w:rsidR="00000000" w:rsidRPr="00BF73DE" w:rsidP="00BF73DE">
            <w:pPr>
              <w:pStyle w:val="ListBullet"/>
            </w:pPr>
            <w:r w:rsidRPr="00BF73DE">
              <w:t>interfacings and linings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Patterns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commercially available patterns</w:t>
            </w:r>
          </w:p>
          <w:p w:rsidR="00000000" w:rsidRPr="00BF73DE" w:rsidP="00BF73DE">
            <w:pPr>
              <w:pStyle w:val="ListBullet"/>
            </w:pPr>
            <w:r w:rsidRPr="00BF73DE">
              <w:t>stock patterns</w:t>
            </w:r>
          </w:p>
          <w:p w:rsidR="00000000" w:rsidRPr="00BF73DE" w:rsidP="00BF73DE">
            <w:pPr>
              <w:pStyle w:val="ListBullet"/>
            </w:pPr>
            <w:r w:rsidRPr="00BF73DE">
              <w:t>individually drafted patterns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Pattern markings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notches</w:t>
            </w:r>
          </w:p>
          <w:p w:rsidR="00000000" w:rsidRPr="00BF73DE" w:rsidP="00BF73DE">
            <w:pPr>
              <w:pStyle w:val="ListBullet"/>
            </w:pPr>
            <w:r w:rsidRPr="00BF73DE">
              <w:t>darts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Components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sleeves</w:t>
            </w:r>
          </w:p>
          <w:p w:rsidR="00000000" w:rsidRPr="00BF73DE" w:rsidP="00BF73DE">
            <w:pPr>
              <w:pStyle w:val="ListBullet"/>
            </w:pPr>
            <w:r w:rsidRPr="00BF73DE">
              <w:t>waistbands (straight or shaped)</w:t>
            </w:r>
          </w:p>
          <w:p w:rsidR="00000000" w:rsidRPr="00BF73DE" w:rsidP="00BF73DE">
            <w:pPr>
              <w:pStyle w:val="ListBullet"/>
            </w:pPr>
            <w:r w:rsidRPr="00BF73DE">
              <w:t>collars</w:t>
            </w:r>
          </w:p>
          <w:p w:rsidR="00000000" w:rsidRPr="00BF73DE" w:rsidP="00BF73DE">
            <w:pPr>
              <w:pStyle w:val="ListBullet"/>
            </w:pPr>
            <w:r w:rsidRPr="00BF73DE">
              <w:t>cuffs</w:t>
            </w:r>
          </w:p>
          <w:p w:rsidR="00000000" w:rsidRPr="00BF73DE" w:rsidP="00BF73DE">
            <w:pPr>
              <w:pStyle w:val="ListBullet"/>
            </w:pPr>
            <w:r w:rsidRPr="00BF73DE">
              <w:t>plackets</w:t>
            </w:r>
          </w:p>
          <w:p w:rsidR="00000000" w:rsidRPr="00BF73DE" w:rsidP="00BF73DE">
            <w:pPr>
              <w:pStyle w:val="ListBullet"/>
            </w:pPr>
            <w:r w:rsidRPr="00BF73DE">
              <w:t>facings (neck and armhole)</w:t>
            </w:r>
          </w:p>
          <w:p w:rsidR="00000000" w:rsidRPr="00BF73DE" w:rsidP="00BF73DE">
            <w:pPr>
              <w:pStyle w:val="ListBullet"/>
            </w:pPr>
            <w:r w:rsidRPr="00BF73DE">
              <w:t>binds</w:t>
            </w:r>
          </w:p>
          <w:p w:rsidR="00000000" w:rsidRPr="00BF73DE" w:rsidP="00BF73DE">
            <w:pPr>
              <w:pStyle w:val="ListBullet"/>
            </w:pPr>
            <w:r w:rsidRPr="00BF73DE">
              <w:t>zips (dress, skirt, trouser and invisible)</w:t>
            </w:r>
          </w:p>
          <w:p w:rsidR="00000000" w:rsidRPr="00BF73DE" w:rsidP="00BF73DE">
            <w:pPr>
              <w:pStyle w:val="ListBullet"/>
            </w:pPr>
            <w:r w:rsidRPr="00BF73DE">
              <w:t>buttons and buttonholes</w:t>
            </w:r>
          </w:p>
          <w:p w:rsidR="00000000" w:rsidRPr="00BF73DE" w:rsidP="00BF73DE">
            <w:pPr>
              <w:pStyle w:val="ListBullet"/>
            </w:pPr>
            <w:r w:rsidRPr="00BF73DE">
              <w:t>hems (double fold, rolled, blind and stitched hem)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Machines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domestic sewing machine</w:t>
            </w:r>
          </w:p>
          <w:p w:rsidR="00000000" w:rsidRPr="00BF73DE" w:rsidP="00BF73DE">
            <w:pPr>
              <w:pStyle w:val="ListBullet"/>
            </w:pPr>
            <w:r w:rsidRPr="00BF73DE">
              <w:t>overlocker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Set-up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correct thread, needle size and type, needle guard, tension setting and attachments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Other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pins</w:t>
            </w:r>
          </w:p>
          <w:p w:rsidR="00000000" w:rsidRPr="00BF73DE" w:rsidP="00BF73DE">
            <w:pPr>
              <w:pStyle w:val="ListBullet"/>
            </w:pPr>
            <w:r w:rsidRPr="00BF73DE">
              <w:t>scissors</w:t>
            </w:r>
          </w:p>
          <w:p w:rsidR="00000000" w:rsidRPr="00BF73DE" w:rsidP="00BF73DE">
            <w:pPr>
              <w:pStyle w:val="ListBullet"/>
            </w:pPr>
            <w:r w:rsidRPr="00BF73DE">
              <w:t>needle and thread</w:t>
            </w:r>
          </w:p>
          <w:p w:rsidR="00000000" w:rsidRPr="00BF73DE" w:rsidP="00BF73DE">
            <w:pPr>
              <w:pStyle w:val="ListBullet"/>
            </w:pPr>
            <w:r w:rsidRPr="00BF73DE">
              <w:t>marker or chalk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Sewing operations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positioning, feeding and handling of work pieces involving contouring, stopping or handling skills required to accommodate fabric variations</w:t>
            </w:r>
          </w:p>
          <w:p w:rsidR="00000000" w:rsidRPr="00BF73DE" w:rsidP="00BF73DE">
            <w:pPr>
              <w:pStyle w:val="ListBullet"/>
            </w:pPr>
            <w:r w:rsidRPr="00BF73DE">
              <w:t>gathering, easing and tucking</w:t>
            </w:r>
          </w:p>
          <w:p w:rsidR="00000000" w:rsidP="00BF73DE">
            <w:pPr>
              <w:pStyle w:val="BodyText"/>
              <w:rPr>
                <w:lang w:val="en-NZ"/>
              </w:rPr>
            </w:pPr>
          </w:p>
        </w:tc>
      </w:tr>
      <w:tr w:rsidTr="00B679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3DE">
            <w:pPr>
              <w:pStyle w:val="BodyText"/>
              <w:rPr>
                <w:lang w:val="en-NZ"/>
              </w:rPr>
            </w:pPr>
            <w:r w:rsidRPr="00BF73DE">
              <w:rPr>
                <w:rStyle w:val="SpecialBold"/>
              </w:rPr>
              <w:t>Hand sewing includes one or more of t</w:t>
            </w:r>
            <w:r w:rsidRPr="00BF73DE">
              <w:rPr>
                <w:rStyle w:val="SpecialBold"/>
              </w:rPr>
              <w:t>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3DE" w:rsidP="00BF73DE">
            <w:pPr>
              <w:pStyle w:val="ListBullet"/>
            </w:pPr>
            <w:r w:rsidRPr="00BF73DE">
              <w:t>attaching buttons and other closures</w:t>
            </w:r>
          </w:p>
          <w:p w:rsidR="00000000" w:rsidRPr="00BF73DE" w:rsidP="00BF73DE">
            <w:pPr>
              <w:pStyle w:val="ListBullet"/>
            </w:pPr>
            <w:r w:rsidRPr="00BF73DE">
              <w:t>attaching embellishments, such as beading, trims and badges</w:t>
            </w:r>
          </w:p>
          <w:p w:rsidR="00000000" w:rsidRPr="00BF73DE" w:rsidP="00BF73DE">
            <w:pPr>
              <w:pStyle w:val="ListBullet"/>
            </w:pPr>
            <w:r w:rsidRPr="00BF73DE">
              <w:t>hemming and overstitching</w:t>
            </w:r>
          </w:p>
          <w:p w:rsidR="00000000" w:rsidRPr="00BF73DE" w:rsidP="00BF73DE">
            <w:pPr>
              <w:pStyle w:val="ListBullet"/>
            </w:pPr>
            <w:r w:rsidRPr="00BF73DE">
              <w:t>embroidery</w:t>
            </w:r>
          </w:p>
        </w:tc>
      </w:tr>
    </w:tbl>
    <w:p w:rsidR="00000000" w:rsidRPr="00BF73DE" w:rsidP="00BF73DE">
      <w:pPr>
        <w:pStyle w:val="BodyText"/>
      </w:pPr>
    </w:p>
    <w:p w:rsidR="00000000" w:rsidRPr="00BF73DE" w:rsidP="00BF73DE">
      <w:pPr>
        <w:pStyle w:val="AllowPageBreak"/>
      </w:pPr>
    </w:p>
    <w:p w:rsidR="00000000" w:rsidRPr="00BF73DE" w:rsidP="00BF73DE">
      <w:pPr>
        <w:pStyle w:val="Heading1"/>
      </w:pPr>
      <w:bookmarkStart w:id="9" w:name="O_932010"/>
      <w:bookmarkEnd w:id="9"/>
      <w:r w:rsidRPr="00BF73DE">
        <w:t>Unit Mapping Information</w:t>
      </w:r>
    </w:p>
    <w:p w:rsidR="00000000" w:rsidRPr="00BF73DE" w:rsidP="00B679D7">
      <w:pPr>
        <w:pStyle w:val="BodyText"/>
      </w:pPr>
      <w:r w:rsidRPr="00BF73DE">
        <w:t>Release 1. Supersedes and is equivalent to LMTCL1001B Produce a simple garment</w:t>
      </w:r>
    </w:p>
    <w:p w:rsidR="00000000" w:rsidRPr="00BF73DE" w:rsidP="00BF73DE">
      <w:pPr>
        <w:pStyle w:val="Heading1"/>
      </w:pPr>
      <w:bookmarkStart w:id="10" w:name="O_932003"/>
      <w:bookmarkEnd w:id="10"/>
      <w:r w:rsidRPr="00BF73DE">
        <w:t>Links</w:t>
      </w:r>
    </w:p>
    <w:p w:rsidR="00000000" w:rsidRPr="00BF73DE" w:rsidP="00B679D7">
      <w:pPr>
        <w:pStyle w:val="BodyText"/>
      </w:pPr>
      <w:r w:rsidRPr="00BF7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64C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F73DE" w:rsidP="00B679D7">
      <w:pPr>
        <w:pStyle w:val="BodyText"/>
        <w:sectPr w:rsidSect="00BF73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73DE" w:rsidP="00BF73DE">
      <w:pPr>
        <w:pStyle w:val="SuperHeading"/>
      </w:pPr>
      <w:r w:rsidRPr="00BF73DE">
        <w:t>Assessment Requirements for MSTCL1001 Produce a simple garment</w:t>
      </w:r>
    </w:p>
    <w:p w:rsidR="00000000" w:rsidRPr="00BF73DE" w:rsidP="00BF73DE">
      <w:pPr>
        <w:pStyle w:val="Heading1"/>
      </w:pPr>
      <w:bookmarkStart w:id="11" w:name="O_932005"/>
      <w:bookmarkEnd w:id="11"/>
      <w:r w:rsidRPr="00BF73DE">
        <w:t>Modification History</w:t>
      </w:r>
    </w:p>
    <w:p w:rsidR="00000000" w:rsidRPr="00BF73DE" w:rsidP="00B679D7">
      <w:pPr>
        <w:pStyle w:val="BodyText"/>
      </w:pPr>
      <w:r w:rsidRPr="00BF73DE">
        <w:t>Release 1. Supersedes and is equivalent to LMTCL1001B Produce a simple garment</w:t>
      </w:r>
    </w:p>
    <w:p w:rsidR="00000000" w:rsidRPr="00BF73DE" w:rsidP="00BF73DE">
      <w:pPr>
        <w:pStyle w:val="Heading1"/>
      </w:pPr>
      <w:bookmarkStart w:id="12" w:name="O_932008"/>
      <w:bookmarkEnd w:id="12"/>
      <w:r w:rsidRPr="00BF73DE">
        <w:t>Performance Evidence</w:t>
      </w:r>
    </w:p>
    <w:p w:rsidR="00000000" w:rsidRPr="00BF73DE" w:rsidP="00B679D7">
      <w:pPr>
        <w:pStyle w:val="BodyText"/>
      </w:pPr>
      <w:r w:rsidRPr="00BF73DE">
        <w:t>Evidence required to demonstrate competence in this unit must be relevant to and satisfy the requirements of the elements and performance criteria, and include:</w:t>
      </w:r>
    </w:p>
    <w:p w:rsidR="00000000" w:rsidRPr="00BF73DE" w:rsidP="00BF73DE">
      <w:pPr>
        <w:pStyle w:val="ListBullet"/>
      </w:pPr>
      <w:r w:rsidRPr="00BF73DE">
        <w:t>reading and following work instructions, standard operating procedures (S</w:t>
      </w:r>
      <w:r w:rsidRPr="00BF73DE">
        <w:t xml:space="preserve">OPs), safe work practices </w:t>
      </w:r>
    </w:p>
    <w:p w:rsidR="00000000" w:rsidRPr="00BF73DE" w:rsidP="00BF73DE">
      <w:pPr>
        <w:pStyle w:val="ListBullet"/>
      </w:pPr>
      <w:r w:rsidRPr="00BF73DE">
        <w:t xml:space="preserve">preparing workstation, materials, tools and equipment </w:t>
      </w:r>
    </w:p>
    <w:p w:rsidR="00000000" w:rsidRPr="00BF73DE" w:rsidP="00BF73DE">
      <w:pPr>
        <w:pStyle w:val="ListBullet"/>
      </w:pPr>
      <w:r w:rsidRPr="00BF73DE">
        <w:t>interpreting commercially produced patterns to select appropriate fabric length and type</w:t>
      </w:r>
    </w:p>
    <w:p w:rsidR="00000000" w:rsidRPr="00BF73DE" w:rsidP="00BF73DE">
      <w:pPr>
        <w:pStyle w:val="ListBullet"/>
      </w:pPr>
      <w:r w:rsidRPr="00BF73DE">
        <w:t xml:space="preserve">laying up pattern piece and pinning or tacking to make best use of fabric length and </w:t>
      </w:r>
      <w:r w:rsidRPr="00BF73DE">
        <w:t>to match fabric pattern, nap and weave</w:t>
      </w:r>
    </w:p>
    <w:p w:rsidR="00000000" w:rsidRPr="00BF73DE" w:rsidP="00BF73DE">
      <w:pPr>
        <w:pStyle w:val="ListBullet"/>
      </w:pPr>
      <w:r w:rsidRPr="00BF73DE">
        <w:t>cutting fabric according to seam allowances and pattern markings</w:t>
      </w:r>
    </w:p>
    <w:p w:rsidR="00000000" w:rsidRPr="00BF73DE" w:rsidP="00BF73DE">
      <w:pPr>
        <w:pStyle w:val="ListBullet"/>
      </w:pPr>
      <w:r w:rsidRPr="00BF73DE">
        <w:t>operating domestic sewing or overlocking machines to sew components to produce at least two (2) simple garments, according to workplace procedures, garm</w:t>
      </w:r>
      <w:r w:rsidRPr="00BF73DE">
        <w:t>ent requirements and accepted quality standards</w:t>
      </w:r>
    </w:p>
    <w:p w:rsidR="00000000" w:rsidRPr="00BF73DE" w:rsidP="00BF73DE">
      <w:pPr>
        <w:pStyle w:val="ListBullet"/>
      </w:pPr>
      <w:r w:rsidRPr="00BF73DE">
        <w:t>completing any required hand sewing</w:t>
      </w:r>
      <w:r w:rsidRPr="00BF73DE">
        <w:rPr>
          <w:rStyle w:val="Emphasis"/>
        </w:rPr>
        <w:t xml:space="preserve"> </w:t>
      </w:r>
      <w:r w:rsidRPr="00BF73DE">
        <w:t>according to pattern requirements and accepted standards of sewing quality</w:t>
      </w:r>
    </w:p>
    <w:p w:rsidR="00000000" w:rsidRPr="00BF73DE" w:rsidP="00BF73DE">
      <w:pPr>
        <w:pStyle w:val="ListBullet"/>
      </w:pPr>
      <w:r w:rsidRPr="00BF73DE">
        <w:t xml:space="preserve">inspecting sewn garment, identifying any faults and taking appropriate action to ensure it meets </w:t>
      </w:r>
      <w:r w:rsidRPr="00BF73DE">
        <w:t>quality standards and pattern requirements</w:t>
      </w:r>
    </w:p>
    <w:p w:rsidR="00000000" w:rsidRPr="00BF73DE" w:rsidP="00BF73DE">
      <w:pPr>
        <w:pStyle w:val="ListBullet"/>
      </w:pPr>
      <w:r w:rsidRPr="00BF73DE">
        <w:t>pressing garment according to fabric requirements and garment construction details</w:t>
      </w:r>
    </w:p>
    <w:p w:rsidR="00000000" w:rsidRPr="00BF73DE" w:rsidP="00BF73DE">
      <w:pPr>
        <w:pStyle w:val="ListBullet"/>
      </w:pPr>
      <w:r w:rsidRPr="00BF73DE">
        <w:t>recording outcome.</w:t>
      </w:r>
    </w:p>
    <w:p w:rsidR="00000000" w:rsidRPr="00BF73DE" w:rsidP="00BF73DE">
      <w:pPr>
        <w:pStyle w:val="AllowPageBreak"/>
      </w:pPr>
    </w:p>
    <w:p w:rsidR="00000000" w:rsidRPr="00BF73DE" w:rsidP="00BF73DE">
      <w:pPr>
        <w:pStyle w:val="Heading1"/>
      </w:pPr>
      <w:bookmarkStart w:id="13" w:name="O_932007"/>
      <w:bookmarkEnd w:id="13"/>
      <w:r w:rsidRPr="00BF73DE">
        <w:t>Knowledge Evidence</w:t>
      </w:r>
    </w:p>
    <w:p w:rsidR="00000000" w:rsidRPr="00BF73DE" w:rsidP="00B679D7">
      <w:pPr>
        <w:pStyle w:val="BodyText"/>
      </w:pPr>
      <w:r w:rsidRPr="00BF73DE">
        <w:t>Evidence must be provided that demonstrates knowledge of:</w:t>
      </w:r>
    </w:p>
    <w:p w:rsidR="00000000" w:rsidRPr="00BF73DE" w:rsidP="00BF73DE">
      <w:pPr>
        <w:pStyle w:val="ListBullet"/>
      </w:pPr>
      <w:r w:rsidRPr="00BF73DE">
        <w:t>safe work practices and procedures and use of personal protective equipment (PPE)</w:t>
      </w:r>
    </w:p>
    <w:p w:rsidR="00000000" w:rsidRPr="00BF73DE" w:rsidP="00BF73DE">
      <w:pPr>
        <w:pStyle w:val="ListBullet"/>
      </w:pPr>
      <w:r w:rsidRPr="00BF73DE">
        <w:t>techniques in using and maintaining domestic sewing machine and overlocker</w:t>
      </w:r>
    </w:p>
    <w:p w:rsidR="00000000" w:rsidRPr="00BF73DE" w:rsidP="00BF73DE">
      <w:pPr>
        <w:pStyle w:val="ListBullet"/>
      </w:pPr>
      <w:r w:rsidRPr="00BF73DE">
        <w:t>commercial pattern instructions and markings</w:t>
      </w:r>
    </w:p>
    <w:p w:rsidR="00000000" w:rsidRPr="00BF73DE" w:rsidP="00BF73DE">
      <w:pPr>
        <w:pStyle w:val="ListBullet"/>
      </w:pPr>
      <w:r w:rsidRPr="00BF73DE">
        <w:t>characteristics of a range of fabrics, including lace,</w:t>
      </w:r>
      <w:r w:rsidRPr="00BF73DE">
        <w:t xml:space="preserve"> woven and knitted fabrics and threads, such as denim, single knits, tricot and gabardine</w:t>
      </w:r>
    </w:p>
    <w:p w:rsidR="00000000" w:rsidRPr="00BF73DE" w:rsidP="00BF73DE">
      <w:pPr>
        <w:pStyle w:val="ListBullet"/>
      </w:pPr>
      <w:r w:rsidRPr="00BF73DE">
        <w:t>quality standards and practices</w:t>
      </w:r>
    </w:p>
    <w:p w:rsidR="00000000" w:rsidRPr="00BF73DE" w:rsidP="00BF73DE">
      <w:pPr>
        <w:pStyle w:val="ListBullet"/>
      </w:pPr>
      <w:r w:rsidRPr="00BF73DE">
        <w:t>sizing requirements</w:t>
      </w:r>
    </w:p>
    <w:p w:rsidR="00000000" w:rsidRPr="00BF73DE" w:rsidP="00BF73DE">
      <w:pPr>
        <w:pStyle w:val="ListBullet"/>
      </w:pPr>
      <w:r w:rsidRPr="00BF73DE">
        <w:t>sequence of operations for garment assembly</w:t>
      </w:r>
    </w:p>
    <w:p w:rsidR="00000000" w:rsidRPr="00BF73DE" w:rsidP="00BF73DE">
      <w:pPr>
        <w:pStyle w:val="ListBullet"/>
      </w:pPr>
      <w:r w:rsidRPr="00BF73DE">
        <w:t>workplace procedures</w:t>
      </w:r>
    </w:p>
    <w:p w:rsidR="00000000" w:rsidRPr="00BF73DE" w:rsidP="00BF73DE">
      <w:pPr>
        <w:pStyle w:val="ListBullet"/>
      </w:pPr>
      <w:r w:rsidRPr="00BF73DE">
        <w:t>recording and reporting practices.</w:t>
      </w:r>
    </w:p>
    <w:p w:rsidR="00000000" w:rsidRPr="00BF73DE" w:rsidP="00BF73DE">
      <w:pPr>
        <w:pStyle w:val="AllowPageBreak"/>
      </w:pPr>
    </w:p>
    <w:p w:rsidR="00000000" w:rsidRPr="00BF73DE" w:rsidP="00BF73DE">
      <w:pPr>
        <w:pStyle w:val="Heading1"/>
      </w:pPr>
      <w:bookmarkStart w:id="14" w:name="O_932006"/>
      <w:bookmarkEnd w:id="14"/>
      <w:r w:rsidRPr="00BF73DE">
        <w:t>Assessment Conditions</w:t>
      </w:r>
    </w:p>
    <w:p w:rsidR="00000000" w:rsidRPr="00BF73DE" w:rsidP="00BF73DE">
      <w:pPr>
        <w:pStyle w:val="ListBullet"/>
      </w:pPr>
      <w:r w:rsidRPr="00BF73DE">
        <w:t>Assessors must:</w:t>
      </w:r>
    </w:p>
    <w:p w:rsidR="00000000" w:rsidRPr="00BF73DE" w:rsidP="00BF73DE">
      <w:pPr>
        <w:pStyle w:val="ListBullet2"/>
      </w:pPr>
      <w:r w:rsidRPr="00BF73DE">
        <w:t>satisfy the assessor competency requirements that are in place at the time of the assessment, as set by the VET regulator</w:t>
      </w:r>
    </w:p>
    <w:p w:rsidR="00000000" w:rsidRPr="00BF73DE" w:rsidP="00BF73DE">
      <w:pPr>
        <w:pStyle w:val="ListBullet2"/>
      </w:pPr>
      <w:r w:rsidRPr="00BF73DE">
        <w:t>have vocational competency in producing a simple garment, at least to the level being assessed, with relevant industry knowledge and experience.</w:t>
      </w:r>
    </w:p>
    <w:p w:rsidR="00000000" w:rsidRPr="00BF73DE" w:rsidP="00BF73DE">
      <w:pPr>
        <w:pStyle w:val="ListBullet"/>
      </w:pPr>
      <w:r w:rsidRPr="00BF73DE">
        <w:t>Where possible assessment must occur in operational workplace situations. Where this is not possible, or where</w:t>
      </w:r>
      <w:r w:rsidRPr="00BF73DE">
        <w:t xml:space="preserve"> personal safety or environmental damage are limiting factors, assessment must occur in a sufficiently rigorous simulated environment reflecting realistic operational workplace conditions. This must cover all aspects of workplace performance, including env</w:t>
      </w:r>
      <w:r w:rsidRPr="00BF73DE">
        <w:t xml:space="preserve">ironment, task skills, task management skills, contingency management skills and job role environment skills. </w:t>
      </w:r>
    </w:p>
    <w:p w:rsidR="00000000" w:rsidRPr="00BF73DE" w:rsidP="00BF73DE">
      <w:pPr>
        <w:pStyle w:val="ListBullet"/>
      </w:pPr>
      <w:r w:rsidRPr="00BF73DE">
        <w:t>Assessment processes and techniques must be appropriate to the language, literacy and numeracy requirements of the work being performed and the n</w:t>
      </w:r>
      <w:r w:rsidRPr="00BF73DE">
        <w:t>eeds of the candidate.</w:t>
      </w:r>
    </w:p>
    <w:p w:rsidR="00000000" w:rsidRPr="00BF73DE" w:rsidP="00BF73DE">
      <w:pPr>
        <w:pStyle w:val="ListBullet"/>
      </w:pPr>
      <w:r w:rsidRPr="00BF73D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F73DE" w:rsidP="00BF73DE">
      <w:pPr>
        <w:pStyle w:val="AllowPageBreak"/>
      </w:pPr>
    </w:p>
    <w:p w:rsidR="00000000" w:rsidRPr="00BF73DE" w:rsidP="00BF73DE">
      <w:pPr>
        <w:pStyle w:val="Heading1"/>
      </w:pPr>
      <w:bookmarkStart w:id="15" w:name="O_932004"/>
      <w:bookmarkEnd w:id="15"/>
      <w:r w:rsidRPr="00BF73DE">
        <w:t>Links</w:t>
      </w:r>
    </w:p>
    <w:p w:rsidR="00000000" w:rsidRPr="00BF73DE" w:rsidP="00B679D7">
      <w:pPr>
        <w:pStyle w:val="BodyText"/>
      </w:pPr>
      <w:r w:rsidRPr="00BF7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64C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F73DE" w:rsidP="00BF73DE"/>
    <w:sectPr w:rsidSect="00BF73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 w:rsidRPr="00B679D7" w:rsidP="00B67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D7" w:rsidP="00BF7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79D7" w:rsidP="00BF7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79D7" w:rsidP="00BF73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 w:rsidP="00BF7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79D7">
      <w:t>Approved</w:t>
    </w:r>
    <w:r w:rsidR="00B679D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79D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79D7">
      <w:rPr>
        <w:noProof/>
      </w:rPr>
      <w:t>6</w:t>
    </w:r>
    <w:r>
      <w:rPr>
        <w:noProof/>
      </w:rPr>
      <w:fldChar w:fldCharType="end"/>
    </w:r>
  </w:p>
  <w:p w:rsidR="00BF73DE" w:rsidP="00BF7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79D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79D7">
      <w:t>Skills Insight</w:t>
    </w:r>
    <w:r w:rsidR="00B679D7">
      <w:fldChar w:fldCharType="end"/>
    </w:r>
  </w:p>
  <w:p w:rsidR="00BF73DE" w:rsidP="00BF7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3DE" w:rsidRPr="00B679D7" w:rsidP="00B67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D7" w:rsidRPr="002D2AF8" w:rsidP="00BF7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MSTCL1001 Produce a simple garment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79D7" w:rsidP="00BF73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3DE" w:rsidRPr="002D2AF8" w:rsidP="00BF7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79D7">
      <w:t>MSTCL1001 Produce a simple garment</w:t>
    </w:r>
    <w:r w:rsidR="00B679D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79D7">
      <w:rPr>
        <w:noProof/>
      </w:rPr>
      <w:t>1 March 2025</w:t>
    </w:r>
    <w:r>
      <w:fldChar w:fldCharType="end"/>
    </w:r>
  </w:p>
  <w:p w:rsidR="00BF73DE" w:rsidP="00BF7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242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24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40E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3DE"/>
  </w:style>
  <w:style w:type="character" w:customStyle="1" w:styleId="Heading1Char">
    <w:name w:val="Heading 1 Char"/>
    <w:basedOn w:val="DefaultParagraphFont"/>
    <w:link w:val="Heading1"/>
    <w:rsid w:val="00BF7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3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73DE"/>
    <w:rPr>
      <w:b/>
      <w:spacing w:val="0"/>
    </w:rPr>
  </w:style>
  <w:style w:type="paragraph" w:styleId="ListBullet2">
    <w:name w:val="List Bullet 2"/>
    <w:basedOn w:val="List2"/>
    <w:rsid w:val="00BF73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73DE"/>
    <w:rPr>
      <w:i/>
    </w:rPr>
  </w:style>
  <w:style w:type="paragraph" w:customStyle="1" w:styleId="SuperHeading">
    <w:name w:val="SuperHeading"/>
    <w:basedOn w:val="Normal"/>
    <w:rsid w:val="00BF7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7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7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7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3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3DE"/>
  </w:style>
  <w:style w:type="paragraph" w:styleId="TableofFigures">
    <w:name w:val="table of figures"/>
    <w:basedOn w:val="Normal"/>
    <w:next w:val="Normal"/>
    <w:semiHidden/>
    <w:rsid w:val="00BF7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73DE"/>
    <w:rPr>
      <w:rFonts w:ascii="Wingdings" w:hAnsi="Wingdings"/>
    </w:rPr>
  </w:style>
  <w:style w:type="paragraph" w:customStyle="1" w:styleId="TableHeading">
    <w:name w:val="Table Heading"/>
    <w:basedOn w:val="HeadingBase"/>
    <w:rsid w:val="00BF7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3DE"/>
    <w:rPr>
      <w:color w:val="0033CC"/>
      <w:u w:val="none"/>
    </w:rPr>
  </w:style>
  <w:style w:type="paragraph" w:customStyle="1" w:styleId="BodyTextRight">
    <w:name w:val="Body Text Right"/>
    <w:basedOn w:val="BodyText"/>
    <w:rsid w:val="00BF7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3DE"/>
    <w:rPr>
      <w:sz w:val="32"/>
    </w:rPr>
  </w:style>
  <w:style w:type="paragraph" w:customStyle="1" w:styleId="HeadingProcedure">
    <w:name w:val="Heading Procedure"/>
    <w:basedOn w:val="HeadingBase"/>
    <w:next w:val="Normal"/>
    <w:rsid w:val="00BF7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3DE"/>
    <w:pPr>
      <w:spacing w:before="60" w:after="60"/>
    </w:pPr>
  </w:style>
  <w:style w:type="paragraph" w:styleId="ListContinue">
    <w:name w:val="List Continue"/>
    <w:basedOn w:val="List"/>
    <w:rsid w:val="00BF73DE"/>
    <w:pPr>
      <w:ind w:firstLine="0"/>
    </w:pPr>
  </w:style>
  <w:style w:type="paragraph" w:customStyle="1" w:styleId="ListNote">
    <w:name w:val="List Note"/>
    <w:basedOn w:val="List"/>
    <w:rsid w:val="00BF7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3DE"/>
    <w:rPr>
      <w:rFonts w:ascii="Courier New" w:hAnsi="Courier New"/>
    </w:rPr>
  </w:style>
  <w:style w:type="paragraph" w:customStyle="1" w:styleId="NoteBullet">
    <w:name w:val="Note Bullet"/>
    <w:basedOn w:val="Note"/>
    <w:rsid w:val="00BF7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7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3DE"/>
    <w:rPr>
      <w:b/>
      <w:smallCaps/>
    </w:rPr>
  </w:style>
  <w:style w:type="paragraph" w:customStyle="1" w:styleId="TableListNumber">
    <w:name w:val="Table List Number"/>
    <w:basedOn w:val="ListNumber"/>
    <w:rsid w:val="00BF7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3DE"/>
    <w:pPr>
      <w:numPr>
        <w:numId w:val="9"/>
      </w:numPr>
    </w:pPr>
  </w:style>
  <w:style w:type="paragraph" w:customStyle="1" w:styleId="ListAlpha2">
    <w:name w:val="List Alpha 2"/>
    <w:basedOn w:val="List2"/>
    <w:rsid w:val="00BF73DE"/>
    <w:pPr>
      <w:numPr>
        <w:numId w:val="8"/>
      </w:numPr>
    </w:pPr>
  </w:style>
  <w:style w:type="paragraph" w:styleId="List2">
    <w:name w:val="List 2"/>
    <w:basedOn w:val="BodyText"/>
    <w:rsid w:val="00BF7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73DE"/>
    <w:pPr>
      <w:numPr>
        <w:numId w:val="4"/>
      </w:numPr>
    </w:pPr>
  </w:style>
  <w:style w:type="paragraph" w:styleId="ListContinue2">
    <w:name w:val="List Continue 2"/>
    <w:basedOn w:val="List2"/>
    <w:rsid w:val="00BF73DE"/>
    <w:pPr>
      <w:ind w:firstLine="0"/>
    </w:pPr>
  </w:style>
  <w:style w:type="paragraph" w:styleId="ListContinue3">
    <w:name w:val="List Continue 3"/>
    <w:basedOn w:val="List3"/>
    <w:rsid w:val="00BF73DE"/>
    <w:pPr>
      <w:ind w:left="1021" w:firstLine="0"/>
    </w:pPr>
  </w:style>
  <w:style w:type="paragraph" w:styleId="ListContinue4">
    <w:name w:val="List Continue 4"/>
    <w:basedOn w:val="List4"/>
    <w:rsid w:val="00BF73DE"/>
    <w:pPr>
      <w:ind w:firstLine="0"/>
    </w:pPr>
  </w:style>
  <w:style w:type="paragraph" w:styleId="ListContinue5">
    <w:name w:val="List Continue 5"/>
    <w:basedOn w:val="List5"/>
    <w:rsid w:val="00BF73DE"/>
    <w:pPr>
      <w:ind w:firstLine="0"/>
    </w:pPr>
  </w:style>
  <w:style w:type="paragraph" w:styleId="ListNumber3">
    <w:name w:val="List Number 3"/>
    <w:basedOn w:val="List3"/>
    <w:rsid w:val="00BF73DE"/>
    <w:pPr>
      <w:numPr>
        <w:numId w:val="5"/>
      </w:numPr>
    </w:pPr>
  </w:style>
  <w:style w:type="paragraph" w:styleId="ListNumber4">
    <w:name w:val="List Number 4"/>
    <w:basedOn w:val="List4"/>
    <w:rsid w:val="00BF73DE"/>
    <w:pPr>
      <w:numPr>
        <w:numId w:val="6"/>
      </w:numPr>
    </w:pPr>
  </w:style>
  <w:style w:type="paragraph" w:styleId="ListNumber5">
    <w:name w:val="List Number 5"/>
    <w:basedOn w:val="List5"/>
    <w:rsid w:val="00BF73DE"/>
    <w:pPr>
      <w:numPr>
        <w:numId w:val="7"/>
      </w:numPr>
    </w:pPr>
  </w:style>
  <w:style w:type="paragraph" w:styleId="BlockText">
    <w:name w:val="Block Text"/>
    <w:basedOn w:val="Normal"/>
    <w:rsid w:val="00BF7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3DE"/>
    <w:rPr>
      <w:sz w:val="16"/>
      <w:vertAlign w:val="superscript"/>
    </w:rPr>
  </w:style>
  <w:style w:type="character" w:customStyle="1" w:styleId="Symbols">
    <w:name w:val="Symbols"/>
    <w:basedOn w:val="DefaultParagraphFont"/>
    <w:rsid w:val="00BF73DE"/>
    <w:rPr>
      <w:rFonts w:ascii="Symbol" w:hAnsi="Symbol"/>
    </w:rPr>
  </w:style>
  <w:style w:type="character" w:customStyle="1" w:styleId="MenuOptions">
    <w:name w:val="Menu Options"/>
    <w:basedOn w:val="DefaultParagraphFont"/>
    <w:rsid w:val="00BF7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3DE"/>
    <w:rPr>
      <w:b/>
    </w:rPr>
  </w:style>
  <w:style w:type="character" w:customStyle="1" w:styleId="Underlined">
    <w:name w:val="Underlined"/>
    <w:basedOn w:val="DefaultParagraphFont"/>
    <w:rsid w:val="00BF73DE"/>
    <w:rPr>
      <w:u w:val="single"/>
    </w:rPr>
  </w:style>
  <w:style w:type="paragraph" w:customStyle="1" w:styleId="TableBodyTextRight">
    <w:name w:val="Table Body Text Right"/>
    <w:basedOn w:val="TableBodyText"/>
    <w:rsid w:val="00BF7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3DE"/>
    <w:rPr>
      <w:sz w:val="18"/>
    </w:rPr>
  </w:style>
  <w:style w:type="paragraph" w:customStyle="1" w:styleId="BodySmallRight">
    <w:name w:val="Body Small Right"/>
    <w:basedOn w:val="BodyTextRight"/>
    <w:rsid w:val="00BF73DE"/>
    <w:rPr>
      <w:sz w:val="18"/>
      <w:szCs w:val="18"/>
    </w:rPr>
  </w:style>
  <w:style w:type="paragraph" w:customStyle="1" w:styleId="MarginEdition">
    <w:name w:val="Margin Edition"/>
    <w:basedOn w:val="MarginNote"/>
    <w:rsid w:val="00BF7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3DE"/>
    <w:rPr>
      <w:sz w:val="2"/>
      <w:szCs w:val="2"/>
    </w:rPr>
  </w:style>
  <w:style w:type="character" w:customStyle="1" w:styleId="Small">
    <w:name w:val="Small"/>
    <w:basedOn w:val="DefaultParagraphFont"/>
    <w:rsid w:val="00BF73DE"/>
    <w:rPr>
      <w:sz w:val="16"/>
    </w:rPr>
  </w:style>
  <w:style w:type="paragraph" w:customStyle="1" w:styleId="WideTable">
    <w:name w:val="Wide Table"/>
    <w:basedOn w:val="Normal"/>
    <w:rsid w:val="00BF7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3DE"/>
  </w:style>
  <w:style w:type="paragraph" w:styleId="Quote">
    <w:name w:val="Quote"/>
    <w:basedOn w:val="Heading1"/>
    <w:link w:val="QuoteChar"/>
    <w:qFormat/>
    <w:rsid w:val="00BF7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3DE"/>
    <w:pPr>
      <w:pageBreakBefore/>
    </w:pPr>
  </w:style>
  <w:style w:type="paragraph" w:customStyle="1" w:styleId="Border">
    <w:name w:val="Border"/>
    <w:basedOn w:val="Normal"/>
    <w:qFormat/>
    <w:rsid w:val="00BF7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3DE"/>
    <w:rPr>
      <w:u w:val="single"/>
    </w:rPr>
  </w:style>
  <w:style w:type="character" w:customStyle="1" w:styleId="BoldandItalics">
    <w:name w:val="Bold and Italics"/>
    <w:qFormat/>
    <w:rsid w:val="00BF73DE"/>
    <w:rPr>
      <w:b/>
      <w:i/>
      <w:u w:val="none"/>
    </w:rPr>
  </w:style>
  <w:style w:type="paragraph" w:styleId="BalloonText">
    <w:name w:val="Balloon Text"/>
    <w:basedOn w:val="Normal"/>
    <w:link w:val="BalloonTextChar"/>
    <w:rsid w:val="00BF7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3DE"/>
    <w:pPr>
      <w:spacing w:before="0" w:after="0"/>
    </w:pPr>
  </w:style>
  <w:style w:type="paragraph" w:customStyle="1" w:styleId="BodyTextBold">
    <w:name w:val="Body Text Bold"/>
    <w:basedOn w:val="BodyText"/>
    <w:qFormat/>
    <w:rsid w:val="00BF73DE"/>
    <w:rPr>
      <w:b/>
    </w:rPr>
  </w:style>
  <w:style w:type="character" w:styleId="Hyperlink">
    <w:name w:val="Hyperlink"/>
    <w:basedOn w:val="DefaultParagraphFont"/>
    <w:uiPriority w:val="99"/>
    <w:unhideWhenUsed/>
    <w:rsid w:val="00B67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1353</Words>
  <Characters>8625</Characters>
  <Application>Microsoft Office Word</Application>
  <DocSecurity>0</DocSecurity>
  <Lines>359</Lines>
  <Paragraphs>212</Paragraphs>
  <ScaleCrop>false</ScaleCrop>
  <Company>Author-it Software Corporation Ltd.</Company>
  <LinksUpToDate>false</LinksUpToDate>
  <CharactersWithSpaces>9766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MSTCL1001 Produce a simple garment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2025-03-01T12:58:00Z</dcterms:created>
  <dcterms:modified xsi:type="dcterms:W3CDTF">2025-03-01T12:58:00Z</dcterms:modified>
</cp:coreProperties>
</file>