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D93" w:rsidP="003C6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MSTAT6007 Perform advanced draping</w:t>
      </w:r>
      <w:r>
        <w:fldChar w:fldCharType="end"/>
      </w:r>
    </w:p>
    <w:p w:rsidR="003C6D93" w:rsidP="003C6D93">
      <w:pPr>
        <w:pStyle w:val="Version"/>
        <w:sectPr w:rsidSect="006402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2F1" w:rsidP="006402F1">
      <w:pPr>
        <w:pStyle w:val="SuperHeading"/>
      </w:pPr>
      <w:r w:rsidRPr="006402F1">
        <w:t>MSTAT6007 Perform advanced draping</w:t>
      </w:r>
    </w:p>
    <w:p w:rsidR="00000000" w:rsidRPr="006402F1" w:rsidP="006402F1">
      <w:pPr>
        <w:pStyle w:val="Heading1"/>
      </w:pPr>
      <w:bookmarkStart w:id="1" w:name="O_1256749"/>
      <w:bookmarkEnd w:id="1"/>
      <w:r w:rsidRPr="006402F1">
        <w:t>Modification History</w:t>
      </w:r>
    </w:p>
    <w:p w:rsidR="00000000" w:rsidRPr="006402F1" w:rsidP="003C6D93">
      <w:pPr>
        <w:pStyle w:val="BodyText"/>
      </w:pPr>
      <w:r w:rsidRPr="006402F1">
        <w:t>Release 1. Unit Code, Title and Application changed. Prerequisite units removed. Elements and Performance Criteria simplified with Element 1 removed. Foundation Skills field populated. Range of Conditions removed. Assessment Requiremen</w:t>
      </w:r>
      <w:r w:rsidRPr="006402F1">
        <w:t>ts clarified with generic foundation skills statements moved to appropriate section and duplication with Performance Criteria removed. Supersedes and is not equivalent to MSTFD6005 Drape structured over-garments.</w:t>
      </w:r>
    </w:p>
    <w:p w:rsidR="00000000" w:rsidRPr="006402F1" w:rsidP="006402F1">
      <w:pPr>
        <w:pStyle w:val="Heading1"/>
      </w:pPr>
      <w:bookmarkStart w:id="2" w:name="O_1256750"/>
      <w:bookmarkEnd w:id="2"/>
      <w:r w:rsidRPr="006402F1">
        <w:t>Application</w:t>
      </w:r>
    </w:p>
    <w:p w:rsidR="00000000" w:rsidRPr="006402F1" w:rsidP="003C6D93">
      <w:pPr>
        <w:pStyle w:val="BodyText"/>
      </w:pPr>
      <w:r w:rsidRPr="006402F1">
        <w:t>This unit de</w:t>
      </w:r>
      <w:r w:rsidRPr="006402F1">
        <w:t>scribes the skills and knowledge required to perform advanced draping for innovative or structured garments such as evening wear, bridal, occasion wear and tailored garments. Draping may be for a one-off garment that goes from drape to garment, or a protot</w:t>
      </w:r>
      <w:r w:rsidRPr="006402F1">
        <w:t>ype that goes from drape to flat pattern for small volume production. Draping is performed on a body form, such as a mannequin or model.</w:t>
      </w:r>
    </w:p>
    <w:p w:rsidR="00000000" w:rsidRPr="006402F1" w:rsidP="003C6D93">
      <w:pPr>
        <w:pStyle w:val="BodyText"/>
      </w:pPr>
      <w:r w:rsidRPr="006402F1">
        <w:t>This unit applies to individuals working in design and production roles.</w:t>
      </w:r>
    </w:p>
    <w:p w:rsidR="00000000" w:rsidRPr="006402F1" w:rsidP="003C6D93">
      <w:pPr>
        <w:pStyle w:val="BodyText"/>
      </w:pPr>
      <w:r w:rsidRPr="006402F1">
        <w:t>No licensing or certification requirements exi</w:t>
      </w:r>
      <w:r w:rsidRPr="006402F1">
        <w:t>st at the time of publication. Relevant legislation, industry standards and codes of practice within Australia must be applied.</w:t>
      </w:r>
    </w:p>
    <w:p w:rsidR="00000000" w:rsidRPr="006402F1" w:rsidP="006402F1">
      <w:pPr>
        <w:pStyle w:val="Heading1"/>
      </w:pPr>
      <w:bookmarkStart w:id="3" w:name="O_1256751"/>
      <w:bookmarkEnd w:id="3"/>
      <w:r w:rsidRPr="006402F1">
        <w:t>Pre-requisite Unit</w:t>
      </w:r>
    </w:p>
    <w:p w:rsidR="00000000" w:rsidRPr="006402F1" w:rsidP="003C6D93">
      <w:pPr>
        <w:pStyle w:val="BodyText"/>
      </w:pPr>
      <w:r w:rsidRPr="006402F1">
        <w:t>Nil</w:t>
      </w:r>
    </w:p>
    <w:p w:rsidR="00000000" w:rsidRPr="006402F1" w:rsidP="006402F1">
      <w:pPr>
        <w:pStyle w:val="Heading1"/>
      </w:pPr>
      <w:bookmarkStart w:id="4" w:name="O_1256752"/>
      <w:bookmarkEnd w:id="4"/>
      <w:r w:rsidRPr="006402F1">
        <w:t>Competency Field</w:t>
      </w:r>
    </w:p>
    <w:p w:rsidR="00000000" w:rsidRPr="006402F1" w:rsidP="003C6D93">
      <w:pPr>
        <w:pStyle w:val="BodyText"/>
      </w:pPr>
      <w:r w:rsidRPr="006402F1">
        <w:t>Apparel and Textile Production</w:t>
      </w:r>
    </w:p>
    <w:p w:rsidR="00000000" w:rsidRPr="006402F1" w:rsidP="006402F1">
      <w:pPr>
        <w:pStyle w:val="Heading1"/>
      </w:pPr>
      <w:bookmarkStart w:id="5" w:name="O_1256754"/>
      <w:bookmarkEnd w:id="5"/>
      <w:r w:rsidRPr="006402F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C6D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2F1" w:rsidP="006402F1">
            <w:pPr>
              <w:pStyle w:val="BodyText"/>
            </w:pPr>
            <w:r w:rsidRPr="006402F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2F1">
            <w:pPr>
              <w:pStyle w:val="BodyText"/>
              <w:rPr>
                <w:lang w:val="en-NZ"/>
              </w:rPr>
            </w:pPr>
            <w:r w:rsidRPr="006402F1">
              <w:rPr>
                <w:rStyle w:val="SpecialBold"/>
              </w:rPr>
              <w:t>Performance Criteria</w:t>
            </w:r>
          </w:p>
        </w:tc>
      </w:tr>
      <w:tr w:rsidTr="003C6D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2F1">
            <w:pPr>
              <w:pStyle w:val="BodyText"/>
              <w:rPr>
                <w:lang w:val="en-NZ"/>
              </w:rPr>
            </w:pPr>
            <w:r w:rsidRPr="006402F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2F1">
            <w:pPr>
              <w:pStyle w:val="BodyText"/>
              <w:rPr>
                <w:lang w:val="en-NZ"/>
              </w:rPr>
            </w:pPr>
            <w:r w:rsidRPr="006402F1">
              <w:t>Performance criteria describe the performance needed to demonstrate achievement of the element.</w:t>
            </w:r>
          </w:p>
        </w:tc>
      </w:tr>
      <w:tr w:rsidTr="003C6D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2F1">
            <w:pPr>
              <w:pStyle w:val="BodyText"/>
              <w:rPr>
                <w:lang w:val="en-NZ"/>
              </w:rPr>
            </w:pPr>
            <w:r w:rsidRPr="006402F1">
              <w:t xml:space="preserve">1. Prepare for draping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2F1" w:rsidP="006402F1">
            <w:pPr>
              <w:pStyle w:val="BodyText"/>
            </w:pPr>
            <w:r w:rsidRPr="006402F1">
              <w:t>1.1 Select and prepare draping tools and equipment based on design specifications</w:t>
            </w:r>
          </w:p>
          <w:p w:rsidR="00000000" w:rsidRPr="006402F1" w:rsidP="006402F1">
            <w:pPr>
              <w:pStyle w:val="BodyText"/>
            </w:pPr>
            <w:r w:rsidRPr="006402F1">
              <w:t>1.2 Prepare mannequin or model by applying required padding</w:t>
            </w:r>
          </w:p>
          <w:p w:rsidR="00000000" w:rsidRPr="006402F1" w:rsidP="006402F1">
            <w:pPr>
              <w:pStyle w:val="BodyText"/>
            </w:pPr>
            <w:r w:rsidRPr="006402F1">
              <w:t xml:space="preserve">1.3 Mark body reference points with tape in correct positions on body </w:t>
            </w:r>
            <w:r w:rsidRPr="006402F1">
              <w:t>form</w:t>
            </w:r>
          </w:p>
          <w:p w:rsidR="00000000" w:rsidRPr="006402F1" w:rsidP="006402F1">
            <w:pPr>
              <w:pStyle w:val="BodyText"/>
            </w:pPr>
            <w:r w:rsidRPr="006402F1">
              <w:t>1.4 Plot design lines from working draw</w:t>
            </w:r>
            <w:r w:rsidRPr="006402F1">
              <w:t>ings onto body form, using narrow tape</w:t>
            </w:r>
          </w:p>
          <w:p w:rsidR="00000000" w:rsidP="006402F1">
            <w:pPr>
              <w:pStyle w:val="BodyText"/>
              <w:rPr>
                <w:lang w:val="en-NZ"/>
              </w:rPr>
            </w:pPr>
            <w:r w:rsidRPr="006402F1">
              <w:t>1.5 Develop working drawings and check measurements for accuracy</w:t>
            </w:r>
          </w:p>
        </w:tc>
      </w:tr>
      <w:tr w:rsidTr="003C6D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2F1">
            <w:pPr>
              <w:pStyle w:val="BodyText"/>
              <w:rPr>
                <w:lang w:val="en-NZ"/>
              </w:rPr>
            </w:pPr>
            <w:r w:rsidRPr="006402F1">
              <w:t>2. Plan drape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2F1" w:rsidP="006402F1">
            <w:pPr>
              <w:pStyle w:val="BodyText"/>
            </w:pPr>
            <w:r w:rsidRPr="006402F1">
              <w:t>2.1 Prepare fabric for draping according to fabric characteristics and garment design</w:t>
            </w:r>
          </w:p>
          <w:p w:rsidR="00000000" w:rsidRPr="006402F1" w:rsidP="006402F1">
            <w:pPr>
              <w:pStyle w:val="BodyText"/>
            </w:pPr>
            <w:r w:rsidRPr="006402F1">
              <w:t>2.2 Identify requirements for adding ease and for manipulating dart excess</w:t>
            </w:r>
          </w:p>
          <w:p w:rsidR="00000000" w:rsidP="006402F1">
            <w:pPr>
              <w:pStyle w:val="BodyText"/>
              <w:rPr>
                <w:lang w:val="en-NZ"/>
              </w:rPr>
            </w:pPr>
            <w:r w:rsidRPr="006402F1">
              <w:t>2.3 Plan seam position and develop drape plan based on design requirements</w:t>
            </w:r>
          </w:p>
        </w:tc>
      </w:tr>
      <w:tr w:rsidTr="003C6D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2F1">
            <w:pPr>
              <w:pStyle w:val="BodyText"/>
              <w:rPr>
                <w:lang w:val="en-NZ"/>
              </w:rPr>
            </w:pPr>
            <w:r w:rsidRPr="006402F1">
              <w:t>3. Complete drape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2F1" w:rsidP="006402F1">
            <w:pPr>
              <w:pStyle w:val="BodyText"/>
            </w:pPr>
            <w:r w:rsidRPr="006402F1">
              <w:t>3.1 Pin fabric on body form, relating reference points and fabric grains</w:t>
            </w:r>
          </w:p>
          <w:p w:rsidR="00000000" w:rsidRPr="006402F1" w:rsidP="006402F1">
            <w:pPr>
              <w:pStyle w:val="BodyText"/>
            </w:pPr>
            <w:r w:rsidRPr="006402F1">
              <w:t>3.2 Perform se</w:t>
            </w:r>
            <w:r w:rsidRPr="006402F1">
              <w:t>quential advanced draping operations to achieve required outcomes</w:t>
            </w:r>
          </w:p>
          <w:p w:rsidR="00000000" w:rsidRPr="006402F1" w:rsidP="006402F1">
            <w:pPr>
              <w:pStyle w:val="BodyText"/>
            </w:pPr>
            <w:r w:rsidRPr="006402F1">
              <w:t>3.3 Remove drape from model</w:t>
            </w:r>
          </w:p>
          <w:p w:rsidR="00000000" w:rsidRPr="006402F1" w:rsidP="006402F1">
            <w:pPr>
              <w:pStyle w:val="BodyText"/>
            </w:pPr>
            <w:r w:rsidRPr="006402F1">
              <w:t>3.4 Finalise drape and direct to next production process</w:t>
            </w:r>
          </w:p>
        </w:tc>
      </w:tr>
    </w:tbl>
    <w:p w:rsidR="00000000" w:rsidRPr="006402F1" w:rsidP="006402F1">
      <w:pPr>
        <w:pStyle w:val="BodyText"/>
      </w:pPr>
    </w:p>
    <w:p w:rsidR="00000000" w:rsidRPr="006402F1" w:rsidP="006402F1">
      <w:pPr>
        <w:pStyle w:val="AllowPageBreak"/>
      </w:pPr>
    </w:p>
    <w:p w:rsidR="00000000" w:rsidRPr="006402F1" w:rsidP="006402F1">
      <w:pPr>
        <w:pStyle w:val="Heading1"/>
      </w:pPr>
      <w:bookmarkStart w:id="6" w:name="O_1256755"/>
      <w:bookmarkEnd w:id="6"/>
      <w:r w:rsidRPr="006402F1">
        <w:t>Foundation Skills</w:t>
      </w:r>
    </w:p>
    <w:p w:rsidR="00000000" w:rsidRPr="006402F1" w:rsidP="003C6D93">
      <w:pPr>
        <w:pStyle w:val="BodyText"/>
      </w:pPr>
      <w:r w:rsidRPr="006402F1">
        <w:t>This section describes those language, literacy, numeracy and empl</w:t>
      </w:r>
      <w:r w:rsidRPr="006402F1">
        <w:t>oyment skills that are essential to performance but not explicit in the performance criteria.</w:t>
      </w:r>
    </w:p>
    <w:p w:rsidR="00000000" w:rsidRPr="006402F1" w:rsidP="006402F1">
      <w:pPr>
        <w:pStyle w:val="ListBullet"/>
      </w:pPr>
      <w:r w:rsidRPr="006402F1">
        <w:t>Reading skills to interpret garment design specifications</w:t>
      </w:r>
    </w:p>
    <w:p w:rsidR="00000000" w:rsidRPr="006402F1" w:rsidP="006402F1">
      <w:pPr>
        <w:pStyle w:val="ListBullet"/>
      </w:pPr>
      <w:r w:rsidRPr="006402F1">
        <w:t>Numeracy skills to work concepts of measurement and proportion.</w:t>
      </w:r>
    </w:p>
    <w:p w:rsidR="00000000" w:rsidRPr="006402F1" w:rsidP="003C6D93">
      <w:pPr>
        <w:pStyle w:val="BodyText"/>
      </w:pPr>
      <w:r w:rsidRPr="006402F1">
        <w:t>Other foundation skills essential to performance are explicit in the performance criteria of this unit.</w:t>
      </w:r>
    </w:p>
    <w:p w:rsidR="00000000" w:rsidRPr="006402F1" w:rsidP="006402F1">
      <w:pPr>
        <w:pStyle w:val="Heading1"/>
      </w:pPr>
      <w:bookmarkStart w:id="7" w:name="O_1256757"/>
      <w:bookmarkEnd w:id="7"/>
      <w:r w:rsidRPr="006402F1">
        <w:t>Unit Mapping Information</w:t>
      </w:r>
    </w:p>
    <w:p w:rsidR="00000000" w:rsidRPr="006402F1" w:rsidP="003C6D93">
      <w:pPr>
        <w:pStyle w:val="BodyText"/>
      </w:pPr>
      <w:r w:rsidRPr="006402F1">
        <w:t>No equivalent unit.</w:t>
      </w:r>
    </w:p>
    <w:p w:rsidR="00000000" w:rsidRPr="006402F1" w:rsidP="006402F1">
      <w:pPr>
        <w:pStyle w:val="Heading1"/>
      </w:pPr>
      <w:bookmarkStart w:id="8" w:name="O_1256764"/>
      <w:bookmarkEnd w:id="8"/>
      <w:r w:rsidRPr="006402F1">
        <w:t>Links</w:t>
      </w:r>
    </w:p>
    <w:p w:rsidR="00000000" w:rsidRPr="006402F1" w:rsidP="003C6D93">
      <w:pPr>
        <w:pStyle w:val="BodyText"/>
      </w:pPr>
      <w:r w:rsidRPr="006402F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640A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402F1" w:rsidP="003C6D93">
      <w:pPr>
        <w:pStyle w:val="BodyText"/>
        <w:sectPr w:rsidSect="006402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02F1" w:rsidP="006402F1">
      <w:pPr>
        <w:pStyle w:val="SuperHeading"/>
      </w:pPr>
      <w:r w:rsidRPr="006402F1">
        <w:t>Assessment Requirements for MSTAT6007 Perform advanced draping</w:t>
      </w:r>
    </w:p>
    <w:p w:rsidR="00000000" w:rsidRPr="006402F1" w:rsidP="006402F1">
      <w:pPr>
        <w:pStyle w:val="Heading1"/>
      </w:pPr>
      <w:bookmarkStart w:id="9" w:name="O_1256759"/>
      <w:bookmarkEnd w:id="9"/>
      <w:r w:rsidRPr="006402F1">
        <w:t>Modification History</w:t>
      </w:r>
    </w:p>
    <w:p w:rsidR="00000000" w:rsidRPr="006402F1" w:rsidP="003C6D93">
      <w:pPr>
        <w:pStyle w:val="BodyText"/>
      </w:pPr>
      <w:r w:rsidRPr="006402F1">
        <w:t xml:space="preserve">Release 1. Unit Code, </w:t>
      </w:r>
      <w:r w:rsidRPr="006402F1">
        <w:t>Title and Application changed. Prerequisite units removed. Elements and Performance Criteria simplified with Element 1 removed. Foundation Skills field populated. Range of Conditions removed. Assessment Requirements clarified with generic foundation skills</w:t>
      </w:r>
      <w:r w:rsidRPr="006402F1">
        <w:t xml:space="preserve"> statements moved to appropriate section and duplication with Performance Criteria removed. Supersedes and is not equivalent to MSTFD6005 Drape structured over-garments.</w:t>
      </w:r>
    </w:p>
    <w:p w:rsidR="00000000" w:rsidRPr="006402F1" w:rsidP="006402F1">
      <w:pPr>
        <w:pStyle w:val="Heading1"/>
      </w:pPr>
      <w:bookmarkStart w:id="10" w:name="O_1256760"/>
      <w:bookmarkEnd w:id="10"/>
      <w:r w:rsidRPr="006402F1">
        <w:t>Performance Evidence</w:t>
      </w:r>
    </w:p>
    <w:p w:rsidR="00000000" w:rsidRPr="006402F1" w:rsidP="003C6D93">
      <w:pPr>
        <w:pStyle w:val="BodyText"/>
      </w:pPr>
      <w:r w:rsidRPr="006402F1">
        <w:t>There must be evidence the candidate has compl</w:t>
      </w:r>
      <w:r w:rsidRPr="006402F1">
        <w:t>eted the tasks outlined in the elements and performance criteria of this unit, and demonstrated the ability to:</w:t>
      </w:r>
    </w:p>
    <w:p w:rsidR="00000000" w:rsidRPr="006402F1" w:rsidP="006402F1">
      <w:pPr>
        <w:pStyle w:val="ListBullet"/>
      </w:pPr>
      <w:r w:rsidRPr="006402F1">
        <w:t>perform sequential advanced draping operations for one of the following:</w:t>
      </w:r>
    </w:p>
    <w:p w:rsidR="00000000" w:rsidRPr="006402F1" w:rsidP="006402F1">
      <w:pPr>
        <w:pStyle w:val="ListBullet2"/>
      </w:pPr>
      <w:r w:rsidRPr="006402F1">
        <w:t>a one-off garment that goes from drape to garment</w:t>
      </w:r>
    </w:p>
    <w:p w:rsidR="00000000" w:rsidRPr="006402F1" w:rsidP="006402F1">
      <w:pPr>
        <w:pStyle w:val="ListBullet2"/>
      </w:pPr>
      <w:r w:rsidRPr="006402F1">
        <w:t>a prototype that goes from drape to flat pattern for small volume production.</w:t>
      </w:r>
    </w:p>
    <w:p w:rsidR="00000000" w:rsidRPr="006402F1" w:rsidP="006402F1">
      <w:pPr>
        <w:pStyle w:val="AllowPageBreak"/>
      </w:pPr>
    </w:p>
    <w:p w:rsidR="00000000" w:rsidRPr="006402F1" w:rsidP="006402F1">
      <w:pPr>
        <w:pStyle w:val="Heading1"/>
      </w:pPr>
      <w:bookmarkStart w:id="11" w:name="O_1256761"/>
      <w:bookmarkEnd w:id="11"/>
      <w:r w:rsidRPr="006402F1">
        <w:t>Knowledge Evidence</w:t>
      </w:r>
    </w:p>
    <w:p w:rsidR="00000000" w:rsidRPr="006402F1" w:rsidP="003C6D93">
      <w:pPr>
        <w:pStyle w:val="BodyText"/>
      </w:pPr>
      <w:r w:rsidRPr="006402F1">
        <w:t>There must be evidence the candidate has knowledge of:</w:t>
      </w:r>
    </w:p>
    <w:p w:rsidR="00000000" w:rsidRPr="006402F1" w:rsidP="006402F1">
      <w:pPr>
        <w:pStyle w:val="ListBullet"/>
      </w:pPr>
      <w:r w:rsidRPr="006402F1">
        <w:t>principles and concepts of patternmaking</w:t>
      </w:r>
    </w:p>
    <w:p w:rsidR="00000000" w:rsidRPr="006402F1" w:rsidP="006402F1">
      <w:pPr>
        <w:pStyle w:val="ListBullet"/>
      </w:pPr>
      <w:r w:rsidRPr="006402F1">
        <w:t>customer and workplace requirements</w:t>
      </w:r>
    </w:p>
    <w:p w:rsidR="00000000" w:rsidRPr="006402F1" w:rsidP="006402F1">
      <w:pPr>
        <w:pStyle w:val="ListBullet"/>
      </w:pPr>
      <w:r w:rsidRPr="006402F1">
        <w:t>cost ef</w:t>
      </w:r>
      <w:r w:rsidRPr="006402F1">
        <w:t>ficiency in relation to draping</w:t>
      </w:r>
    </w:p>
    <w:p w:rsidR="00000000" w:rsidRPr="006402F1" w:rsidP="006402F1">
      <w:pPr>
        <w:pStyle w:val="ListBullet"/>
      </w:pPr>
      <w:r w:rsidRPr="006402F1">
        <w:t>range of typical garment fabrics, including weight and other characteristics</w:t>
      </w:r>
    </w:p>
    <w:p w:rsidR="00000000" w:rsidRPr="006402F1" w:rsidP="006402F1">
      <w:pPr>
        <w:pStyle w:val="ListBullet"/>
      </w:pPr>
      <w:r w:rsidRPr="006402F1">
        <w:t>partial flat pattern construction or blocks to complement the drape, including the development of sleeves and collars</w:t>
      </w:r>
    </w:p>
    <w:p w:rsidR="00000000" w:rsidRPr="006402F1" w:rsidP="006402F1">
      <w:pPr>
        <w:pStyle w:val="ListBullet"/>
      </w:pPr>
      <w:r w:rsidRPr="006402F1">
        <w:t>design schematics:</w:t>
      </w:r>
    </w:p>
    <w:p w:rsidR="00000000" w:rsidRPr="006402F1" w:rsidP="006402F1">
      <w:pPr>
        <w:pStyle w:val="ListBullet2"/>
      </w:pPr>
      <w:r w:rsidRPr="006402F1">
        <w:t>the desig</w:t>
      </w:r>
      <w:r w:rsidRPr="006402F1">
        <w:t xml:space="preserve">n lines as depicted in the fashion illustration </w:t>
      </w:r>
    </w:p>
    <w:p w:rsidR="00000000" w:rsidRPr="006402F1" w:rsidP="006402F1">
      <w:pPr>
        <w:pStyle w:val="ListBullet2"/>
      </w:pPr>
      <w:r w:rsidRPr="006402F1">
        <w:t>design lines transferred onto the dress form using narrow tape</w:t>
      </w:r>
    </w:p>
    <w:p w:rsidR="00000000" w:rsidRPr="006402F1" w:rsidP="006402F1">
      <w:pPr>
        <w:pStyle w:val="ListBullet"/>
      </w:pPr>
      <w:r w:rsidRPr="006402F1">
        <w:t>cutting and garment construction</w:t>
      </w:r>
    </w:p>
    <w:p w:rsidR="00000000" w:rsidRPr="006402F1" w:rsidP="006402F1">
      <w:pPr>
        <w:pStyle w:val="ListBullet"/>
      </w:pPr>
      <w:r w:rsidRPr="006402F1">
        <w:t>draping tools and equipment</w:t>
      </w:r>
    </w:p>
    <w:p w:rsidR="00000000" w:rsidRPr="006402F1" w:rsidP="006402F1">
      <w:pPr>
        <w:pStyle w:val="ListBullet"/>
      </w:pPr>
      <w:r w:rsidRPr="006402F1">
        <w:t>recording and reporting practices.</w:t>
      </w:r>
    </w:p>
    <w:p w:rsidR="00000000" w:rsidRPr="006402F1" w:rsidP="006402F1">
      <w:pPr>
        <w:pStyle w:val="AllowPageBreak"/>
      </w:pPr>
    </w:p>
    <w:p w:rsidR="00000000" w:rsidRPr="006402F1" w:rsidP="006402F1">
      <w:pPr>
        <w:pStyle w:val="Heading1"/>
      </w:pPr>
      <w:bookmarkStart w:id="12" w:name="O_1256762"/>
      <w:bookmarkEnd w:id="12"/>
      <w:r w:rsidRPr="006402F1">
        <w:t>Assessment Conditions</w:t>
      </w:r>
    </w:p>
    <w:p w:rsidR="00000000" w:rsidRPr="006402F1" w:rsidP="003C6D93">
      <w:pPr>
        <w:pStyle w:val="BodyText"/>
      </w:pPr>
      <w:r w:rsidRPr="006402F1">
        <w:t>Skills must have been demonstrated in the workplace or in a simulated environment that reflects workplace conditions and contingencies. The following conditions must be met for this unit:</w:t>
      </w:r>
    </w:p>
    <w:p w:rsidR="00000000" w:rsidRPr="006402F1" w:rsidP="006402F1">
      <w:pPr>
        <w:pStyle w:val="ListBullet"/>
      </w:pPr>
      <w:r w:rsidRPr="006402F1">
        <w:t>use of suitable facilities, equipment and resources, including:</w:t>
      </w:r>
    </w:p>
    <w:p w:rsidR="00000000" w:rsidRPr="006402F1" w:rsidP="006402F1">
      <w:pPr>
        <w:pStyle w:val="ListBullet2"/>
      </w:pPr>
      <w:r w:rsidRPr="006402F1">
        <w:t>de</w:t>
      </w:r>
      <w:r w:rsidRPr="006402F1">
        <w:t>sign specifications</w:t>
      </w:r>
    </w:p>
    <w:p w:rsidR="00000000" w:rsidRPr="006402F1" w:rsidP="006402F1">
      <w:pPr>
        <w:pStyle w:val="ListBullet2"/>
      </w:pPr>
      <w:r w:rsidRPr="006402F1">
        <w:t>model on which fabric is draped</w:t>
      </w:r>
    </w:p>
    <w:p w:rsidR="00000000" w:rsidRPr="006402F1" w:rsidP="006402F1">
      <w:pPr>
        <w:pStyle w:val="ListBullet2"/>
      </w:pPr>
      <w:r w:rsidRPr="006402F1">
        <w:t>fabric for draping</w:t>
      </w:r>
    </w:p>
    <w:p w:rsidR="00000000" w:rsidRPr="006402F1" w:rsidP="006402F1">
      <w:pPr>
        <w:pStyle w:val="ListBullet2"/>
      </w:pPr>
      <w:r w:rsidRPr="006402F1">
        <w:t>draping tools and equipment.</w:t>
      </w:r>
    </w:p>
    <w:p w:rsidR="00000000" w:rsidRPr="006402F1" w:rsidP="003C6D93">
      <w:pPr>
        <w:pStyle w:val="BodyText"/>
      </w:pPr>
      <w:r w:rsidRPr="006402F1">
        <w:t>Assessors must satisfy the NVR/AQTF mandatory competency requirements for assessors.</w:t>
      </w:r>
    </w:p>
    <w:p w:rsidR="00000000" w:rsidRPr="006402F1" w:rsidP="006402F1">
      <w:pPr>
        <w:pStyle w:val="Heading1"/>
      </w:pPr>
      <w:bookmarkStart w:id="13" w:name="O_1256765"/>
      <w:bookmarkEnd w:id="13"/>
      <w:r w:rsidRPr="006402F1">
        <w:t>Links</w:t>
      </w:r>
    </w:p>
    <w:p w:rsidR="00000000" w:rsidRPr="006402F1" w:rsidP="003C6D93">
      <w:pPr>
        <w:pStyle w:val="BodyText"/>
      </w:pPr>
      <w:r w:rsidRPr="006402F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640A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402F1" w:rsidP="006402F1"/>
    <w:sectPr w:rsidSect="006402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F1" w:rsidRPr="003C6D93" w:rsidP="003C6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93" w:rsidP="00640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6D93" w:rsidP="00640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6D93" w:rsidP="006402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F1" w:rsidP="00640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6D93">
      <w:t>Approved</w:t>
    </w:r>
    <w:r w:rsidR="003C6D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6D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6D93">
      <w:rPr>
        <w:noProof/>
      </w:rPr>
      <w:t>4</w:t>
    </w:r>
    <w:r>
      <w:rPr>
        <w:noProof/>
      </w:rPr>
      <w:fldChar w:fldCharType="end"/>
    </w:r>
  </w:p>
  <w:p w:rsidR="006402F1" w:rsidP="00640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6D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6D93">
      <w:t>Skills Insight</w:t>
    </w:r>
    <w:r w:rsidR="003C6D93">
      <w:fldChar w:fldCharType="end"/>
    </w:r>
  </w:p>
  <w:p w:rsidR="006402F1" w:rsidP="006402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2F1" w:rsidRPr="003C6D93" w:rsidP="003C6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93" w:rsidRPr="002D2AF8" w:rsidP="00640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MSTAT6007 Perform advanced draping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6D93" w:rsidP="006402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F1" w:rsidRPr="002D2AF8" w:rsidP="00640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6D93">
      <w:t>MSTAT6007 Perform advanced draping</w:t>
    </w:r>
    <w:r w:rsidR="003C6D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6D93">
      <w:rPr>
        <w:noProof/>
      </w:rPr>
      <w:t>2 March 2025</w:t>
    </w:r>
    <w:r>
      <w:fldChar w:fldCharType="end"/>
    </w:r>
  </w:p>
  <w:p w:rsidR="006402F1" w:rsidP="006402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F20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964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00FF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2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2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2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2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2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2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2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2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2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2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2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2F1"/>
  </w:style>
  <w:style w:type="character" w:customStyle="1" w:styleId="Heading1Char">
    <w:name w:val="Heading 1 Char"/>
    <w:basedOn w:val="DefaultParagraphFont"/>
    <w:link w:val="Heading1"/>
    <w:rsid w:val="006402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2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2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2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2F1"/>
    <w:rPr>
      <w:b/>
      <w:spacing w:val="0"/>
    </w:rPr>
  </w:style>
  <w:style w:type="paragraph" w:styleId="ListBullet2">
    <w:name w:val="List Bullet 2"/>
    <w:basedOn w:val="List2"/>
    <w:rsid w:val="006402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02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2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2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2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2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2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2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2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2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2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2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2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2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2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2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2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2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2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2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2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2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2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2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2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2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2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2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2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2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2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2F1"/>
    <w:rPr>
      <w:i/>
    </w:rPr>
  </w:style>
  <w:style w:type="paragraph" w:styleId="Caption">
    <w:name w:val="caption"/>
    <w:basedOn w:val="BodyText"/>
    <w:next w:val="Normal"/>
    <w:qFormat/>
    <w:rsid w:val="006402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2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2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2F1"/>
  </w:style>
  <w:style w:type="paragraph" w:styleId="TableofFigures">
    <w:name w:val="table of figures"/>
    <w:basedOn w:val="Normal"/>
    <w:next w:val="Normal"/>
    <w:semiHidden/>
    <w:rsid w:val="006402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2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02F1"/>
    <w:rPr>
      <w:rFonts w:ascii="Wingdings" w:hAnsi="Wingdings"/>
    </w:rPr>
  </w:style>
  <w:style w:type="paragraph" w:customStyle="1" w:styleId="TableHeading">
    <w:name w:val="Table Heading"/>
    <w:basedOn w:val="HeadingBase"/>
    <w:rsid w:val="006402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2F1"/>
    <w:rPr>
      <w:color w:val="0033CC"/>
      <w:u w:val="none"/>
    </w:rPr>
  </w:style>
  <w:style w:type="paragraph" w:customStyle="1" w:styleId="BodyTextRight">
    <w:name w:val="Body Text Right"/>
    <w:basedOn w:val="BodyText"/>
    <w:rsid w:val="006402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2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2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2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2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2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2F1"/>
    <w:rPr>
      <w:sz w:val="32"/>
    </w:rPr>
  </w:style>
  <w:style w:type="paragraph" w:customStyle="1" w:styleId="HeadingProcedure">
    <w:name w:val="Heading Procedure"/>
    <w:basedOn w:val="HeadingBase"/>
    <w:next w:val="Normal"/>
    <w:rsid w:val="006402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2F1"/>
    <w:pPr>
      <w:spacing w:before="60" w:after="60"/>
    </w:pPr>
  </w:style>
  <w:style w:type="paragraph" w:styleId="ListContinue">
    <w:name w:val="List Continue"/>
    <w:basedOn w:val="List"/>
    <w:rsid w:val="006402F1"/>
    <w:pPr>
      <w:ind w:firstLine="0"/>
    </w:pPr>
  </w:style>
  <w:style w:type="paragraph" w:customStyle="1" w:styleId="ListNote">
    <w:name w:val="List Note"/>
    <w:basedOn w:val="List"/>
    <w:rsid w:val="006402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2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2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2F1"/>
    <w:rPr>
      <w:rFonts w:ascii="Courier New" w:hAnsi="Courier New"/>
    </w:rPr>
  </w:style>
  <w:style w:type="paragraph" w:customStyle="1" w:styleId="NoteBullet">
    <w:name w:val="Note Bullet"/>
    <w:basedOn w:val="Note"/>
    <w:rsid w:val="006402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2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2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2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2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02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2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2F1"/>
    <w:rPr>
      <w:b/>
      <w:smallCaps/>
    </w:rPr>
  </w:style>
  <w:style w:type="paragraph" w:customStyle="1" w:styleId="TableListNumber">
    <w:name w:val="Table List Number"/>
    <w:basedOn w:val="ListNumber"/>
    <w:rsid w:val="006402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2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2F1"/>
    <w:pPr>
      <w:numPr>
        <w:numId w:val="9"/>
      </w:numPr>
    </w:pPr>
  </w:style>
  <w:style w:type="paragraph" w:customStyle="1" w:styleId="ListAlpha2">
    <w:name w:val="List Alpha 2"/>
    <w:basedOn w:val="List2"/>
    <w:rsid w:val="006402F1"/>
    <w:pPr>
      <w:numPr>
        <w:numId w:val="8"/>
      </w:numPr>
    </w:pPr>
  </w:style>
  <w:style w:type="paragraph" w:styleId="List2">
    <w:name w:val="List 2"/>
    <w:basedOn w:val="BodyText"/>
    <w:rsid w:val="006402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2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2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2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2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2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02F1"/>
    <w:pPr>
      <w:numPr>
        <w:numId w:val="4"/>
      </w:numPr>
    </w:pPr>
  </w:style>
  <w:style w:type="paragraph" w:styleId="ListContinue2">
    <w:name w:val="List Continue 2"/>
    <w:basedOn w:val="List2"/>
    <w:rsid w:val="006402F1"/>
    <w:pPr>
      <w:ind w:firstLine="0"/>
    </w:pPr>
  </w:style>
  <w:style w:type="paragraph" w:styleId="ListContinue3">
    <w:name w:val="List Continue 3"/>
    <w:basedOn w:val="List3"/>
    <w:rsid w:val="006402F1"/>
    <w:pPr>
      <w:ind w:left="1021" w:firstLine="0"/>
    </w:pPr>
  </w:style>
  <w:style w:type="paragraph" w:styleId="ListContinue4">
    <w:name w:val="List Continue 4"/>
    <w:basedOn w:val="List4"/>
    <w:rsid w:val="006402F1"/>
    <w:pPr>
      <w:ind w:firstLine="0"/>
    </w:pPr>
  </w:style>
  <w:style w:type="paragraph" w:styleId="ListContinue5">
    <w:name w:val="List Continue 5"/>
    <w:basedOn w:val="List5"/>
    <w:rsid w:val="006402F1"/>
    <w:pPr>
      <w:ind w:firstLine="0"/>
    </w:pPr>
  </w:style>
  <w:style w:type="paragraph" w:styleId="ListNumber3">
    <w:name w:val="List Number 3"/>
    <w:basedOn w:val="List3"/>
    <w:rsid w:val="006402F1"/>
    <w:pPr>
      <w:numPr>
        <w:numId w:val="5"/>
      </w:numPr>
    </w:pPr>
  </w:style>
  <w:style w:type="paragraph" w:styleId="ListNumber4">
    <w:name w:val="List Number 4"/>
    <w:basedOn w:val="List4"/>
    <w:rsid w:val="006402F1"/>
    <w:pPr>
      <w:numPr>
        <w:numId w:val="6"/>
      </w:numPr>
    </w:pPr>
  </w:style>
  <w:style w:type="paragraph" w:styleId="ListNumber5">
    <w:name w:val="List Number 5"/>
    <w:basedOn w:val="List5"/>
    <w:rsid w:val="006402F1"/>
    <w:pPr>
      <w:numPr>
        <w:numId w:val="7"/>
      </w:numPr>
    </w:pPr>
  </w:style>
  <w:style w:type="paragraph" w:styleId="BlockText">
    <w:name w:val="Block Text"/>
    <w:basedOn w:val="Normal"/>
    <w:rsid w:val="006402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2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2F1"/>
    <w:rPr>
      <w:sz w:val="16"/>
      <w:vertAlign w:val="superscript"/>
    </w:rPr>
  </w:style>
  <w:style w:type="character" w:customStyle="1" w:styleId="Symbols">
    <w:name w:val="Symbols"/>
    <w:basedOn w:val="DefaultParagraphFont"/>
    <w:rsid w:val="006402F1"/>
    <w:rPr>
      <w:rFonts w:ascii="Symbol" w:hAnsi="Symbol"/>
    </w:rPr>
  </w:style>
  <w:style w:type="character" w:customStyle="1" w:styleId="MenuOptions">
    <w:name w:val="Menu Options"/>
    <w:basedOn w:val="DefaultParagraphFont"/>
    <w:rsid w:val="006402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2F1"/>
    <w:rPr>
      <w:b/>
    </w:rPr>
  </w:style>
  <w:style w:type="character" w:customStyle="1" w:styleId="Underlined">
    <w:name w:val="Underlined"/>
    <w:basedOn w:val="DefaultParagraphFont"/>
    <w:rsid w:val="006402F1"/>
    <w:rPr>
      <w:u w:val="single"/>
    </w:rPr>
  </w:style>
  <w:style w:type="paragraph" w:customStyle="1" w:styleId="TableBodyTextRight">
    <w:name w:val="Table Body Text Right"/>
    <w:basedOn w:val="TableBodyText"/>
    <w:rsid w:val="006402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2F1"/>
    <w:rPr>
      <w:sz w:val="18"/>
    </w:rPr>
  </w:style>
  <w:style w:type="paragraph" w:customStyle="1" w:styleId="BodySmallRight">
    <w:name w:val="Body Small Right"/>
    <w:basedOn w:val="BodyTextRight"/>
    <w:rsid w:val="006402F1"/>
    <w:rPr>
      <w:sz w:val="18"/>
      <w:szCs w:val="18"/>
    </w:rPr>
  </w:style>
  <w:style w:type="paragraph" w:customStyle="1" w:styleId="MarginEdition">
    <w:name w:val="Margin Edition"/>
    <w:basedOn w:val="MarginNote"/>
    <w:rsid w:val="006402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2F1"/>
    <w:rPr>
      <w:sz w:val="2"/>
      <w:szCs w:val="2"/>
    </w:rPr>
  </w:style>
  <w:style w:type="character" w:customStyle="1" w:styleId="Small">
    <w:name w:val="Small"/>
    <w:basedOn w:val="DefaultParagraphFont"/>
    <w:rsid w:val="006402F1"/>
    <w:rPr>
      <w:sz w:val="16"/>
    </w:rPr>
  </w:style>
  <w:style w:type="paragraph" w:customStyle="1" w:styleId="WideTable">
    <w:name w:val="Wide Table"/>
    <w:basedOn w:val="Normal"/>
    <w:rsid w:val="006402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2F1"/>
  </w:style>
  <w:style w:type="paragraph" w:styleId="Quote">
    <w:name w:val="Quote"/>
    <w:basedOn w:val="Heading1"/>
    <w:link w:val="QuoteChar"/>
    <w:qFormat/>
    <w:rsid w:val="006402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2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2F1"/>
    <w:pPr>
      <w:pageBreakBefore/>
    </w:pPr>
  </w:style>
  <w:style w:type="paragraph" w:customStyle="1" w:styleId="Border">
    <w:name w:val="Border"/>
    <w:basedOn w:val="Normal"/>
    <w:qFormat/>
    <w:rsid w:val="006402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2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2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2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2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2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2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2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2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2F1"/>
    <w:rPr>
      <w:u w:val="single"/>
    </w:rPr>
  </w:style>
  <w:style w:type="character" w:customStyle="1" w:styleId="BoldandItalics">
    <w:name w:val="Bold and Italics"/>
    <w:qFormat/>
    <w:rsid w:val="006402F1"/>
    <w:rPr>
      <w:b/>
      <w:i/>
      <w:u w:val="none"/>
    </w:rPr>
  </w:style>
  <w:style w:type="paragraph" w:styleId="BalloonText">
    <w:name w:val="Balloon Text"/>
    <w:basedOn w:val="Normal"/>
    <w:link w:val="BalloonTextChar"/>
    <w:rsid w:val="00640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2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2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2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2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2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2F1"/>
    <w:pPr>
      <w:spacing w:before="0" w:after="0"/>
    </w:pPr>
  </w:style>
  <w:style w:type="paragraph" w:customStyle="1" w:styleId="BodyTextBold">
    <w:name w:val="Body Text Bold"/>
    <w:basedOn w:val="BodyText"/>
    <w:qFormat/>
    <w:rsid w:val="006402F1"/>
    <w:rPr>
      <w:b/>
    </w:rPr>
  </w:style>
  <w:style w:type="character" w:styleId="Hyperlink">
    <w:name w:val="Hyperlink"/>
    <w:basedOn w:val="DefaultParagraphFont"/>
    <w:uiPriority w:val="99"/>
    <w:unhideWhenUsed/>
    <w:rsid w:val="003C6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4677</Characters>
  <Application>Microsoft Office Word</Application>
  <DocSecurity>0</DocSecurity>
  <Lines>129</Lines>
  <Paragraphs>88</Paragraphs>
  <ScaleCrop>false</ScaleCrop>
  <Company>Author-it Software Corporation Ltd.</Company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MSTAT6007 Perform advanced draping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2025-03-01T22:51:00Z</dcterms:created>
  <dcterms:modified xsi:type="dcterms:W3CDTF">2025-03-01T22:51:00Z</dcterms:modified>
</cp:coreProperties>
</file>