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F97" w:rsidP="00240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MSTAT6006 Implement patternmaking technologies</w:t>
      </w:r>
      <w:r>
        <w:fldChar w:fldCharType="end"/>
      </w:r>
    </w:p>
    <w:p w:rsidR="00240F97" w:rsidP="00240F97">
      <w:pPr>
        <w:pStyle w:val="Version"/>
        <w:sectPr w:rsidSect="008277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7CD" w:rsidP="008277CD">
      <w:pPr>
        <w:pStyle w:val="SuperHeading"/>
      </w:pPr>
      <w:r w:rsidRPr="008277CD">
        <w:t>MSTAT6006 Implement patternmaking technologies</w:t>
      </w:r>
    </w:p>
    <w:p w:rsidR="00000000" w:rsidRPr="008277CD" w:rsidP="008277CD">
      <w:pPr>
        <w:pStyle w:val="Heading1"/>
      </w:pPr>
      <w:bookmarkStart w:id="1" w:name="O_1256730"/>
      <w:bookmarkEnd w:id="1"/>
      <w:r w:rsidRPr="008277CD">
        <w:t>Modification History</w:t>
      </w:r>
    </w:p>
    <w:p w:rsidR="00000000" w:rsidRPr="008277CD" w:rsidP="00240F97">
      <w:pPr>
        <w:pStyle w:val="BodyText"/>
      </w:pPr>
      <w:r w:rsidRPr="008277CD">
        <w:t>Release 1. Unit Title, Code and Application changed. Elements and Performance Criteria simplified with Element 1 removed. Foundation Skills field populated. Range of Conditions removed with relevant information moved to Perfor</w:t>
      </w:r>
      <w:r w:rsidRPr="008277CD">
        <w:t>mance Evidence. Assessment Requirements clarified with generic foundation skills statements moved to appropriate section and duplication with Performance Criteria removed.  Supersedes and is equivalent to MSTFD6007 Implement specialised patternmaking techn</w:t>
      </w:r>
      <w:r w:rsidRPr="008277CD">
        <w:t>ologies.</w:t>
      </w:r>
    </w:p>
    <w:p w:rsidR="00000000" w:rsidRPr="008277CD" w:rsidP="008277CD">
      <w:pPr>
        <w:pStyle w:val="Heading1"/>
      </w:pPr>
      <w:bookmarkStart w:id="2" w:name="O_1256731"/>
      <w:bookmarkEnd w:id="2"/>
      <w:r w:rsidRPr="008277CD">
        <w:t>Application</w:t>
      </w:r>
    </w:p>
    <w:p w:rsidR="00000000" w:rsidRPr="008277CD" w:rsidP="00240F97">
      <w:pPr>
        <w:pStyle w:val="BodyText"/>
      </w:pPr>
      <w:r w:rsidRPr="008277CD">
        <w:t>This unit describes the skills and knowledge required to analyse workplace requirements to introduce or upgrade specialised patternmaking technologies, assess and implement appropriate technologies into the workplace</w:t>
      </w:r>
      <w:r w:rsidRPr="008277CD">
        <w:t>, and manage the change process associated with the implementation.</w:t>
      </w:r>
    </w:p>
    <w:p w:rsidR="00000000" w:rsidRPr="008277CD" w:rsidP="00240F97">
      <w:pPr>
        <w:pStyle w:val="BodyText"/>
      </w:pPr>
      <w:r w:rsidRPr="008277CD">
        <w:t>This unit applies to individuals responsible for the introduction of new technologies in the workplace.</w:t>
      </w:r>
    </w:p>
    <w:p w:rsidR="00000000" w:rsidRPr="008277CD" w:rsidP="00240F97">
      <w:pPr>
        <w:pStyle w:val="BodyText"/>
      </w:pPr>
      <w:r w:rsidRPr="008277CD">
        <w:t>No licensing or certification requirements exist at the time of publication. Relevan</w:t>
      </w:r>
      <w:r w:rsidRPr="008277CD">
        <w:t>t legislation, industry standards and codes of practice within Australia must be applied.</w:t>
      </w:r>
    </w:p>
    <w:p w:rsidR="00000000" w:rsidRPr="008277CD" w:rsidP="008277CD">
      <w:pPr>
        <w:pStyle w:val="Heading1"/>
      </w:pPr>
      <w:bookmarkStart w:id="3" w:name="O_1256732"/>
      <w:bookmarkEnd w:id="3"/>
      <w:r w:rsidRPr="008277CD">
        <w:t>Pre-requisite Unit</w:t>
      </w:r>
    </w:p>
    <w:p w:rsidR="00000000" w:rsidRPr="008277CD" w:rsidP="00240F97">
      <w:pPr>
        <w:pStyle w:val="BodyText"/>
      </w:pPr>
      <w:r w:rsidRPr="008277CD">
        <w:t>Nil</w:t>
      </w:r>
    </w:p>
    <w:p w:rsidR="00000000" w:rsidRPr="008277CD" w:rsidP="008277CD">
      <w:pPr>
        <w:pStyle w:val="Heading1"/>
      </w:pPr>
      <w:bookmarkStart w:id="4" w:name="O_1256733"/>
      <w:bookmarkEnd w:id="4"/>
      <w:r w:rsidRPr="008277CD">
        <w:t>Competency Field</w:t>
      </w:r>
    </w:p>
    <w:p w:rsidR="00000000" w:rsidRPr="008277CD" w:rsidP="00240F97">
      <w:pPr>
        <w:pStyle w:val="BodyText"/>
      </w:pPr>
      <w:r w:rsidRPr="008277CD">
        <w:t>Apparel and Textile Production</w:t>
      </w:r>
    </w:p>
    <w:p w:rsidR="00000000" w:rsidRPr="008277CD" w:rsidP="008277CD">
      <w:pPr>
        <w:pStyle w:val="Heading1"/>
      </w:pPr>
      <w:bookmarkStart w:id="5" w:name="O_1256735"/>
      <w:bookmarkEnd w:id="5"/>
      <w:r w:rsidRPr="008277C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40F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CD" w:rsidP="008277CD">
            <w:pPr>
              <w:pStyle w:val="BodyText"/>
            </w:pPr>
            <w:r w:rsidRPr="008277CD">
              <w:rPr>
                <w:rStyle w:val="SpecialBold"/>
              </w:rPr>
              <w:t>Ele</w:t>
            </w:r>
            <w:r w:rsidRPr="008277CD">
              <w:rPr>
                <w:rStyle w:val="SpecialBold"/>
              </w:rPr>
              <w:t>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CD">
            <w:pPr>
              <w:pStyle w:val="BodyText"/>
              <w:rPr>
                <w:lang w:val="en-NZ"/>
              </w:rPr>
            </w:pPr>
            <w:r w:rsidRPr="008277CD">
              <w:rPr>
                <w:rStyle w:val="SpecialBold"/>
              </w:rPr>
              <w:t>Performance Criteria</w:t>
            </w:r>
          </w:p>
        </w:tc>
      </w:tr>
      <w:tr w:rsidTr="00240F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CD">
            <w:pPr>
              <w:pStyle w:val="BodyText"/>
              <w:rPr>
                <w:lang w:val="en-NZ"/>
              </w:rPr>
            </w:pPr>
            <w:r w:rsidRPr="008277C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CD">
            <w:pPr>
              <w:pStyle w:val="BodyText"/>
              <w:rPr>
                <w:lang w:val="en-NZ"/>
              </w:rPr>
            </w:pPr>
            <w:r w:rsidRPr="008277CD">
              <w:t>Performance criteria describe the performance needed to demonstrate achievement of the element.</w:t>
            </w:r>
          </w:p>
        </w:tc>
      </w:tr>
      <w:tr w:rsidTr="00240F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CD">
            <w:pPr>
              <w:pStyle w:val="BodyText"/>
              <w:rPr>
                <w:lang w:val="en-NZ"/>
              </w:rPr>
            </w:pPr>
            <w:r w:rsidRPr="008277CD">
              <w:t>1. Plan for the introduction of patternmaking technologies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CD" w:rsidP="008277CD">
            <w:pPr>
              <w:pStyle w:val="BodyText"/>
            </w:pPr>
            <w:r w:rsidRPr="008277CD">
              <w:t>1.1 Identify patternmaking technologies to prepare for future requirements based on the nature and scope of business operations</w:t>
            </w:r>
          </w:p>
          <w:p w:rsidR="00000000" w:rsidRPr="008277CD" w:rsidP="008277CD">
            <w:pPr>
              <w:pStyle w:val="BodyText"/>
            </w:pPr>
            <w:r w:rsidRPr="008277CD">
              <w:t xml:space="preserve">1.2 Assess features of technologies and determine application to business operations </w:t>
            </w:r>
          </w:p>
          <w:p w:rsidR="00000000" w:rsidRPr="008277CD" w:rsidP="008277CD">
            <w:pPr>
              <w:pStyle w:val="BodyText"/>
            </w:pPr>
            <w:r w:rsidRPr="008277CD">
              <w:t>1.3 Identify required changes to current p</w:t>
            </w:r>
            <w:r w:rsidRPr="008277CD">
              <w:t>atternmaking principles, practices and staff skills</w:t>
            </w:r>
          </w:p>
          <w:p w:rsidR="00000000" w:rsidRPr="008277CD" w:rsidP="008277CD">
            <w:pPr>
              <w:pStyle w:val="BodyText"/>
            </w:pPr>
            <w:r w:rsidRPr="008277CD">
              <w:t>1.4 Confirm suppliers of patternmaking technologies and identify the initial and ongoing training and support provided</w:t>
            </w:r>
          </w:p>
          <w:p w:rsidR="00000000" w:rsidRPr="008277CD" w:rsidP="008277CD">
            <w:pPr>
              <w:pStyle w:val="BodyText"/>
            </w:pPr>
            <w:r w:rsidRPr="008277CD">
              <w:t>1.5 Complete a cost–benefit analysis that identifies risk and provides evidence to su</w:t>
            </w:r>
            <w:r w:rsidRPr="008277CD">
              <w:t>pport implementation</w:t>
            </w:r>
          </w:p>
          <w:p w:rsidR="00000000" w:rsidP="008277CD">
            <w:pPr>
              <w:pStyle w:val="BodyText"/>
              <w:rPr>
                <w:lang w:val="en-NZ"/>
              </w:rPr>
            </w:pPr>
            <w:r w:rsidRPr="008277CD">
              <w:t>1.6 Develop a patternmaking technology implementation plan that includes clear objectives, responsibilities, time frames, budget and evaluation methods</w:t>
            </w:r>
          </w:p>
        </w:tc>
      </w:tr>
      <w:tr w:rsidTr="00240F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CD">
            <w:pPr>
              <w:pStyle w:val="BodyText"/>
              <w:rPr>
                <w:lang w:val="en-NZ"/>
              </w:rPr>
            </w:pPr>
            <w:r w:rsidRPr="008277CD">
              <w:t>2. Implement patternmaking technologies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CD" w:rsidP="008277CD">
            <w:pPr>
              <w:pStyle w:val="BodyText"/>
            </w:pPr>
            <w:r w:rsidRPr="008277CD">
              <w:t>2.1 Develop comprehensive specifications a</w:t>
            </w:r>
            <w:r w:rsidRPr="008277CD">
              <w:t>nd workplace practices for workplace patternmaking activities using the new technology in accordance with the implementation plan</w:t>
            </w:r>
          </w:p>
          <w:p w:rsidR="00000000" w:rsidRPr="008277CD" w:rsidP="008277CD">
            <w:pPr>
              <w:pStyle w:val="BodyText"/>
            </w:pPr>
            <w:r w:rsidRPr="008277CD">
              <w:t>2.2 Delegate responsibilities and provide learning and development opportunities according to implementation plan</w:t>
            </w:r>
          </w:p>
          <w:p w:rsidR="00000000" w:rsidRPr="008277CD" w:rsidP="008277CD">
            <w:pPr>
              <w:pStyle w:val="BodyText"/>
            </w:pPr>
            <w:r w:rsidRPr="008277CD">
              <w:t>2.3 Make sup</w:t>
            </w:r>
            <w:r w:rsidRPr="008277CD">
              <w:t>port available to the workplace affected by implementation of the patternmaking technology</w:t>
            </w:r>
          </w:p>
          <w:p w:rsidR="00000000" w:rsidP="008277CD">
            <w:pPr>
              <w:pStyle w:val="BodyText"/>
              <w:rPr>
                <w:lang w:val="en-NZ"/>
              </w:rPr>
            </w:pPr>
            <w:r w:rsidRPr="008277CD">
              <w:t xml:space="preserve">2.4 Address work health and safety issues in accordance with the plan </w:t>
            </w:r>
          </w:p>
        </w:tc>
      </w:tr>
      <w:tr w:rsidTr="00240F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CD">
            <w:pPr>
              <w:pStyle w:val="BodyText"/>
              <w:rPr>
                <w:lang w:val="en-NZ"/>
              </w:rPr>
            </w:pPr>
            <w:r w:rsidRPr="008277CD">
              <w:t>3. Monitor and evaluate implementation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CD" w:rsidP="008277CD">
            <w:pPr>
              <w:pStyle w:val="BodyText"/>
            </w:pPr>
            <w:r w:rsidRPr="008277CD">
              <w:t>3.1 Monitor introduction of technologies in accordance with implementation plan</w:t>
            </w:r>
          </w:p>
          <w:p w:rsidR="00000000" w:rsidRPr="008277CD" w:rsidP="008277CD">
            <w:pPr>
              <w:pStyle w:val="BodyText"/>
            </w:pPr>
            <w:r w:rsidRPr="008277CD">
              <w:t xml:space="preserve">3.2 Identify and rectify problems, faults and quality issues, and make required changes and adjustments to procedures </w:t>
            </w:r>
          </w:p>
          <w:p w:rsidR="00000000" w:rsidRPr="008277CD" w:rsidP="008277CD">
            <w:pPr>
              <w:pStyle w:val="BodyText"/>
            </w:pPr>
            <w:r w:rsidRPr="008277CD">
              <w:t>3.3 Maintain records and prepare reports in accordance wi</w:t>
            </w:r>
            <w:r w:rsidRPr="008277CD">
              <w:t>th workplace practices</w:t>
            </w:r>
          </w:p>
        </w:tc>
      </w:tr>
    </w:tbl>
    <w:p w:rsidR="00000000" w:rsidRPr="008277CD" w:rsidP="008277CD">
      <w:pPr>
        <w:pStyle w:val="BodyText"/>
      </w:pPr>
    </w:p>
    <w:p w:rsidR="00000000" w:rsidRPr="008277CD" w:rsidP="008277CD">
      <w:pPr>
        <w:pStyle w:val="AllowPageBreak"/>
      </w:pPr>
    </w:p>
    <w:p w:rsidR="00000000" w:rsidRPr="008277CD" w:rsidP="008277CD">
      <w:pPr>
        <w:pStyle w:val="Heading1"/>
      </w:pPr>
      <w:bookmarkStart w:id="6" w:name="O_1256736"/>
      <w:bookmarkEnd w:id="6"/>
      <w:r w:rsidRPr="008277CD">
        <w:t>Foundation Skills</w:t>
      </w:r>
    </w:p>
    <w:p w:rsidR="00000000" w:rsidRPr="008277CD" w:rsidP="00240F97">
      <w:pPr>
        <w:pStyle w:val="BodyText"/>
      </w:pPr>
      <w:r w:rsidRPr="008277CD">
        <w:t>This section describes those language, literacy, numeracy and employment skills that are essential to performance but not explicit in the performance criteria.</w:t>
      </w:r>
    </w:p>
    <w:p w:rsidR="00000000" w:rsidRPr="008277CD" w:rsidP="008277CD">
      <w:pPr>
        <w:pStyle w:val="ListBullet"/>
      </w:pPr>
      <w:r w:rsidRPr="008277CD">
        <w:t>Reading skills to interpret diver</w:t>
      </w:r>
      <w:r w:rsidRPr="008277CD">
        <w:t>se and potentially complex information about technology capabilities</w:t>
      </w:r>
    </w:p>
    <w:p w:rsidR="00000000" w:rsidRPr="008277CD" w:rsidP="008277CD">
      <w:pPr>
        <w:pStyle w:val="ListBullet"/>
      </w:pPr>
      <w:r w:rsidRPr="008277CD">
        <w:t>Writing skills to develop and structure a cohesive implementation plan.</w:t>
      </w:r>
    </w:p>
    <w:p w:rsidR="00000000" w:rsidRPr="008277CD" w:rsidP="00240F97">
      <w:pPr>
        <w:pStyle w:val="BodyText"/>
      </w:pPr>
      <w:r w:rsidRPr="008277CD">
        <w:t>Other foundation skills essential to performance are explicit in the performance criteria of this unit.</w:t>
      </w:r>
    </w:p>
    <w:p w:rsidR="00000000" w:rsidRPr="008277CD" w:rsidP="008277CD">
      <w:pPr>
        <w:pStyle w:val="Heading1"/>
      </w:pPr>
      <w:bookmarkStart w:id="7" w:name="O_1256738"/>
      <w:bookmarkEnd w:id="7"/>
      <w:r w:rsidRPr="008277CD">
        <w:t>Unit Mapping Information</w:t>
      </w:r>
    </w:p>
    <w:p w:rsidR="00000000" w:rsidRPr="008277CD" w:rsidP="00240F97">
      <w:pPr>
        <w:pStyle w:val="BodyText"/>
      </w:pPr>
      <w:r w:rsidRPr="008277CD">
        <w:t>Supersedes and is equivalent to MSTFD6007 Implement specialised patternmaking technologies.</w:t>
      </w:r>
    </w:p>
    <w:p w:rsidR="00000000" w:rsidRPr="008277CD" w:rsidP="008277CD">
      <w:pPr>
        <w:pStyle w:val="Heading1"/>
      </w:pPr>
      <w:bookmarkStart w:id="8" w:name="O_1256745"/>
      <w:bookmarkEnd w:id="8"/>
      <w:r w:rsidRPr="008277CD">
        <w:t>Links</w:t>
      </w:r>
    </w:p>
    <w:p w:rsidR="00000000" w:rsidRPr="008277CD" w:rsidP="00240F97">
      <w:pPr>
        <w:pStyle w:val="BodyText"/>
      </w:pPr>
      <w:r w:rsidRPr="008277CD">
        <w:t>Companion Volume implementation guides are found in VETNet –</w:t>
      </w:r>
      <w:r w:rsidRPr="008277CD">
        <w:t xml:space="preserve">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15B1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277CD" w:rsidP="008277CD"/>
    <w:sectPr w:rsidSect="008277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CD" w:rsidRPr="00240F97" w:rsidP="00240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97" w:rsidP="00827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0F97" w:rsidP="00827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0F97" w:rsidP="008277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7CD" w:rsidRPr="00240F97" w:rsidP="00240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97" w:rsidRPr="002D2AF8" w:rsidP="00827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MSTAT6006 Implement patternmaking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40F97" w:rsidP="008277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409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10F9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7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7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7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7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7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7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7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7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7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7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7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7CD"/>
  </w:style>
  <w:style w:type="character" w:customStyle="1" w:styleId="Heading1Char">
    <w:name w:val="Heading 1 Char"/>
    <w:basedOn w:val="DefaultParagraphFont"/>
    <w:link w:val="Heading1"/>
    <w:rsid w:val="008277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7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7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7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7CD"/>
    <w:rPr>
      <w:b/>
      <w:spacing w:val="0"/>
    </w:rPr>
  </w:style>
  <w:style w:type="paragraph" w:customStyle="1" w:styleId="SuperHeading">
    <w:name w:val="SuperHeading"/>
    <w:basedOn w:val="Normal"/>
    <w:rsid w:val="008277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7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7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7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7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7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7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7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7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7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7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7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7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7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7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7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7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7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7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7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7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7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7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7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7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7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7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7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7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7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7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7CD"/>
    <w:rPr>
      <w:i/>
    </w:rPr>
  </w:style>
  <w:style w:type="paragraph" w:styleId="Caption">
    <w:name w:val="caption"/>
    <w:basedOn w:val="BodyText"/>
    <w:next w:val="Normal"/>
    <w:qFormat/>
    <w:rsid w:val="008277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7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7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7CD"/>
  </w:style>
  <w:style w:type="paragraph" w:styleId="TableofFigures">
    <w:name w:val="table of figures"/>
    <w:basedOn w:val="Normal"/>
    <w:next w:val="Normal"/>
    <w:semiHidden/>
    <w:rsid w:val="008277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7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7CD"/>
    <w:rPr>
      <w:rFonts w:ascii="Wingdings" w:hAnsi="Wingdings"/>
    </w:rPr>
  </w:style>
  <w:style w:type="paragraph" w:customStyle="1" w:styleId="TableHeading">
    <w:name w:val="Table Heading"/>
    <w:basedOn w:val="HeadingBase"/>
    <w:rsid w:val="008277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7CD"/>
    <w:rPr>
      <w:color w:val="0033CC"/>
      <w:u w:val="none"/>
    </w:rPr>
  </w:style>
  <w:style w:type="paragraph" w:customStyle="1" w:styleId="BodyTextRight">
    <w:name w:val="Body Text Right"/>
    <w:basedOn w:val="BodyText"/>
    <w:rsid w:val="008277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7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7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7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7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7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7CD"/>
    <w:rPr>
      <w:sz w:val="32"/>
    </w:rPr>
  </w:style>
  <w:style w:type="paragraph" w:customStyle="1" w:styleId="HeadingProcedure">
    <w:name w:val="Heading Procedure"/>
    <w:basedOn w:val="HeadingBase"/>
    <w:next w:val="Normal"/>
    <w:rsid w:val="008277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7CD"/>
    <w:pPr>
      <w:spacing w:before="60" w:after="60"/>
    </w:pPr>
  </w:style>
  <w:style w:type="paragraph" w:styleId="ListContinue">
    <w:name w:val="List Continue"/>
    <w:basedOn w:val="List"/>
    <w:rsid w:val="008277CD"/>
    <w:pPr>
      <w:ind w:firstLine="0"/>
    </w:pPr>
  </w:style>
  <w:style w:type="paragraph" w:customStyle="1" w:styleId="ListNote">
    <w:name w:val="List Note"/>
    <w:basedOn w:val="List"/>
    <w:rsid w:val="008277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7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7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7CD"/>
    <w:rPr>
      <w:rFonts w:ascii="Courier New" w:hAnsi="Courier New"/>
    </w:rPr>
  </w:style>
  <w:style w:type="paragraph" w:customStyle="1" w:styleId="NoteBullet">
    <w:name w:val="Note Bullet"/>
    <w:basedOn w:val="Note"/>
    <w:rsid w:val="008277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7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7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7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7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7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7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7CD"/>
    <w:rPr>
      <w:b/>
      <w:smallCaps/>
    </w:rPr>
  </w:style>
  <w:style w:type="paragraph" w:customStyle="1" w:styleId="TableListNumber">
    <w:name w:val="Table List Number"/>
    <w:basedOn w:val="ListNumber"/>
    <w:rsid w:val="008277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7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7CD"/>
    <w:pPr>
      <w:numPr>
        <w:numId w:val="8"/>
      </w:numPr>
    </w:pPr>
  </w:style>
  <w:style w:type="paragraph" w:customStyle="1" w:styleId="ListAlpha2">
    <w:name w:val="List Alpha 2"/>
    <w:basedOn w:val="List2"/>
    <w:rsid w:val="008277CD"/>
    <w:pPr>
      <w:numPr>
        <w:numId w:val="7"/>
      </w:numPr>
    </w:pPr>
  </w:style>
  <w:style w:type="paragraph" w:styleId="List2">
    <w:name w:val="List 2"/>
    <w:basedOn w:val="BodyText"/>
    <w:rsid w:val="008277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7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7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7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7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7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7CD"/>
    <w:pPr>
      <w:numPr>
        <w:numId w:val="3"/>
      </w:numPr>
    </w:pPr>
  </w:style>
  <w:style w:type="paragraph" w:styleId="ListContinue2">
    <w:name w:val="List Continue 2"/>
    <w:basedOn w:val="List2"/>
    <w:rsid w:val="008277CD"/>
    <w:pPr>
      <w:ind w:firstLine="0"/>
    </w:pPr>
  </w:style>
  <w:style w:type="paragraph" w:styleId="ListContinue3">
    <w:name w:val="List Continue 3"/>
    <w:basedOn w:val="List3"/>
    <w:rsid w:val="008277CD"/>
    <w:pPr>
      <w:ind w:left="1021" w:firstLine="0"/>
    </w:pPr>
  </w:style>
  <w:style w:type="paragraph" w:styleId="ListContinue4">
    <w:name w:val="List Continue 4"/>
    <w:basedOn w:val="List4"/>
    <w:rsid w:val="008277CD"/>
    <w:pPr>
      <w:ind w:firstLine="0"/>
    </w:pPr>
  </w:style>
  <w:style w:type="paragraph" w:styleId="ListContinue5">
    <w:name w:val="List Continue 5"/>
    <w:basedOn w:val="List5"/>
    <w:rsid w:val="008277CD"/>
    <w:pPr>
      <w:ind w:firstLine="0"/>
    </w:pPr>
  </w:style>
  <w:style w:type="paragraph" w:styleId="ListNumber3">
    <w:name w:val="List Number 3"/>
    <w:basedOn w:val="List3"/>
    <w:rsid w:val="008277CD"/>
    <w:pPr>
      <w:numPr>
        <w:numId w:val="4"/>
      </w:numPr>
    </w:pPr>
  </w:style>
  <w:style w:type="paragraph" w:styleId="ListNumber4">
    <w:name w:val="List Number 4"/>
    <w:basedOn w:val="List4"/>
    <w:rsid w:val="008277CD"/>
    <w:pPr>
      <w:numPr>
        <w:numId w:val="5"/>
      </w:numPr>
    </w:pPr>
  </w:style>
  <w:style w:type="paragraph" w:styleId="ListNumber5">
    <w:name w:val="List Number 5"/>
    <w:basedOn w:val="List5"/>
    <w:rsid w:val="008277CD"/>
    <w:pPr>
      <w:numPr>
        <w:numId w:val="6"/>
      </w:numPr>
    </w:pPr>
  </w:style>
  <w:style w:type="paragraph" w:styleId="BlockText">
    <w:name w:val="Block Text"/>
    <w:basedOn w:val="Normal"/>
    <w:rsid w:val="008277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7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7CD"/>
    <w:rPr>
      <w:sz w:val="16"/>
      <w:vertAlign w:val="superscript"/>
    </w:rPr>
  </w:style>
  <w:style w:type="character" w:customStyle="1" w:styleId="Symbols">
    <w:name w:val="Symbols"/>
    <w:basedOn w:val="DefaultParagraphFont"/>
    <w:rsid w:val="008277CD"/>
    <w:rPr>
      <w:rFonts w:ascii="Symbol" w:hAnsi="Symbol"/>
    </w:rPr>
  </w:style>
  <w:style w:type="character" w:customStyle="1" w:styleId="MenuOptions">
    <w:name w:val="Menu Options"/>
    <w:basedOn w:val="DefaultParagraphFont"/>
    <w:rsid w:val="008277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7CD"/>
    <w:rPr>
      <w:b/>
    </w:rPr>
  </w:style>
  <w:style w:type="character" w:customStyle="1" w:styleId="Underlined">
    <w:name w:val="Underlined"/>
    <w:basedOn w:val="DefaultParagraphFont"/>
    <w:rsid w:val="008277CD"/>
    <w:rPr>
      <w:u w:val="single"/>
    </w:rPr>
  </w:style>
  <w:style w:type="paragraph" w:customStyle="1" w:styleId="TableBodyTextRight">
    <w:name w:val="Table Body Text Right"/>
    <w:basedOn w:val="TableBodyText"/>
    <w:rsid w:val="008277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7CD"/>
    <w:rPr>
      <w:sz w:val="18"/>
    </w:rPr>
  </w:style>
  <w:style w:type="paragraph" w:customStyle="1" w:styleId="BodySmallRight">
    <w:name w:val="Body Small Right"/>
    <w:basedOn w:val="BodyTextRight"/>
    <w:rsid w:val="008277CD"/>
    <w:rPr>
      <w:sz w:val="18"/>
      <w:szCs w:val="18"/>
    </w:rPr>
  </w:style>
  <w:style w:type="paragraph" w:customStyle="1" w:styleId="MarginEdition">
    <w:name w:val="Margin Edition"/>
    <w:basedOn w:val="MarginNote"/>
    <w:rsid w:val="008277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7CD"/>
    <w:rPr>
      <w:sz w:val="2"/>
      <w:szCs w:val="2"/>
    </w:rPr>
  </w:style>
  <w:style w:type="character" w:customStyle="1" w:styleId="Small">
    <w:name w:val="Small"/>
    <w:basedOn w:val="DefaultParagraphFont"/>
    <w:rsid w:val="008277CD"/>
    <w:rPr>
      <w:sz w:val="16"/>
    </w:rPr>
  </w:style>
  <w:style w:type="paragraph" w:customStyle="1" w:styleId="WideTable">
    <w:name w:val="Wide Table"/>
    <w:basedOn w:val="Normal"/>
    <w:rsid w:val="008277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7CD"/>
  </w:style>
  <w:style w:type="paragraph" w:styleId="Quote">
    <w:name w:val="Quote"/>
    <w:basedOn w:val="Heading1"/>
    <w:link w:val="QuoteChar"/>
    <w:qFormat/>
    <w:rsid w:val="008277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7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7CD"/>
    <w:pPr>
      <w:pageBreakBefore/>
    </w:pPr>
  </w:style>
  <w:style w:type="paragraph" w:customStyle="1" w:styleId="Border">
    <w:name w:val="Border"/>
    <w:basedOn w:val="Normal"/>
    <w:qFormat/>
    <w:rsid w:val="008277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7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7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7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7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7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7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7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7CD"/>
    <w:rPr>
      <w:u w:val="single"/>
    </w:rPr>
  </w:style>
  <w:style w:type="character" w:customStyle="1" w:styleId="BoldandItalics">
    <w:name w:val="Bold and Italics"/>
    <w:qFormat/>
    <w:rsid w:val="008277CD"/>
    <w:rPr>
      <w:b/>
      <w:i/>
      <w:u w:val="none"/>
    </w:rPr>
  </w:style>
  <w:style w:type="paragraph" w:styleId="BalloonText">
    <w:name w:val="Balloon Text"/>
    <w:basedOn w:val="Normal"/>
    <w:link w:val="BalloonTextChar"/>
    <w:rsid w:val="00827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7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7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7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7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7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7CD"/>
    <w:pPr>
      <w:spacing w:before="0" w:after="0"/>
    </w:pPr>
  </w:style>
  <w:style w:type="paragraph" w:customStyle="1" w:styleId="BodyTextBold">
    <w:name w:val="Body Text Bold"/>
    <w:basedOn w:val="BodyText"/>
    <w:qFormat/>
    <w:rsid w:val="008277CD"/>
    <w:rPr>
      <w:b/>
    </w:rPr>
  </w:style>
  <w:style w:type="character" w:styleId="Hyperlink">
    <w:name w:val="Hyperlink"/>
    <w:basedOn w:val="DefaultParagraphFont"/>
    <w:uiPriority w:val="99"/>
    <w:unhideWhenUsed/>
    <w:rsid w:val="00240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3438</Characters>
  <Application>Microsoft Office Word</Application>
  <DocSecurity>0</DocSecurity>
  <Lines>95</Lines>
  <Paragraphs>51</Paragraphs>
  <ScaleCrop>false</ScaleCrop>
  <Company>Author-it Software Corporation Ltd.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MSTAT6006 Implement patternmaking technologies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