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FB6" w:rsidP="00F80FB6">
      <w:pPr>
        <w:pStyle w:val="Title"/>
      </w:pPr>
      <w:r>
        <w:fldChar w:fldCharType="begin"/>
      </w:r>
      <w:r>
        <w:instrText xml:space="preserve"> TITLE   \* MERGEFORMAT </w:instrText>
      </w:r>
      <w:r>
        <w:fldChar w:fldCharType="separate"/>
      </w:r>
      <w:r>
        <w:t>MSTAT6005 Manage advanced patternmaking processes</w:t>
      </w:r>
      <w:r>
        <w:fldChar w:fldCharType="end"/>
      </w:r>
    </w:p>
    <w:p w:rsidR="00F80FB6" w:rsidP="00F80FB6">
      <w:pPr>
        <w:pStyle w:val="Version"/>
        <w:sectPr w:rsidSect="005379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96A" w:rsidP="0053796A">
      <w:pPr>
        <w:pStyle w:val="SuperHeading"/>
      </w:pPr>
      <w:r w:rsidRPr="0053796A">
        <w:t>MSTAT6005 Manage advanced patternmaking processes</w:t>
      </w:r>
    </w:p>
    <w:p w:rsidR="00000000" w:rsidRPr="0053796A" w:rsidP="0053796A">
      <w:pPr>
        <w:pStyle w:val="Heading1"/>
      </w:pPr>
      <w:bookmarkStart w:id="1" w:name="O_1256711"/>
      <w:bookmarkEnd w:id="1"/>
      <w:r w:rsidRPr="0053796A">
        <w:t>Modification History</w:t>
      </w:r>
    </w:p>
    <w:p w:rsidR="00000000" w:rsidRPr="0053796A" w:rsidP="00F80FB6">
      <w:pPr>
        <w:pStyle w:val="BodyText"/>
      </w:pPr>
      <w:r w:rsidRPr="0053796A">
        <w:t>Release 1. Unit Code and Application changed. Prerequisite units removed. Elements and Performance Criteria simplified with Element 1 removed. Foundation Skills field populated. Range of Conditions removed with relevant inform</w:t>
      </w:r>
      <w:r w:rsidRPr="0053796A">
        <w:t>ation moved to Performance and Knowledge Evidence. Assessment Requirements clarified with generic foundation skills statements moved to appropriate section and duplication with Performance Criteria removed.  Supersedes and is equivalent to MSTFD6004 Manage</w:t>
      </w:r>
      <w:r w:rsidRPr="0053796A">
        <w:t xml:space="preserve"> advanced patternmaking processes.</w:t>
      </w:r>
    </w:p>
    <w:p w:rsidR="00000000" w:rsidRPr="0053796A" w:rsidP="0053796A">
      <w:pPr>
        <w:pStyle w:val="Heading1"/>
      </w:pPr>
      <w:bookmarkStart w:id="2" w:name="O_1256712"/>
      <w:bookmarkEnd w:id="2"/>
      <w:r w:rsidRPr="0053796A">
        <w:t>Application</w:t>
      </w:r>
    </w:p>
    <w:p w:rsidR="00000000" w:rsidRPr="0053796A" w:rsidP="00F80FB6">
      <w:pPr>
        <w:pStyle w:val="BodyText"/>
      </w:pPr>
      <w:r w:rsidRPr="0053796A">
        <w:t>This unit describes the skills and knowledge required to manage processes for patternmaking of complex or specialised garments. It may include patterns for unique body shapes or patterns inv</w:t>
      </w:r>
      <w:r w:rsidRPr="0053796A">
        <w:t>olving complex construction features, complex zero-waste patternmaking methods, or virtual 3D pattern development.</w:t>
      </w:r>
    </w:p>
    <w:p w:rsidR="00000000" w:rsidRPr="0053796A" w:rsidP="00F80FB6">
      <w:pPr>
        <w:pStyle w:val="BodyText"/>
      </w:pPr>
      <w:r w:rsidRPr="0053796A">
        <w:t>This unit applies to patternmakers.</w:t>
      </w:r>
    </w:p>
    <w:p w:rsidR="00000000" w:rsidRPr="0053796A" w:rsidP="00F80FB6">
      <w:pPr>
        <w:pStyle w:val="BodyText"/>
      </w:pPr>
      <w:r w:rsidRPr="0053796A">
        <w:t>No licensing or certification requirements exist at the time of publication. Relevant legislation, indust</w:t>
      </w:r>
      <w:r w:rsidRPr="0053796A">
        <w:t>ry standards and codes of practice within Australia must be applied.</w:t>
      </w:r>
    </w:p>
    <w:p w:rsidR="00000000" w:rsidRPr="0053796A" w:rsidP="0053796A">
      <w:pPr>
        <w:pStyle w:val="Heading1"/>
      </w:pPr>
      <w:bookmarkStart w:id="3" w:name="O_1256713"/>
      <w:bookmarkEnd w:id="3"/>
      <w:r w:rsidRPr="0053796A">
        <w:t>Pre-requisite Unit</w:t>
      </w:r>
    </w:p>
    <w:p w:rsidR="00000000" w:rsidRPr="0053796A" w:rsidP="00F80FB6">
      <w:pPr>
        <w:pStyle w:val="BodyText"/>
      </w:pPr>
      <w:r w:rsidRPr="0053796A">
        <w:t>Nil</w:t>
      </w:r>
    </w:p>
    <w:p w:rsidR="00000000" w:rsidRPr="0053796A" w:rsidP="0053796A">
      <w:pPr>
        <w:pStyle w:val="Heading1"/>
      </w:pPr>
      <w:bookmarkStart w:id="4" w:name="O_1256714"/>
      <w:bookmarkEnd w:id="4"/>
      <w:r w:rsidRPr="0053796A">
        <w:t>Competency Field</w:t>
      </w:r>
    </w:p>
    <w:p w:rsidR="00000000" w:rsidRPr="0053796A" w:rsidP="00F80FB6">
      <w:pPr>
        <w:pStyle w:val="BodyText"/>
      </w:pPr>
      <w:r w:rsidRPr="0053796A">
        <w:t>Apparel and Textile Production</w:t>
      </w:r>
    </w:p>
    <w:p w:rsidR="00000000" w:rsidRPr="0053796A" w:rsidP="0053796A">
      <w:pPr>
        <w:pStyle w:val="Heading1"/>
      </w:pPr>
      <w:bookmarkStart w:id="5" w:name="O_1256716"/>
      <w:bookmarkEnd w:id="5"/>
      <w:r w:rsidRPr="0053796A">
        <w:t>Elements and Performance Criteria</w:t>
      </w:r>
    </w:p>
    <w:tbl>
      <w:tblPr>
        <w:tblW w:w="9639" w:type="dxa"/>
        <w:tblLayout w:type="fixed"/>
        <w:tblCellMar>
          <w:left w:w="62" w:type="dxa"/>
          <w:right w:w="62" w:type="dxa"/>
        </w:tblCellMar>
        <w:tblLook w:val="0000"/>
      </w:tblPr>
      <w:tblGrid>
        <w:gridCol w:w="2502"/>
        <w:gridCol w:w="7137"/>
      </w:tblGrid>
      <w:tr w:rsidTr="00F80FB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796A" w:rsidP="0053796A">
            <w:pPr>
              <w:pStyle w:val="BodyText"/>
            </w:pPr>
            <w:r w:rsidRPr="0053796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796A">
            <w:pPr>
              <w:pStyle w:val="BodyText"/>
              <w:rPr>
                <w:lang w:val="en-NZ"/>
              </w:rPr>
            </w:pPr>
            <w:r w:rsidRPr="0053796A">
              <w:rPr>
                <w:rStyle w:val="SpecialBold"/>
              </w:rPr>
              <w:t>Performance Cri</w:t>
            </w:r>
            <w:r w:rsidRPr="0053796A">
              <w:rPr>
                <w:rStyle w:val="SpecialBold"/>
              </w:rPr>
              <w:t>teria</w:t>
            </w:r>
          </w:p>
        </w:tc>
      </w:tr>
      <w:tr w:rsidTr="00F80FB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796A">
            <w:pPr>
              <w:pStyle w:val="BodyText"/>
              <w:rPr>
                <w:lang w:val="en-NZ"/>
              </w:rPr>
            </w:pPr>
            <w:r w:rsidRPr="0053796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796A">
            <w:pPr>
              <w:pStyle w:val="BodyText"/>
              <w:rPr>
                <w:lang w:val="en-NZ"/>
              </w:rPr>
            </w:pPr>
            <w:r w:rsidRPr="0053796A">
              <w:t>Performance criteria describe the performance needed to demonstrate achievement of the element.</w:t>
            </w:r>
          </w:p>
        </w:tc>
      </w:tr>
      <w:tr w:rsidTr="00F80FB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96A">
            <w:pPr>
              <w:pStyle w:val="BodyText"/>
              <w:rPr>
                <w:lang w:val="en-NZ"/>
              </w:rPr>
            </w:pPr>
            <w:r w:rsidRPr="0053796A">
              <w:t>1. Manage preparations for patternmaking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96A" w:rsidP="0053796A">
            <w:pPr>
              <w:pStyle w:val="BodyText"/>
            </w:pPr>
            <w:r w:rsidRPr="0053796A">
              <w:t>1.1 Interpret</w:t>
            </w:r>
            <w:r w:rsidRPr="0053796A">
              <w:t xml:space="preserve"> design brief and specifications and identify scope of patternmaking requirements</w:t>
            </w:r>
          </w:p>
          <w:p w:rsidR="00000000" w:rsidRPr="0053796A" w:rsidP="0053796A">
            <w:pPr>
              <w:pStyle w:val="BodyText"/>
            </w:pPr>
            <w:r w:rsidRPr="0053796A">
              <w:t>1.2 Analyse critical measurements to develop patterns for unique body shapes, features and specialised garments</w:t>
            </w:r>
          </w:p>
          <w:p w:rsidR="00000000" w:rsidRPr="0053796A" w:rsidP="0053796A">
            <w:pPr>
              <w:pStyle w:val="BodyText"/>
            </w:pPr>
            <w:r w:rsidRPr="0053796A">
              <w:t>1.3 Determine patternmaking requirements and grading methodolo</w:t>
            </w:r>
            <w:r w:rsidRPr="0053796A">
              <w:t xml:space="preserve">gies </w:t>
            </w:r>
            <w:r w:rsidRPr="0053796A">
              <w:t>based on specifications</w:t>
            </w:r>
          </w:p>
          <w:p w:rsidR="00000000" w:rsidP="0053796A">
            <w:pPr>
              <w:pStyle w:val="BodyText"/>
              <w:rPr>
                <w:lang w:val="en-NZ"/>
              </w:rPr>
            </w:pPr>
            <w:r w:rsidRPr="0053796A">
              <w:t>1.4 Analyse critical paths for the patternmaking process according to design specifications and other workplace considerations</w:t>
            </w:r>
          </w:p>
        </w:tc>
      </w:tr>
      <w:tr w:rsidTr="00F80FB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96A">
            <w:pPr>
              <w:pStyle w:val="BodyText"/>
              <w:rPr>
                <w:lang w:val="en-NZ"/>
              </w:rPr>
            </w:pPr>
            <w:r w:rsidRPr="0053796A">
              <w:t>2. Manage development of patterns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96A" w:rsidP="0053796A">
            <w:pPr>
              <w:pStyle w:val="BodyText"/>
            </w:pPr>
            <w:r w:rsidRPr="0053796A">
              <w:t>2.1 Identify requirements and organise preparation of patterns for sampling and product development to meet workplace needs</w:t>
            </w:r>
          </w:p>
          <w:p w:rsidR="00000000" w:rsidRPr="0053796A" w:rsidP="0053796A">
            <w:pPr>
              <w:pStyle w:val="BodyText"/>
            </w:pPr>
            <w:r w:rsidRPr="0053796A">
              <w:t>2.2 Confirm patterns for sampling and product development</w:t>
            </w:r>
          </w:p>
          <w:p w:rsidR="00000000" w:rsidP="0053796A">
            <w:pPr>
              <w:pStyle w:val="BodyText"/>
              <w:rPr>
                <w:lang w:val="en-NZ"/>
              </w:rPr>
            </w:pPr>
            <w:r w:rsidRPr="0053796A">
              <w:t xml:space="preserve">2.3 Implement and monitor all aspects of sampling and product development </w:t>
            </w:r>
            <w:r w:rsidRPr="0053796A">
              <w:t>to ensure patternmaking meets required quality standards</w:t>
            </w:r>
          </w:p>
        </w:tc>
      </w:tr>
      <w:tr w:rsidTr="00F80FB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96A">
            <w:pPr>
              <w:pStyle w:val="BodyText"/>
              <w:rPr>
                <w:lang w:val="en-NZ"/>
              </w:rPr>
            </w:pPr>
            <w:r w:rsidRPr="0053796A">
              <w:t>3. Review and document patternmaking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96A" w:rsidP="0053796A">
            <w:pPr>
              <w:pStyle w:val="BodyText"/>
            </w:pPr>
            <w:r w:rsidRPr="0053796A">
              <w:t>3.1 Communicate with production personnel to finalise and assess the patternmaking process against the design specifications</w:t>
            </w:r>
          </w:p>
          <w:p w:rsidR="00000000" w:rsidRPr="0053796A" w:rsidP="0053796A">
            <w:pPr>
              <w:pStyle w:val="BodyText"/>
            </w:pPr>
            <w:r w:rsidRPr="0053796A">
              <w:t>3.2 Accurately document patt</w:t>
            </w:r>
            <w:r w:rsidRPr="0053796A">
              <w:t>ern development, formulas and methods used</w:t>
            </w:r>
          </w:p>
          <w:p w:rsidR="00000000" w:rsidRPr="0053796A" w:rsidP="0053796A">
            <w:pPr>
              <w:pStyle w:val="BodyText"/>
            </w:pPr>
            <w:r w:rsidRPr="0053796A">
              <w:t>3.3 Prepare and assemble required documentation in accordance with workplace procedures</w:t>
            </w:r>
          </w:p>
        </w:tc>
      </w:tr>
    </w:tbl>
    <w:p w:rsidR="00000000" w:rsidRPr="0053796A" w:rsidP="0053796A">
      <w:pPr>
        <w:pStyle w:val="BodyText"/>
      </w:pPr>
    </w:p>
    <w:p w:rsidR="00000000" w:rsidRPr="0053796A" w:rsidP="0053796A">
      <w:pPr>
        <w:pStyle w:val="AllowPageBreak"/>
      </w:pPr>
    </w:p>
    <w:p w:rsidR="00000000" w:rsidRPr="0053796A" w:rsidP="0053796A">
      <w:pPr>
        <w:pStyle w:val="Heading1"/>
      </w:pPr>
      <w:bookmarkStart w:id="6" w:name="O_1256717"/>
      <w:bookmarkEnd w:id="6"/>
      <w:r w:rsidRPr="0053796A">
        <w:t>Foundation Skills</w:t>
      </w:r>
    </w:p>
    <w:p w:rsidR="00000000" w:rsidRPr="0053796A" w:rsidP="00F80FB6">
      <w:pPr>
        <w:pStyle w:val="BodyText"/>
      </w:pPr>
      <w:r w:rsidRPr="0053796A">
        <w:t>This section describes those language, literacy, numeracy and employment skills that a</w:t>
      </w:r>
      <w:r w:rsidRPr="0053796A">
        <w:t>re essential to performance but not explicit in the performance criteria.</w:t>
      </w:r>
    </w:p>
    <w:p w:rsidR="00000000" w:rsidRPr="0053796A" w:rsidP="0053796A">
      <w:pPr>
        <w:pStyle w:val="ListBullet"/>
      </w:pPr>
      <w:r w:rsidRPr="0053796A">
        <w:t>Reading skills to interpret design specifications</w:t>
      </w:r>
    </w:p>
    <w:p w:rsidR="00000000" w:rsidRPr="0053796A" w:rsidP="0053796A">
      <w:pPr>
        <w:pStyle w:val="ListBullet"/>
      </w:pPr>
      <w:r w:rsidRPr="0053796A">
        <w:t>Writing skills to develop and structure a cohesive patternmaking plan.</w:t>
      </w:r>
    </w:p>
    <w:p w:rsidR="00000000" w:rsidRPr="0053796A" w:rsidP="00F80FB6">
      <w:pPr>
        <w:pStyle w:val="BodyText"/>
      </w:pPr>
      <w:r w:rsidRPr="0053796A">
        <w:t>Other foundation skills essential to performance are explicit in the performance criteria of this unit.</w:t>
      </w:r>
    </w:p>
    <w:p w:rsidR="00000000" w:rsidRPr="0053796A" w:rsidP="0053796A">
      <w:pPr>
        <w:pStyle w:val="Heading1"/>
      </w:pPr>
      <w:bookmarkStart w:id="7" w:name="O_1256719"/>
      <w:bookmarkEnd w:id="7"/>
      <w:r w:rsidRPr="0053796A">
        <w:t>Unit Mapping Information</w:t>
      </w:r>
    </w:p>
    <w:p w:rsidR="00000000" w:rsidRPr="0053796A" w:rsidP="00F80FB6">
      <w:pPr>
        <w:pStyle w:val="BodyText"/>
      </w:pPr>
      <w:r w:rsidRPr="0053796A">
        <w:t>Supersedes and is equivalent to MSTFD6004 Manage advanced patternmaking processes.</w:t>
      </w:r>
    </w:p>
    <w:p w:rsidR="00000000" w:rsidRPr="0053796A" w:rsidP="0053796A">
      <w:pPr>
        <w:pStyle w:val="Heading1"/>
      </w:pPr>
      <w:bookmarkStart w:id="8" w:name="O_1256726"/>
      <w:bookmarkEnd w:id="8"/>
      <w:r w:rsidRPr="0053796A">
        <w:t>Links</w:t>
      </w:r>
    </w:p>
    <w:p w:rsidR="00000000" w:rsidRPr="0053796A" w:rsidP="00F80FB6">
      <w:pPr>
        <w:pStyle w:val="BodyText"/>
      </w:pPr>
      <w:r w:rsidRPr="0053796A">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1D7DD3">
        <w:rPr>
          <w:rStyle w:val="Hyperlink"/>
        </w:rPr>
        <w:t>https://vetnet.gov.au/Pages/TrainingDocs.aspx?q=a203ec5c-de7d-406b-b3e1-8f1a9b76e92e</w:t>
      </w:r>
      <w:r>
        <w:fldChar w:fldCharType="end"/>
      </w:r>
    </w:p>
    <w:p w:rsidR="00000000" w:rsidRPr="0053796A" w:rsidP="00F80FB6">
      <w:pPr>
        <w:pStyle w:val="BodyText"/>
        <w:sectPr w:rsidSect="0053796A">
          <w:headerReference w:type="default" r:id="rId10"/>
          <w:footerReference w:type="default" r:id="rId11"/>
          <w:pgSz w:w="11908" w:h="16833"/>
          <w:pgMar w:top="1702" w:right="1418" w:bottom="1702" w:left="1418" w:header="992" w:footer="992" w:gutter="0"/>
          <w:cols w:space="720"/>
          <w:noEndnote/>
          <w:docGrid w:linePitch="299"/>
        </w:sectPr>
      </w:pPr>
    </w:p>
    <w:p w:rsidR="00000000" w:rsidRPr="0053796A" w:rsidP="0053796A">
      <w:pPr>
        <w:pStyle w:val="SuperHeading"/>
      </w:pPr>
      <w:r w:rsidRPr="0053796A">
        <w:t>Assessment Requirements for MSTAT6005 Manage advanced pattern</w:t>
      </w:r>
      <w:r w:rsidRPr="0053796A">
        <w:t>making processes</w:t>
      </w:r>
    </w:p>
    <w:p w:rsidR="00000000" w:rsidRPr="0053796A" w:rsidP="0053796A">
      <w:pPr>
        <w:pStyle w:val="Heading1"/>
      </w:pPr>
      <w:bookmarkStart w:id="9" w:name="O_1256721"/>
      <w:bookmarkEnd w:id="9"/>
      <w:r w:rsidRPr="0053796A">
        <w:t>Modification History</w:t>
      </w:r>
    </w:p>
    <w:p w:rsidR="00000000" w:rsidRPr="0053796A" w:rsidP="00F80FB6">
      <w:pPr>
        <w:pStyle w:val="BodyText"/>
      </w:pPr>
      <w:r w:rsidRPr="0053796A">
        <w:t>Release 1. Unit Code  and Application changed. Prerequisite units removed. Elements and Performance Criteria simplified with Element 1 removed. Foundation Skills field populated. Range of Conditions r</w:t>
      </w:r>
      <w:r w:rsidRPr="0053796A">
        <w:t>emoved with relevant information moved to Performance and Knowledge Evidence. Assessment Requirements clarified with generic foundation skills statements moved to appropriate section and duplication with Performance Criteria removed.  Supersedes and is equ</w:t>
      </w:r>
      <w:r w:rsidRPr="0053796A">
        <w:t>ivalent to MSTFD6004 Manage advanced patternmaking processes.</w:t>
      </w:r>
    </w:p>
    <w:p w:rsidR="00000000" w:rsidRPr="0053796A" w:rsidP="0053796A">
      <w:pPr>
        <w:pStyle w:val="Heading1"/>
      </w:pPr>
      <w:bookmarkStart w:id="10" w:name="O_1256722"/>
      <w:bookmarkEnd w:id="10"/>
      <w:r w:rsidRPr="0053796A">
        <w:t>Performance Evidence</w:t>
      </w:r>
    </w:p>
    <w:p w:rsidR="00000000" w:rsidRPr="0053796A" w:rsidP="00F80FB6">
      <w:pPr>
        <w:pStyle w:val="BodyText"/>
      </w:pPr>
      <w:r w:rsidRPr="0053796A">
        <w:t xml:space="preserve">There must be evidence the candidate has completed the tasks outlined in the elements and performance criteria of this unit, and demonstrated the ability </w:t>
      </w:r>
      <w:r w:rsidRPr="0053796A">
        <w:t>to:</w:t>
      </w:r>
    </w:p>
    <w:p w:rsidR="00000000" w:rsidRPr="0053796A" w:rsidP="0053796A">
      <w:pPr>
        <w:pStyle w:val="ListBullet"/>
      </w:pPr>
      <w:r w:rsidRPr="0053796A">
        <w:t>manage the process for at least two of the following:</w:t>
      </w:r>
    </w:p>
    <w:p w:rsidR="00000000" w:rsidRPr="0053796A" w:rsidP="0053796A">
      <w:pPr>
        <w:pStyle w:val="ListBullet2"/>
      </w:pPr>
      <w:r w:rsidRPr="0053796A">
        <w:t>special purpose clothing</w:t>
      </w:r>
    </w:p>
    <w:p w:rsidR="00000000" w:rsidRPr="0053796A" w:rsidP="0053796A">
      <w:pPr>
        <w:pStyle w:val="ListBullet2"/>
      </w:pPr>
      <w:r w:rsidRPr="0053796A">
        <w:t>adaptive clothing</w:t>
      </w:r>
    </w:p>
    <w:p w:rsidR="00000000" w:rsidRPr="0053796A" w:rsidP="0053796A">
      <w:pPr>
        <w:pStyle w:val="ListBullet2"/>
      </w:pPr>
      <w:r w:rsidRPr="0053796A">
        <w:t>three-dimensional drape and pattern-cutting</w:t>
      </w:r>
    </w:p>
    <w:p w:rsidR="00000000" w:rsidRPr="0053796A" w:rsidP="0053796A">
      <w:pPr>
        <w:pStyle w:val="ListBullet2"/>
      </w:pPr>
      <w:r w:rsidRPr="0053796A">
        <w:t>zero-waste patternmaking</w:t>
      </w:r>
    </w:p>
    <w:p w:rsidR="00000000" w:rsidRPr="0053796A" w:rsidP="0053796A">
      <w:pPr>
        <w:pStyle w:val="ListBullet2"/>
      </w:pPr>
      <w:r w:rsidRPr="0053796A">
        <w:t>virtual 3D patternmaking</w:t>
      </w:r>
    </w:p>
    <w:p w:rsidR="00000000" w:rsidRPr="0053796A" w:rsidP="0053796A">
      <w:pPr>
        <w:pStyle w:val="ListBullet2"/>
      </w:pPr>
      <w:r w:rsidRPr="0053796A">
        <w:t>patternmaking involving subtraction cutting</w:t>
      </w:r>
    </w:p>
    <w:p w:rsidR="00F80FB6" w:rsidP="0053796A">
      <w:pPr>
        <w:pStyle w:val="ListBullet2"/>
      </w:pPr>
      <w:r w:rsidRPr="0053796A">
        <w:t>digital or manual patternmaking processes with specialised detailing, fitting and/or structural requirements.</w:t>
      </w:r>
    </w:p>
    <w:p w:rsidR="00F80FB6" w:rsidP="0053796A">
      <w:pPr>
        <w:pStyle w:val="ListBullet2"/>
      </w:pPr>
    </w:p>
    <w:p w:rsidR="00000000" w:rsidRPr="0053796A" w:rsidP="0053796A">
      <w:pPr>
        <w:pStyle w:val="Heading1"/>
      </w:pPr>
      <w:bookmarkStart w:id="11" w:name="O_1256723"/>
      <w:bookmarkEnd w:id="11"/>
      <w:r w:rsidRPr="0053796A">
        <w:t>Knowledge Evidence</w:t>
      </w:r>
    </w:p>
    <w:p w:rsidR="00000000" w:rsidRPr="0053796A" w:rsidP="00F80FB6">
      <w:pPr>
        <w:pStyle w:val="BodyText"/>
      </w:pPr>
      <w:r w:rsidRPr="0053796A">
        <w:t>There must be evidence the candidate has knowledge of:</w:t>
      </w:r>
    </w:p>
    <w:p w:rsidR="00000000" w:rsidRPr="0053796A" w:rsidP="0053796A">
      <w:pPr>
        <w:pStyle w:val="ListBullet"/>
      </w:pPr>
      <w:r w:rsidRPr="0053796A">
        <w:t>patternmaking methodologies and their associated te</w:t>
      </w:r>
      <w:r w:rsidRPr="0053796A">
        <w:t>chnologies:</w:t>
      </w:r>
    </w:p>
    <w:p w:rsidR="00000000" w:rsidRPr="0053796A" w:rsidP="0053796A">
      <w:pPr>
        <w:pStyle w:val="ListBullet2"/>
      </w:pPr>
      <w:r w:rsidRPr="0053796A">
        <w:t>block methodologies (national and international)</w:t>
      </w:r>
    </w:p>
    <w:p w:rsidR="00000000" w:rsidRPr="0053796A" w:rsidP="0053796A">
      <w:pPr>
        <w:pStyle w:val="ListBullet2"/>
      </w:pPr>
      <w:r w:rsidRPr="0053796A">
        <w:t>computer technologies</w:t>
      </w:r>
    </w:p>
    <w:p w:rsidR="00000000" w:rsidRPr="0053796A" w:rsidP="0053796A">
      <w:pPr>
        <w:pStyle w:val="ListBullet2"/>
      </w:pPr>
      <w:r w:rsidRPr="0053796A">
        <w:t>pattern grading</w:t>
      </w:r>
    </w:p>
    <w:p w:rsidR="00000000" w:rsidRPr="0053796A" w:rsidP="0053796A">
      <w:pPr>
        <w:pStyle w:val="ListBullet2"/>
      </w:pPr>
      <w:r w:rsidRPr="0053796A">
        <w:t>flat and draped patternmaking methodologies</w:t>
      </w:r>
    </w:p>
    <w:p w:rsidR="00000000" w:rsidRPr="0053796A" w:rsidP="0053796A">
      <w:pPr>
        <w:pStyle w:val="ListBullet"/>
      </w:pPr>
      <w:r w:rsidRPr="0053796A">
        <w:t>pattern development processes:</w:t>
      </w:r>
    </w:p>
    <w:p w:rsidR="00000000" w:rsidRPr="0053796A" w:rsidP="0053796A">
      <w:pPr>
        <w:pStyle w:val="ListBullet2"/>
      </w:pPr>
      <w:r w:rsidRPr="0053796A">
        <w:t xml:space="preserve">selecting or developing suitable blocks </w:t>
      </w:r>
    </w:p>
    <w:p w:rsidR="00000000" w:rsidRPr="0053796A" w:rsidP="0053796A">
      <w:pPr>
        <w:pStyle w:val="ListBullet2"/>
      </w:pPr>
      <w:r w:rsidRPr="0053796A">
        <w:t>selecting or developing suitable style patterns for sampling and production</w:t>
      </w:r>
    </w:p>
    <w:p w:rsidR="00000000" w:rsidRPr="0053796A" w:rsidP="0053796A">
      <w:pPr>
        <w:pStyle w:val="ListBullet2"/>
      </w:pPr>
      <w:r w:rsidRPr="0053796A">
        <w:t xml:space="preserve">selecting or developing grade plans for the range </w:t>
      </w:r>
    </w:p>
    <w:p w:rsidR="00000000" w:rsidRPr="0053796A" w:rsidP="0053796A">
      <w:pPr>
        <w:pStyle w:val="ListBullet2"/>
      </w:pPr>
      <w:r w:rsidRPr="0053796A">
        <w:t>confirming specifications for blocks, style patterns and grade plans</w:t>
      </w:r>
    </w:p>
    <w:p w:rsidR="00000000" w:rsidRPr="0053796A" w:rsidP="0053796A">
      <w:pPr>
        <w:pStyle w:val="ListBullet2"/>
      </w:pPr>
      <w:r w:rsidRPr="0053796A">
        <w:t>preparing patterns</w:t>
      </w:r>
    </w:p>
    <w:p w:rsidR="00000000" w:rsidRPr="0053796A" w:rsidP="0053796A">
      <w:pPr>
        <w:pStyle w:val="ListBullet2"/>
      </w:pPr>
      <w:r w:rsidRPr="0053796A">
        <w:t>minimum and zero-waste patternmaking</w:t>
      </w:r>
    </w:p>
    <w:p w:rsidR="00000000" w:rsidRPr="0053796A" w:rsidP="0053796A">
      <w:pPr>
        <w:pStyle w:val="ListBullet"/>
      </w:pPr>
      <w:r w:rsidRPr="0053796A">
        <w:t>cri</w:t>
      </w:r>
      <w:r w:rsidRPr="0053796A">
        <w:t>tical measurements to plan patternmaking processes</w:t>
      </w:r>
    </w:p>
    <w:p w:rsidR="00000000" w:rsidRPr="0053796A" w:rsidP="0053796A">
      <w:pPr>
        <w:pStyle w:val="ListBullet"/>
      </w:pPr>
      <w:r w:rsidRPr="0053796A">
        <w:t>critical path analysis for the patternmaking process</w:t>
      </w:r>
    </w:p>
    <w:p w:rsidR="00000000" w:rsidRPr="0053796A" w:rsidP="0053796A">
      <w:pPr>
        <w:pStyle w:val="ListBullet"/>
      </w:pPr>
      <w:r w:rsidRPr="0053796A">
        <w:t>considerations for monitoring the patternmaking plan:</w:t>
      </w:r>
    </w:p>
    <w:p w:rsidR="00000000" w:rsidRPr="0053796A" w:rsidP="0053796A">
      <w:pPr>
        <w:pStyle w:val="ListBullet2"/>
      </w:pPr>
      <w:r w:rsidRPr="0053796A">
        <w:t>completing or confirming grades, markers and instructions for manufacture</w:t>
      </w:r>
    </w:p>
    <w:p w:rsidR="00000000" w:rsidRPr="0053796A" w:rsidP="0053796A">
      <w:pPr>
        <w:pStyle w:val="ListBullet2"/>
      </w:pPr>
      <w:r w:rsidRPr="0053796A">
        <w:t>identifying and addressing production problems, faults and quality issues in product or process</w:t>
      </w:r>
    </w:p>
    <w:p w:rsidR="00000000" w:rsidRPr="0053796A" w:rsidP="0053796A">
      <w:pPr>
        <w:pStyle w:val="ListBullet2"/>
      </w:pPr>
      <w:r w:rsidRPr="0053796A">
        <w:t>making changes and adjustments to patterns where necessary</w:t>
      </w:r>
    </w:p>
    <w:p w:rsidR="00000000" w:rsidRPr="0053796A" w:rsidP="0053796A">
      <w:pPr>
        <w:pStyle w:val="ListBullet2"/>
      </w:pPr>
      <w:r w:rsidRPr="0053796A">
        <w:t>managing observance of  work health and safety (WHS) requirements</w:t>
      </w:r>
    </w:p>
    <w:p w:rsidR="00000000" w:rsidRPr="0053796A" w:rsidP="0053796A">
      <w:pPr>
        <w:pStyle w:val="ListBullet2"/>
      </w:pPr>
      <w:r w:rsidRPr="0053796A">
        <w:t>approval processes required</w:t>
      </w:r>
    </w:p>
    <w:p w:rsidR="00000000" w:rsidRPr="0053796A" w:rsidP="0053796A">
      <w:pPr>
        <w:pStyle w:val="ListBullet"/>
      </w:pPr>
      <w:r w:rsidRPr="0053796A">
        <w:t>commun</w:t>
      </w:r>
      <w:r w:rsidRPr="0053796A">
        <w:t>ication processes required for implementation of patternmaking plan</w:t>
      </w:r>
    </w:p>
    <w:p w:rsidR="00000000" w:rsidRPr="0053796A" w:rsidP="0053796A">
      <w:pPr>
        <w:pStyle w:val="ListBullet"/>
      </w:pPr>
      <w:r w:rsidRPr="0053796A">
        <w:t>cost efficiency in patternmaking</w:t>
      </w:r>
    </w:p>
    <w:p w:rsidR="00F80FB6" w:rsidP="0053796A">
      <w:pPr>
        <w:pStyle w:val="ListBullet"/>
      </w:pPr>
      <w:r w:rsidRPr="0053796A">
        <w:t>patternmaking recording and reporting practices.</w:t>
      </w:r>
    </w:p>
    <w:p w:rsidR="00F80FB6" w:rsidP="0053796A">
      <w:pPr>
        <w:pStyle w:val="ListBullet"/>
      </w:pPr>
    </w:p>
    <w:p w:rsidR="00000000" w:rsidRPr="0053796A" w:rsidP="0053796A">
      <w:pPr>
        <w:pStyle w:val="Heading1"/>
      </w:pPr>
      <w:bookmarkStart w:id="12" w:name="O_1256724"/>
      <w:bookmarkEnd w:id="12"/>
      <w:r w:rsidRPr="0053796A">
        <w:t>Assessment Conditions</w:t>
      </w:r>
    </w:p>
    <w:p w:rsidR="00000000" w:rsidRPr="0053796A" w:rsidP="00F80FB6">
      <w:pPr>
        <w:pStyle w:val="BodyText"/>
      </w:pPr>
      <w:r w:rsidRPr="0053796A">
        <w:t>Skills must have been demonstrated in the workplace or in a simu</w:t>
      </w:r>
      <w:r w:rsidRPr="0053796A">
        <w:t>lated environment that reflects workplace conditions and contingencies. The following conditions must be met for this unit:</w:t>
      </w:r>
    </w:p>
    <w:p w:rsidR="00000000" w:rsidRPr="0053796A" w:rsidP="0053796A">
      <w:pPr>
        <w:pStyle w:val="ListBullet"/>
      </w:pPr>
      <w:r w:rsidRPr="0053796A">
        <w:t>use of suitable facilities, equipment and resources, including:</w:t>
      </w:r>
    </w:p>
    <w:p w:rsidR="00000000" w:rsidRPr="0053796A" w:rsidP="0053796A">
      <w:pPr>
        <w:pStyle w:val="ListBullet2"/>
      </w:pPr>
      <w:r w:rsidRPr="0053796A">
        <w:t>design specifications</w:t>
      </w:r>
    </w:p>
    <w:p w:rsidR="00000000" w:rsidRPr="0053796A" w:rsidP="0053796A">
      <w:pPr>
        <w:pStyle w:val="ListBullet2"/>
      </w:pPr>
      <w:r w:rsidRPr="0053796A">
        <w:t>existing blocks</w:t>
      </w:r>
    </w:p>
    <w:p w:rsidR="00000000" w:rsidRPr="0053796A" w:rsidP="0053796A">
      <w:pPr>
        <w:pStyle w:val="ListBullet2"/>
      </w:pPr>
      <w:r w:rsidRPr="0053796A">
        <w:t>patternmaking tools and equipment.</w:t>
      </w:r>
    </w:p>
    <w:p w:rsidR="00F80FB6" w:rsidP="00F80FB6">
      <w:pPr>
        <w:pStyle w:val="BodyText"/>
      </w:pPr>
      <w:r w:rsidRPr="0053796A">
        <w:t>Assessors must satisfy the NVR/AQTF mandatory competency requirements for assessors.</w:t>
      </w:r>
    </w:p>
    <w:p w:rsidR="00000000" w:rsidRPr="0053796A" w:rsidP="0053796A">
      <w:pPr>
        <w:pStyle w:val="Heading1"/>
      </w:pPr>
      <w:bookmarkStart w:id="13" w:name="O_1256727"/>
      <w:bookmarkEnd w:id="13"/>
      <w:r w:rsidRPr="0053796A">
        <w:t>Links</w:t>
      </w:r>
    </w:p>
    <w:p w:rsidR="00000000" w:rsidRPr="0053796A" w:rsidP="00F80FB6">
      <w:pPr>
        <w:pStyle w:val="BodyText"/>
      </w:pPr>
      <w:r w:rsidRPr="0053796A">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1D7DD3">
        <w:rPr>
          <w:rStyle w:val="Hyperlink"/>
        </w:rPr>
        <w:t>https://vetnet.gov.au/Pages/TrainingDocs.aspx?q=a203ec5c-de7d-406b-b3e1-8f1a9b76e92e</w:t>
      </w:r>
      <w:r>
        <w:fldChar w:fldCharType="end"/>
      </w:r>
    </w:p>
    <w:p w:rsidR="00000000" w:rsidRPr="0053796A" w:rsidP="0053796A"/>
    <w:sectPr w:rsidSect="005379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9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96A" w:rsidRPr="00F80FB6" w:rsidP="00F80F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9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FB6" w:rsidP="005379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0FB6" w:rsidP="005379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80FB6" w:rsidP="005379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96A" w:rsidP="0053796A">
    <w:pPr>
      <w:pStyle w:val="Footer"/>
      <w:framePr w:wrap="around"/>
    </w:pPr>
    <w:r>
      <w:fldChar w:fldCharType="begin"/>
    </w:r>
    <w:r>
      <w:instrText xml:space="preserve"> DOCPROPERTY  Subject  \* MERGEFORMAT </w:instrText>
    </w:r>
    <w:r>
      <w:fldChar w:fldCharType="separate"/>
    </w:r>
    <w:r w:rsidR="00F80FB6">
      <w:t>Approved</w:t>
    </w:r>
    <w:r w:rsidR="00F80FB6">
      <w:fldChar w:fldCharType="end"/>
    </w:r>
    <w:r>
      <w:tab/>
      <w:t xml:space="preserve">Page </w:t>
    </w:r>
    <w:r>
      <w:fldChar w:fldCharType="begin"/>
    </w:r>
    <w:r>
      <w:instrText xml:space="preserve"> PAGE  \* Arabic  \* MERGEFORMAT </w:instrText>
    </w:r>
    <w:r>
      <w:fldChar w:fldCharType="separate"/>
    </w:r>
    <w:r w:rsidR="00F80F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0FB6">
      <w:rPr>
        <w:noProof/>
      </w:rPr>
      <w:t>4</w:t>
    </w:r>
    <w:r>
      <w:rPr>
        <w:noProof/>
      </w:rPr>
      <w:fldChar w:fldCharType="end"/>
    </w:r>
  </w:p>
  <w:p w:rsidR="0053796A" w:rsidP="0053796A">
    <w:pPr>
      <w:pStyle w:val="Footer"/>
      <w:framePr w:wrap="around"/>
    </w:pPr>
    <w:r>
      <w:t xml:space="preserve">© Commonwealth of Australia, </w:t>
    </w:r>
    <w:r>
      <w:fldChar w:fldCharType="begin"/>
    </w:r>
    <w:r>
      <w:instrText xml:space="preserve"> DATE  \@ "yyyy"  \* MERGEFORMAT </w:instrText>
    </w:r>
    <w:r>
      <w:fldChar w:fldCharType="separate"/>
    </w:r>
    <w:r w:rsidR="00F80FB6">
      <w:rPr>
        <w:noProof/>
      </w:rPr>
      <w:t>2025</w:t>
    </w:r>
    <w:r>
      <w:fldChar w:fldCharType="end"/>
    </w:r>
    <w:r>
      <w:tab/>
    </w:r>
    <w:r>
      <w:fldChar w:fldCharType="begin"/>
    </w:r>
    <w:r>
      <w:instrText xml:space="preserve"> DOCPROPERTY  Author  \* MERGEFORMAT </w:instrText>
    </w:r>
    <w:r>
      <w:fldChar w:fldCharType="separate"/>
    </w:r>
    <w:r w:rsidR="00F80FB6">
      <w:t>Skills Insight</w:t>
    </w:r>
    <w:r w:rsidR="00F80FB6">
      <w:fldChar w:fldCharType="end"/>
    </w:r>
  </w:p>
  <w:p w:rsidR="0053796A" w:rsidP="005379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9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F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796A" w:rsidRPr="00F80FB6" w:rsidP="00F80F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9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FB6" w:rsidRPr="002D2AF8" w:rsidP="0053796A">
    <w:pPr>
      <w:pStyle w:val="Header"/>
      <w:framePr w:wrap="around"/>
    </w:pPr>
    <w:r>
      <w:fldChar w:fldCharType="begin"/>
    </w:r>
    <w:r>
      <w:instrText xml:space="preserve"> TITLE   \* MERGEFORMAT </w:instrText>
    </w:r>
    <w:r>
      <w:fldChar w:fldCharType="separate"/>
    </w:r>
    <w:r>
      <w:t>MSTAT6005 Manage advanced patternmaking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0FB6" w:rsidP="005379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96A" w:rsidRPr="002D2AF8" w:rsidP="0053796A">
    <w:pPr>
      <w:pStyle w:val="Header"/>
      <w:framePr w:wrap="around"/>
    </w:pPr>
    <w:r>
      <w:fldChar w:fldCharType="begin"/>
    </w:r>
    <w:r>
      <w:instrText xml:space="preserve"> TITLE   \* MERGEFORMAT </w:instrText>
    </w:r>
    <w:r>
      <w:fldChar w:fldCharType="separate"/>
    </w:r>
    <w:r w:rsidR="00F80FB6">
      <w:t>MSTAT6005 Manage advanced patternmaking processes</w:t>
    </w:r>
    <w:r w:rsidR="00F80FB6">
      <w:fldChar w:fldCharType="end"/>
    </w:r>
    <w:r>
      <w:tab/>
      <w:t xml:space="preserve">Date this document was generated: </w:t>
    </w:r>
    <w:r>
      <w:fldChar w:fldCharType="begin"/>
    </w:r>
    <w:r>
      <w:instrText xml:space="preserve"> CREATEDATE  \@ "d MMMM yyyy"  \* MERGEFORMAT </w:instrText>
    </w:r>
    <w:r>
      <w:fldChar w:fldCharType="separate"/>
    </w:r>
    <w:r w:rsidR="00F80FB6">
      <w:rPr>
        <w:noProof/>
      </w:rPr>
      <w:t>2 March 2025</w:t>
    </w:r>
    <w:r>
      <w:fldChar w:fldCharType="end"/>
    </w:r>
  </w:p>
  <w:p w:rsidR="0053796A" w:rsidP="005379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72B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5601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7429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9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96A"/>
    <w:pPr>
      <w:spacing w:before="360" w:after="60"/>
      <w:outlineLvl w:val="0"/>
    </w:pPr>
    <w:rPr>
      <w:sz w:val="32"/>
    </w:rPr>
  </w:style>
  <w:style w:type="paragraph" w:styleId="Heading2">
    <w:name w:val="heading 2"/>
    <w:basedOn w:val="HeadingBase"/>
    <w:next w:val="BodyText"/>
    <w:link w:val="Heading2Char"/>
    <w:qFormat/>
    <w:rsid w:val="0053796A"/>
    <w:pPr>
      <w:keepLines/>
      <w:spacing w:before="240" w:after="120"/>
      <w:outlineLvl w:val="1"/>
    </w:pPr>
    <w:rPr>
      <w:sz w:val="28"/>
      <w:szCs w:val="40"/>
    </w:rPr>
  </w:style>
  <w:style w:type="paragraph" w:styleId="Heading3">
    <w:name w:val="heading 3"/>
    <w:basedOn w:val="HeadingBase"/>
    <w:next w:val="BodyText"/>
    <w:link w:val="Heading3Char"/>
    <w:qFormat/>
    <w:rsid w:val="0053796A"/>
    <w:pPr>
      <w:spacing w:before="180" w:after="120"/>
      <w:outlineLvl w:val="2"/>
    </w:pPr>
    <w:rPr>
      <w:spacing w:val="-10"/>
      <w:kern w:val="32"/>
    </w:rPr>
  </w:style>
  <w:style w:type="paragraph" w:styleId="Heading4">
    <w:name w:val="heading 4"/>
    <w:basedOn w:val="HeadingBase"/>
    <w:next w:val="BodyText"/>
    <w:link w:val="Heading4Char"/>
    <w:qFormat/>
    <w:rsid w:val="0053796A"/>
    <w:pPr>
      <w:spacing w:before="160" w:after="120"/>
      <w:outlineLvl w:val="3"/>
    </w:pPr>
    <w:rPr>
      <w:sz w:val="22"/>
    </w:rPr>
  </w:style>
  <w:style w:type="paragraph" w:styleId="Heading5">
    <w:name w:val="heading 5"/>
    <w:basedOn w:val="HeadingBase"/>
    <w:next w:val="Normal"/>
    <w:link w:val="Heading5Char"/>
    <w:qFormat/>
    <w:rsid w:val="0053796A"/>
    <w:pPr>
      <w:spacing w:before="80"/>
      <w:outlineLvl w:val="4"/>
    </w:pPr>
    <w:rPr>
      <w:color w:val="918585"/>
      <w:sz w:val="20"/>
    </w:rPr>
  </w:style>
  <w:style w:type="paragraph" w:styleId="Heading6">
    <w:name w:val="heading 6"/>
    <w:basedOn w:val="HeadingBase"/>
    <w:next w:val="Normal"/>
    <w:link w:val="Heading6Char"/>
    <w:qFormat/>
    <w:rsid w:val="0053796A"/>
    <w:pPr>
      <w:spacing w:before="60"/>
      <w:outlineLvl w:val="5"/>
    </w:pPr>
    <w:rPr>
      <w:color w:val="918585"/>
      <w:sz w:val="20"/>
    </w:rPr>
  </w:style>
  <w:style w:type="paragraph" w:styleId="Heading7">
    <w:name w:val="heading 7"/>
    <w:basedOn w:val="Normal"/>
    <w:next w:val="Normal"/>
    <w:link w:val="Heading7Char"/>
    <w:qFormat/>
    <w:rsid w:val="0053796A"/>
    <w:pPr>
      <w:ind w:left="720"/>
      <w:outlineLvl w:val="6"/>
    </w:pPr>
    <w:rPr>
      <w:i/>
    </w:rPr>
  </w:style>
  <w:style w:type="paragraph" w:styleId="Heading8">
    <w:name w:val="heading 8"/>
    <w:basedOn w:val="Normal"/>
    <w:next w:val="Normal"/>
    <w:link w:val="Heading8Char"/>
    <w:qFormat/>
    <w:rsid w:val="0053796A"/>
    <w:pPr>
      <w:ind w:left="720"/>
      <w:outlineLvl w:val="7"/>
    </w:pPr>
    <w:rPr>
      <w:i/>
    </w:rPr>
  </w:style>
  <w:style w:type="paragraph" w:styleId="Heading9">
    <w:name w:val="heading 9"/>
    <w:basedOn w:val="Normal"/>
    <w:next w:val="Normal"/>
    <w:link w:val="Heading9Char"/>
    <w:qFormat/>
    <w:rsid w:val="0053796A"/>
    <w:pPr>
      <w:ind w:left="720"/>
      <w:outlineLvl w:val="8"/>
    </w:pPr>
    <w:rPr>
      <w:i/>
    </w:rPr>
  </w:style>
  <w:style w:type="character" w:default="1" w:styleId="DefaultParagraphFont">
    <w:name w:val="Default Paragraph Font"/>
    <w:uiPriority w:val="1"/>
    <w:unhideWhenUsed/>
    <w:rsid w:val="005379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96A"/>
  </w:style>
  <w:style w:type="character" w:customStyle="1" w:styleId="Heading1Char">
    <w:name w:val="Heading 1 Char"/>
    <w:basedOn w:val="DefaultParagraphFont"/>
    <w:link w:val="Heading1"/>
    <w:rsid w:val="0053796A"/>
    <w:rPr>
      <w:rFonts w:ascii="Times New Roman" w:eastAsia="Times New Roman" w:hAnsi="Times New Roman" w:cs="Times New Roman"/>
      <w:b/>
      <w:sz w:val="32"/>
      <w:szCs w:val="20"/>
      <w:lang w:eastAsia="en-US"/>
    </w:rPr>
  </w:style>
  <w:style w:type="paragraph" w:styleId="BodyText">
    <w:name w:val="Body Text"/>
    <w:basedOn w:val="Normal"/>
    <w:link w:val="BodyTextChar"/>
    <w:rsid w:val="005379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796A"/>
    <w:rPr>
      <w:rFonts w:ascii="Times New Roman" w:eastAsia="Times New Roman" w:hAnsi="Times New Roman" w:cs="Times New Roman"/>
      <w:sz w:val="24"/>
      <w:lang w:eastAsia="en-US"/>
    </w:rPr>
  </w:style>
  <w:style w:type="paragraph" w:styleId="ListBullet">
    <w:name w:val="List Bullet"/>
    <w:basedOn w:val="List"/>
    <w:rsid w:val="0053796A"/>
    <w:pPr>
      <w:numPr>
        <w:numId w:val="12"/>
      </w:numPr>
      <w:tabs>
        <w:tab w:val="clear" w:pos="340"/>
      </w:tabs>
      <w:spacing w:before="40" w:after="40"/>
    </w:pPr>
  </w:style>
  <w:style w:type="character" w:customStyle="1" w:styleId="SpecialBold">
    <w:name w:val="Special Bold"/>
    <w:basedOn w:val="DefaultParagraphFont"/>
    <w:rsid w:val="0053796A"/>
    <w:rPr>
      <w:b/>
      <w:spacing w:val="0"/>
    </w:rPr>
  </w:style>
  <w:style w:type="paragraph" w:styleId="ListBullet2">
    <w:name w:val="List Bullet 2"/>
    <w:basedOn w:val="List2"/>
    <w:rsid w:val="0053796A"/>
    <w:pPr>
      <w:numPr>
        <w:numId w:val="13"/>
      </w:numPr>
      <w:tabs>
        <w:tab w:val="clear" w:pos="680"/>
      </w:tabs>
    </w:pPr>
  </w:style>
  <w:style w:type="paragraph" w:customStyle="1" w:styleId="SuperHeading">
    <w:name w:val="SuperHeading"/>
    <w:basedOn w:val="Normal"/>
    <w:rsid w:val="0053796A"/>
    <w:pPr>
      <w:spacing w:before="240" w:after="120"/>
      <w:outlineLvl w:val="0"/>
    </w:pPr>
    <w:rPr>
      <w:rFonts w:ascii="Times New Roman" w:hAnsi="Times New Roman"/>
      <w:b/>
      <w:sz w:val="32"/>
    </w:rPr>
  </w:style>
  <w:style w:type="paragraph" w:customStyle="1" w:styleId="AllowPageBreak">
    <w:name w:val="AllowPageBreak"/>
    <w:rsid w:val="005379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79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9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9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9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9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9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9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96A"/>
    <w:rPr>
      <w:rFonts w:ascii="Courier New" w:eastAsia="Times New Roman" w:hAnsi="Courier New" w:cs="Times New Roman"/>
      <w:i/>
      <w:szCs w:val="20"/>
      <w:lang w:eastAsia="en-US"/>
    </w:rPr>
  </w:style>
  <w:style w:type="paragraph" w:customStyle="1" w:styleId="HeadingBase">
    <w:name w:val="Heading Base"/>
    <w:rsid w:val="005379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96A"/>
    <w:pPr>
      <w:tabs>
        <w:tab w:val="right" w:leader="dot" w:pos="9072"/>
      </w:tabs>
      <w:ind w:left="567"/>
    </w:pPr>
    <w:rPr>
      <w:szCs w:val="22"/>
    </w:rPr>
  </w:style>
  <w:style w:type="paragraph" w:customStyle="1" w:styleId="TOCBase">
    <w:name w:val="TOC Base"/>
    <w:rsid w:val="005379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96A"/>
    <w:pPr>
      <w:tabs>
        <w:tab w:val="right" w:leader="dot" w:pos="9072"/>
      </w:tabs>
      <w:spacing w:before="40" w:after="40"/>
      <w:ind w:left="284"/>
    </w:pPr>
    <w:rPr>
      <w:rFonts w:ascii="Times New Roman" w:hAnsi="Times New Roman"/>
    </w:rPr>
  </w:style>
  <w:style w:type="paragraph" w:styleId="TOC1">
    <w:name w:val="toc 1"/>
    <w:basedOn w:val="TOCBase"/>
    <w:next w:val="Normal"/>
    <w:rsid w:val="005379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9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96A"/>
    <w:rPr>
      <w:rFonts w:ascii="Times New Roman" w:eastAsia="Times New Roman" w:hAnsi="Times New Roman" w:cs="Times New Roman"/>
      <w:sz w:val="16"/>
      <w:lang w:eastAsia="en-US"/>
    </w:rPr>
  </w:style>
  <w:style w:type="paragraph" w:styleId="Title">
    <w:name w:val="Title"/>
    <w:basedOn w:val="HeadingBase"/>
    <w:link w:val="TitleChar"/>
    <w:qFormat/>
    <w:rsid w:val="0053796A"/>
    <w:pPr>
      <w:spacing w:before="5040"/>
      <w:jc w:val="center"/>
    </w:pPr>
    <w:rPr>
      <w:sz w:val="48"/>
      <w:szCs w:val="72"/>
      <w:lang w:val="en-US"/>
    </w:rPr>
  </w:style>
  <w:style w:type="character" w:customStyle="1" w:styleId="TitleChar">
    <w:name w:val="Title Char"/>
    <w:basedOn w:val="DefaultParagraphFont"/>
    <w:link w:val="Title"/>
    <w:rsid w:val="005379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96A"/>
    <w:pPr>
      <w:tabs>
        <w:tab w:val="left" w:pos="3600"/>
        <w:tab w:val="left" w:pos="3958"/>
      </w:tabs>
    </w:pPr>
  </w:style>
  <w:style w:type="paragraph" w:styleId="List">
    <w:name w:val="List"/>
    <w:basedOn w:val="BodyText"/>
    <w:next w:val="BodyText"/>
    <w:rsid w:val="0053796A"/>
    <w:pPr>
      <w:tabs>
        <w:tab w:val="left" w:pos="340"/>
      </w:tabs>
      <w:spacing w:before="60" w:after="60"/>
      <w:ind w:left="340" w:hanging="340"/>
    </w:pPr>
  </w:style>
  <w:style w:type="paragraph" w:customStyle="1" w:styleId="Note">
    <w:name w:val="Note"/>
    <w:basedOn w:val="BodyText"/>
    <w:rsid w:val="005379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96A"/>
    <w:pPr>
      <w:framePr w:wrap="auto" w:hAnchor="text" w:y="6049"/>
    </w:pPr>
    <w:rPr>
      <w:color w:val="000000"/>
      <w:sz w:val="40"/>
    </w:rPr>
  </w:style>
  <w:style w:type="paragraph" w:customStyle="1" w:styleId="TOCTitle">
    <w:name w:val="TOCTitle"/>
    <w:basedOn w:val="Heading1"/>
    <w:rsid w:val="0053796A"/>
    <w:pPr>
      <w:spacing w:after="240"/>
      <w:jc w:val="center"/>
      <w:outlineLvl w:val="9"/>
    </w:pPr>
    <w:rPr>
      <w:caps/>
    </w:rPr>
  </w:style>
  <w:style w:type="paragraph" w:customStyle="1" w:styleId="Version">
    <w:name w:val="Version"/>
    <w:rsid w:val="005379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796A"/>
    <w:pPr>
      <w:keepNext w:val="0"/>
      <w:tabs>
        <w:tab w:val="right" w:pos="4176"/>
      </w:tabs>
      <w:ind w:left="198" w:hanging="198"/>
    </w:pPr>
    <w:rPr>
      <w:rFonts w:ascii="Garamond" w:hAnsi="Garamond"/>
    </w:rPr>
  </w:style>
  <w:style w:type="paragraph" w:styleId="IndexHeading">
    <w:name w:val="index heading"/>
    <w:basedOn w:val="Normal"/>
    <w:next w:val="Index1"/>
    <w:semiHidden/>
    <w:rsid w:val="0053796A"/>
    <w:pPr>
      <w:spacing w:before="120" w:after="120"/>
    </w:pPr>
    <w:rPr>
      <w:rFonts w:ascii="Arial" w:hAnsi="Arial"/>
      <w:b/>
      <w:color w:val="918585"/>
      <w:sz w:val="24"/>
    </w:rPr>
  </w:style>
  <w:style w:type="paragraph" w:styleId="Header">
    <w:name w:val="header"/>
    <w:basedOn w:val="Normal"/>
    <w:link w:val="HeaderChar"/>
    <w:rsid w:val="005379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96A"/>
    <w:rPr>
      <w:rFonts w:ascii="Times New Roman" w:eastAsia="Times New Roman" w:hAnsi="Times New Roman" w:cs="Times New Roman"/>
      <w:sz w:val="16"/>
      <w:szCs w:val="20"/>
      <w:lang w:val="en-GB" w:eastAsia="en-US"/>
    </w:rPr>
  </w:style>
  <w:style w:type="paragraph" w:customStyle="1" w:styleId="Chapter">
    <w:name w:val="Chapter"/>
    <w:basedOn w:val="Normal"/>
    <w:rsid w:val="0053796A"/>
    <w:pPr>
      <w:spacing w:before="240"/>
    </w:pPr>
    <w:rPr>
      <w:rFonts w:ascii="Times New Roman" w:hAnsi="Times New Roman"/>
      <w:smallCaps/>
      <w:spacing w:val="80"/>
      <w:sz w:val="28"/>
    </w:rPr>
  </w:style>
  <w:style w:type="paragraph" w:customStyle="1" w:styleId="InChapter">
    <w:name w:val="InChapter"/>
    <w:basedOn w:val="Heading3"/>
    <w:rsid w:val="0053796A"/>
    <w:pPr>
      <w:spacing w:after="240"/>
      <w:outlineLvl w:val="9"/>
    </w:pPr>
    <w:rPr>
      <w:noProof/>
    </w:rPr>
  </w:style>
  <w:style w:type="paragraph" w:styleId="Index2">
    <w:name w:val="index 2"/>
    <w:basedOn w:val="Normal"/>
    <w:next w:val="Normal"/>
    <w:semiHidden/>
    <w:rsid w:val="0053796A"/>
    <w:pPr>
      <w:tabs>
        <w:tab w:val="right" w:pos="4176"/>
      </w:tabs>
      <w:ind w:left="568" w:hanging="284"/>
    </w:pPr>
    <w:rPr>
      <w:rFonts w:ascii="Garamond" w:hAnsi="Garamond"/>
    </w:rPr>
  </w:style>
  <w:style w:type="paragraph" w:customStyle="1" w:styleId="Byline">
    <w:name w:val="Byline"/>
    <w:rsid w:val="005379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96A"/>
    <w:pPr>
      <w:tabs>
        <w:tab w:val="clear" w:pos="3600"/>
        <w:tab w:val="clear" w:pos="3958"/>
      </w:tabs>
      <w:jc w:val="right"/>
    </w:pPr>
  </w:style>
  <w:style w:type="character" w:styleId="Emphasis">
    <w:name w:val="Emphasis"/>
    <w:basedOn w:val="DefaultParagraphFont"/>
    <w:qFormat/>
    <w:rsid w:val="0053796A"/>
    <w:rPr>
      <w:i/>
    </w:rPr>
  </w:style>
  <w:style w:type="paragraph" w:styleId="Caption">
    <w:name w:val="caption"/>
    <w:basedOn w:val="BodyText"/>
    <w:next w:val="Normal"/>
    <w:qFormat/>
    <w:rsid w:val="0053796A"/>
    <w:pPr>
      <w:framePr w:w="2268" w:hSpace="181" w:vSpace="181" w:wrap="around" w:vAnchor="text" w:hAnchor="page" w:x="1135" w:y="285" w:anchorLock="1"/>
    </w:pPr>
    <w:rPr>
      <w:i/>
    </w:rPr>
  </w:style>
  <w:style w:type="paragraph" w:customStyle="1" w:styleId="MiniTOCTitle">
    <w:name w:val="MiniTOCTitle"/>
    <w:basedOn w:val="Heading4"/>
    <w:rsid w:val="0053796A"/>
    <w:pPr>
      <w:spacing w:before="240"/>
      <w:outlineLvl w:val="9"/>
    </w:pPr>
    <w:rPr>
      <w:noProof/>
      <w:sz w:val="24"/>
    </w:rPr>
  </w:style>
  <w:style w:type="paragraph" w:customStyle="1" w:styleId="MiniTOCItem">
    <w:name w:val="MiniTOCItem"/>
    <w:basedOn w:val="ListBullet"/>
    <w:rsid w:val="0053796A"/>
    <w:pPr>
      <w:numPr>
        <w:numId w:val="0"/>
      </w:numPr>
      <w:tabs>
        <w:tab w:val="right" w:leader="dot" w:pos="6521"/>
      </w:tabs>
      <w:spacing w:before="0" w:after="0"/>
    </w:pPr>
  </w:style>
  <w:style w:type="paragraph" w:customStyle="1" w:styleId="TOFTitle">
    <w:name w:val="TOFTitle"/>
    <w:basedOn w:val="TOCTitle"/>
    <w:rsid w:val="0053796A"/>
  </w:style>
  <w:style w:type="paragraph" w:styleId="TableofFigures">
    <w:name w:val="table of figures"/>
    <w:basedOn w:val="Normal"/>
    <w:next w:val="Normal"/>
    <w:semiHidden/>
    <w:rsid w:val="0053796A"/>
    <w:pPr>
      <w:tabs>
        <w:tab w:val="right" w:leader="dot" w:pos="9072"/>
      </w:tabs>
      <w:ind w:left="970" w:hanging="403"/>
    </w:pPr>
    <w:rPr>
      <w:rFonts w:ascii="Times New Roman" w:hAnsi="Times New Roman"/>
      <w:b/>
    </w:rPr>
  </w:style>
  <w:style w:type="paragraph" w:styleId="ListNumber">
    <w:name w:val="List Number"/>
    <w:basedOn w:val="List"/>
    <w:rsid w:val="0053796A"/>
    <w:pPr>
      <w:numPr>
        <w:numId w:val="15"/>
      </w:numPr>
      <w:tabs>
        <w:tab w:val="clear" w:pos="340"/>
      </w:tabs>
    </w:pPr>
  </w:style>
  <w:style w:type="character" w:customStyle="1" w:styleId="WingdingSymbols">
    <w:name w:val="Wingding Symbols"/>
    <w:rsid w:val="0053796A"/>
    <w:rPr>
      <w:rFonts w:ascii="Wingdings" w:hAnsi="Wingdings"/>
    </w:rPr>
  </w:style>
  <w:style w:type="paragraph" w:customStyle="1" w:styleId="TableHeading">
    <w:name w:val="Table Heading"/>
    <w:basedOn w:val="HeadingBase"/>
    <w:rsid w:val="0053796A"/>
    <w:pPr>
      <w:keepLines/>
      <w:pBdr>
        <w:bottom w:val="single" w:sz="6" w:space="1" w:color="918585"/>
      </w:pBdr>
      <w:spacing w:before="240"/>
    </w:pPr>
  </w:style>
  <w:style w:type="character" w:customStyle="1" w:styleId="HotSpot">
    <w:name w:val="HotSpot"/>
    <w:rsid w:val="0053796A"/>
    <w:rPr>
      <w:color w:val="0033CC"/>
      <w:u w:val="none"/>
    </w:rPr>
  </w:style>
  <w:style w:type="paragraph" w:customStyle="1" w:styleId="BodyTextRight">
    <w:name w:val="Body Text Right"/>
    <w:basedOn w:val="BodyText"/>
    <w:rsid w:val="0053796A"/>
    <w:pPr>
      <w:spacing w:before="0" w:after="0"/>
      <w:jc w:val="right"/>
    </w:pPr>
  </w:style>
  <w:style w:type="paragraph" w:styleId="Index3">
    <w:name w:val="index 3"/>
    <w:basedOn w:val="ListNumber2"/>
    <w:next w:val="Normal"/>
    <w:semiHidden/>
    <w:rsid w:val="0053796A"/>
    <w:pPr>
      <w:numPr>
        <w:numId w:val="0"/>
      </w:numPr>
      <w:tabs>
        <w:tab w:val="right" w:leader="dot" w:pos="4176"/>
      </w:tabs>
    </w:pPr>
  </w:style>
  <w:style w:type="paragraph" w:styleId="ListNumber2">
    <w:name w:val="List Number 2"/>
    <w:basedOn w:val="List2"/>
    <w:rsid w:val="0053796A"/>
    <w:pPr>
      <w:numPr>
        <w:numId w:val="10"/>
      </w:numPr>
      <w:tabs>
        <w:tab w:val="clear" w:pos="1060"/>
      </w:tabs>
    </w:pPr>
  </w:style>
  <w:style w:type="paragraph" w:customStyle="1" w:styleId="MarginNote">
    <w:name w:val="Margin Note"/>
    <w:basedOn w:val="BodyText"/>
    <w:rsid w:val="005379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9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9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96A"/>
    <w:rPr>
      <w:sz w:val="32"/>
    </w:rPr>
  </w:style>
  <w:style w:type="paragraph" w:customStyle="1" w:styleId="HeadingProcedure">
    <w:name w:val="Heading Procedure"/>
    <w:basedOn w:val="HeadingBase"/>
    <w:next w:val="Normal"/>
    <w:rsid w:val="0053796A"/>
    <w:pPr>
      <w:tabs>
        <w:tab w:val="left" w:pos="0"/>
      </w:tabs>
      <w:spacing w:before="120" w:after="60"/>
    </w:pPr>
    <w:rPr>
      <w:i/>
      <w:color w:val="918585"/>
      <w:sz w:val="22"/>
    </w:rPr>
  </w:style>
  <w:style w:type="paragraph" w:customStyle="1" w:styleId="TableBodyText">
    <w:name w:val="Table Body Text"/>
    <w:basedOn w:val="BodyText"/>
    <w:rsid w:val="0053796A"/>
    <w:pPr>
      <w:spacing w:before="60" w:after="60"/>
    </w:pPr>
  </w:style>
  <w:style w:type="paragraph" w:styleId="ListContinue">
    <w:name w:val="List Continue"/>
    <w:basedOn w:val="List"/>
    <w:rsid w:val="0053796A"/>
    <w:pPr>
      <w:ind w:firstLine="0"/>
    </w:pPr>
  </w:style>
  <w:style w:type="paragraph" w:customStyle="1" w:styleId="ListNote">
    <w:name w:val="List Note"/>
    <w:basedOn w:val="List"/>
    <w:rsid w:val="0053796A"/>
    <w:pPr>
      <w:pBdr>
        <w:top w:val="single" w:sz="6" w:space="2" w:color="918585"/>
        <w:bottom w:val="single" w:sz="6" w:space="2" w:color="918585"/>
      </w:pBdr>
      <w:tabs>
        <w:tab w:val="left" w:pos="1021"/>
      </w:tabs>
      <w:ind w:firstLine="0"/>
    </w:pPr>
  </w:style>
  <w:style w:type="paragraph" w:customStyle="1" w:styleId="Warning">
    <w:name w:val="Warning"/>
    <w:basedOn w:val="BodyText"/>
    <w:rsid w:val="0053796A"/>
    <w:pPr>
      <w:shd w:val="clear" w:color="auto" w:fill="D9D9D9"/>
      <w:tabs>
        <w:tab w:val="left" w:pos="992"/>
      </w:tabs>
      <w:ind w:left="119" w:right="119"/>
    </w:pPr>
    <w:rPr>
      <w:sz w:val="20"/>
    </w:rPr>
  </w:style>
  <w:style w:type="paragraph" w:customStyle="1" w:styleId="MarginIcons">
    <w:name w:val="Margin Icons"/>
    <w:basedOn w:val="BodyText"/>
    <w:rsid w:val="005379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96A"/>
    <w:rPr>
      <w:rFonts w:ascii="Courier New" w:hAnsi="Courier New"/>
    </w:rPr>
  </w:style>
  <w:style w:type="paragraph" w:customStyle="1" w:styleId="NoteBullet">
    <w:name w:val="Note Bullet"/>
    <w:basedOn w:val="Note"/>
    <w:rsid w:val="0053796A"/>
    <w:pPr>
      <w:tabs>
        <w:tab w:val="clear" w:pos="680"/>
      </w:tabs>
      <w:spacing w:before="60" w:after="60"/>
    </w:pPr>
  </w:style>
  <w:style w:type="paragraph" w:customStyle="1" w:styleId="SubHeading2">
    <w:name w:val="SubHeading2"/>
    <w:basedOn w:val="HeadingBase"/>
    <w:rsid w:val="0053796A"/>
    <w:pPr>
      <w:spacing w:before="240" w:after="60"/>
    </w:pPr>
    <w:rPr>
      <w:sz w:val="20"/>
    </w:rPr>
  </w:style>
  <w:style w:type="paragraph" w:customStyle="1" w:styleId="SubHeading1">
    <w:name w:val="SubHeading1"/>
    <w:basedOn w:val="HeadingBase"/>
    <w:rsid w:val="0053796A"/>
    <w:pPr>
      <w:spacing w:before="240" w:after="60"/>
    </w:pPr>
    <w:rPr>
      <w:color w:val="918585"/>
      <w:sz w:val="22"/>
    </w:rPr>
  </w:style>
  <w:style w:type="paragraph" w:customStyle="1" w:styleId="SideHeading">
    <w:name w:val="Side Heading"/>
    <w:basedOn w:val="HeadingBase"/>
    <w:rsid w:val="005379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96A"/>
    <w:pPr>
      <w:tabs>
        <w:tab w:val="num" w:pos="360"/>
      </w:tabs>
    </w:pPr>
  </w:style>
  <w:style w:type="paragraph" w:styleId="PlainText">
    <w:name w:val="Plain Text"/>
    <w:basedOn w:val="Normal"/>
    <w:link w:val="PlainTextChar"/>
    <w:rsid w:val="0053796A"/>
    <w:rPr>
      <w:sz w:val="20"/>
    </w:rPr>
  </w:style>
  <w:style w:type="character" w:customStyle="1" w:styleId="PlainTextChar">
    <w:name w:val="Plain Text Char"/>
    <w:basedOn w:val="DefaultParagraphFont"/>
    <w:link w:val="PlainText"/>
    <w:rsid w:val="0053796A"/>
    <w:rPr>
      <w:rFonts w:ascii="Courier New" w:eastAsia="Times New Roman" w:hAnsi="Courier New" w:cs="Times New Roman"/>
      <w:sz w:val="20"/>
      <w:szCs w:val="20"/>
      <w:lang w:eastAsia="en-US"/>
    </w:rPr>
  </w:style>
  <w:style w:type="character" w:customStyle="1" w:styleId="MenuOption">
    <w:name w:val="Menu Option"/>
    <w:basedOn w:val="DefaultParagraphFont"/>
    <w:rsid w:val="0053796A"/>
    <w:rPr>
      <w:b/>
      <w:smallCaps/>
    </w:rPr>
  </w:style>
  <w:style w:type="paragraph" w:customStyle="1" w:styleId="TableListNumber">
    <w:name w:val="Table List Number"/>
    <w:basedOn w:val="ListNumber"/>
    <w:rsid w:val="0053796A"/>
    <w:pPr>
      <w:numPr>
        <w:numId w:val="0"/>
      </w:numPr>
    </w:pPr>
  </w:style>
  <w:style w:type="paragraph" w:styleId="TOC4">
    <w:name w:val="toc 4"/>
    <w:basedOn w:val="TOCBase"/>
    <w:next w:val="Normal"/>
    <w:semiHidden/>
    <w:rsid w:val="0053796A"/>
    <w:pPr>
      <w:tabs>
        <w:tab w:val="right" w:leader="dot" w:pos="9071"/>
      </w:tabs>
      <w:ind w:left="1701"/>
    </w:pPr>
  </w:style>
  <w:style w:type="paragraph" w:customStyle="1" w:styleId="ListAlpha">
    <w:name w:val="List Alpha"/>
    <w:basedOn w:val="List"/>
    <w:rsid w:val="0053796A"/>
    <w:pPr>
      <w:numPr>
        <w:numId w:val="9"/>
      </w:numPr>
    </w:pPr>
  </w:style>
  <w:style w:type="paragraph" w:customStyle="1" w:styleId="ListAlpha2">
    <w:name w:val="List Alpha 2"/>
    <w:basedOn w:val="List2"/>
    <w:rsid w:val="0053796A"/>
    <w:pPr>
      <w:numPr>
        <w:numId w:val="8"/>
      </w:numPr>
    </w:pPr>
  </w:style>
  <w:style w:type="paragraph" w:styleId="List2">
    <w:name w:val="List 2"/>
    <w:basedOn w:val="BodyText"/>
    <w:rsid w:val="0053796A"/>
    <w:pPr>
      <w:tabs>
        <w:tab w:val="left" w:pos="680"/>
      </w:tabs>
      <w:spacing w:before="60" w:after="60"/>
      <w:ind w:left="680" w:hanging="340"/>
    </w:pPr>
  </w:style>
  <w:style w:type="paragraph" w:styleId="List3">
    <w:name w:val="List 3"/>
    <w:basedOn w:val="BodyText"/>
    <w:rsid w:val="0053796A"/>
    <w:pPr>
      <w:tabs>
        <w:tab w:val="left" w:pos="1021"/>
      </w:tabs>
      <w:spacing w:before="60" w:after="60"/>
      <w:ind w:left="1020" w:hanging="340"/>
    </w:pPr>
  </w:style>
  <w:style w:type="paragraph" w:styleId="List4">
    <w:name w:val="List 4"/>
    <w:basedOn w:val="BodyText"/>
    <w:rsid w:val="0053796A"/>
    <w:pPr>
      <w:tabs>
        <w:tab w:val="left" w:pos="1361"/>
      </w:tabs>
      <w:spacing w:before="60" w:after="60"/>
      <w:ind w:left="1361" w:hanging="340"/>
    </w:pPr>
  </w:style>
  <w:style w:type="paragraph" w:styleId="List5">
    <w:name w:val="List 5"/>
    <w:basedOn w:val="BodyText"/>
    <w:rsid w:val="0053796A"/>
    <w:pPr>
      <w:tabs>
        <w:tab w:val="left" w:pos="1701"/>
      </w:tabs>
      <w:spacing w:before="60" w:after="60"/>
      <w:ind w:left="1701" w:hanging="340"/>
    </w:pPr>
  </w:style>
  <w:style w:type="paragraph" w:styleId="ListBullet3">
    <w:name w:val="List Bullet 3"/>
    <w:basedOn w:val="List3"/>
    <w:rsid w:val="0053796A"/>
    <w:pPr>
      <w:numPr>
        <w:numId w:val="14"/>
      </w:numPr>
      <w:tabs>
        <w:tab w:val="clear" w:pos="1021"/>
      </w:tabs>
      <w:ind w:left="1037" w:hanging="357"/>
    </w:pPr>
  </w:style>
  <w:style w:type="paragraph" w:styleId="ListBullet4">
    <w:name w:val="List Bullet 4"/>
    <w:basedOn w:val="List4"/>
    <w:rsid w:val="0053796A"/>
    <w:pPr>
      <w:numPr>
        <w:numId w:val="3"/>
      </w:numPr>
      <w:tabs>
        <w:tab w:val="clear" w:pos="1361"/>
      </w:tabs>
    </w:pPr>
  </w:style>
  <w:style w:type="paragraph" w:styleId="ListBullet5">
    <w:name w:val="List Bullet 5"/>
    <w:basedOn w:val="List5"/>
    <w:rsid w:val="0053796A"/>
    <w:pPr>
      <w:numPr>
        <w:numId w:val="4"/>
      </w:numPr>
    </w:pPr>
  </w:style>
  <w:style w:type="paragraph" w:styleId="ListContinue2">
    <w:name w:val="List Continue 2"/>
    <w:basedOn w:val="List2"/>
    <w:rsid w:val="0053796A"/>
    <w:pPr>
      <w:ind w:firstLine="0"/>
    </w:pPr>
  </w:style>
  <w:style w:type="paragraph" w:styleId="ListContinue3">
    <w:name w:val="List Continue 3"/>
    <w:basedOn w:val="List3"/>
    <w:rsid w:val="0053796A"/>
    <w:pPr>
      <w:ind w:left="1021" w:firstLine="0"/>
    </w:pPr>
  </w:style>
  <w:style w:type="paragraph" w:styleId="ListContinue4">
    <w:name w:val="List Continue 4"/>
    <w:basedOn w:val="List4"/>
    <w:rsid w:val="0053796A"/>
    <w:pPr>
      <w:ind w:firstLine="0"/>
    </w:pPr>
  </w:style>
  <w:style w:type="paragraph" w:styleId="ListContinue5">
    <w:name w:val="List Continue 5"/>
    <w:basedOn w:val="List5"/>
    <w:rsid w:val="0053796A"/>
    <w:pPr>
      <w:ind w:firstLine="0"/>
    </w:pPr>
  </w:style>
  <w:style w:type="paragraph" w:styleId="ListNumber3">
    <w:name w:val="List Number 3"/>
    <w:basedOn w:val="List3"/>
    <w:rsid w:val="0053796A"/>
    <w:pPr>
      <w:numPr>
        <w:numId w:val="5"/>
      </w:numPr>
    </w:pPr>
  </w:style>
  <w:style w:type="paragraph" w:styleId="ListNumber4">
    <w:name w:val="List Number 4"/>
    <w:basedOn w:val="List4"/>
    <w:rsid w:val="0053796A"/>
    <w:pPr>
      <w:numPr>
        <w:numId w:val="6"/>
      </w:numPr>
    </w:pPr>
  </w:style>
  <w:style w:type="paragraph" w:styleId="ListNumber5">
    <w:name w:val="List Number 5"/>
    <w:basedOn w:val="List5"/>
    <w:rsid w:val="0053796A"/>
    <w:pPr>
      <w:numPr>
        <w:numId w:val="7"/>
      </w:numPr>
    </w:pPr>
  </w:style>
  <w:style w:type="paragraph" w:styleId="BlockText">
    <w:name w:val="Block Text"/>
    <w:basedOn w:val="Normal"/>
    <w:rsid w:val="0053796A"/>
    <w:pPr>
      <w:spacing w:after="120"/>
      <w:ind w:left="1440" w:right="1440"/>
    </w:pPr>
  </w:style>
  <w:style w:type="character" w:customStyle="1" w:styleId="Subscript">
    <w:name w:val="Subscript"/>
    <w:basedOn w:val="DefaultParagraphFont"/>
    <w:rsid w:val="0053796A"/>
    <w:rPr>
      <w:sz w:val="16"/>
      <w:vertAlign w:val="subscript"/>
    </w:rPr>
  </w:style>
  <w:style w:type="character" w:customStyle="1" w:styleId="Superscript">
    <w:name w:val="Superscript"/>
    <w:basedOn w:val="DefaultParagraphFont"/>
    <w:rsid w:val="0053796A"/>
    <w:rPr>
      <w:sz w:val="16"/>
      <w:vertAlign w:val="superscript"/>
    </w:rPr>
  </w:style>
  <w:style w:type="character" w:customStyle="1" w:styleId="Symbols">
    <w:name w:val="Symbols"/>
    <w:basedOn w:val="DefaultParagraphFont"/>
    <w:rsid w:val="0053796A"/>
    <w:rPr>
      <w:rFonts w:ascii="Symbol" w:hAnsi="Symbol"/>
    </w:rPr>
  </w:style>
  <w:style w:type="character" w:customStyle="1" w:styleId="MenuOptions">
    <w:name w:val="Menu Options"/>
    <w:basedOn w:val="DefaultParagraphFont"/>
    <w:rsid w:val="0053796A"/>
    <w:rPr>
      <w:rFonts w:ascii="Arial Narrow" w:hAnsi="Arial Narrow"/>
      <w:smallCaps/>
    </w:rPr>
  </w:style>
  <w:style w:type="character" w:customStyle="1" w:styleId="Buttons">
    <w:name w:val="Buttons"/>
    <w:basedOn w:val="DefaultParagraphFont"/>
    <w:rsid w:val="0053796A"/>
    <w:rPr>
      <w:b/>
    </w:rPr>
  </w:style>
  <w:style w:type="character" w:customStyle="1" w:styleId="Underlined">
    <w:name w:val="Underlined"/>
    <w:basedOn w:val="DefaultParagraphFont"/>
    <w:rsid w:val="0053796A"/>
    <w:rPr>
      <w:u w:val="single"/>
    </w:rPr>
  </w:style>
  <w:style w:type="paragraph" w:customStyle="1" w:styleId="TableBodyTextRight">
    <w:name w:val="Table Body Text Right"/>
    <w:basedOn w:val="TableBodyText"/>
    <w:rsid w:val="0053796A"/>
    <w:pPr>
      <w:widowControl w:val="0"/>
      <w:autoSpaceDE w:val="0"/>
      <w:autoSpaceDN w:val="0"/>
      <w:adjustRightInd w:val="0"/>
      <w:jc w:val="right"/>
    </w:pPr>
    <w:rPr>
      <w:rFonts w:cs="Arial"/>
      <w:szCs w:val="18"/>
    </w:rPr>
  </w:style>
  <w:style w:type="paragraph" w:customStyle="1" w:styleId="CopyrightText">
    <w:name w:val="Copyright Text"/>
    <w:basedOn w:val="BodyText"/>
    <w:rsid w:val="0053796A"/>
    <w:rPr>
      <w:sz w:val="18"/>
    </w:rPr>
  </w:style>
  <w:style w:type="paragraph" w:customStyle="1" w:styleId="BodySmallRight">
    <w:name w:val="Body Small Right"/>
    <w:basedOn w:val="BodyTextRight"/>
    <w:rsid w:val="0053796A"/>
    <w:rPr>
      <w:sz w:val="18"/>
      <w:szCs w:val="18"/>
    </w:rPr>
  </w:style>
  <w:style w:type="paragraph" w:customStyle="1" w:styleId="MarginEdition">
    <w:name w:val="Margin Edition"/>
    <w:basedOn w:val="MarginNote"/>
    <w:rsid w:val="0053796A"/>
    <w:pPr>
      <w:spacing w:before="0" w:after="0"/>
    </w:pPr>
    <w:rPr>
      <w:rFonts w:ascii="Times New Roman" w:hAnsi="Times New Roman"/>
      <w:color w:val="999999"/>
    </w:rPr>
  </w:style>
  <w:style w:type="paragraph" w:customStyle="1" w:styleId="Spacer">
    <w:name w:val="Spacer"/>
    <w:basedOn w:val="Normal"/>
    <w:rsid w:val="0053796A"/>
    <w:rPr>
      <w:sz w:val="2"/>
      <w:szCs w:val="2"/>
    </w:rPr>
  </w:style>
  <w:style w:type="character" w:customStyle="1" w:styleId="Small">
    <w:name w:val="Small"/>
    <w:basedOn w:val="DefaultParagraphFont"/>
    <w:rsid w:val="0053796A"/>
    <w:rPr>
      <w:sz w:val="16"/>
    </w:rPr>
  </w:style>
  <w:style w:type="paragraph" w:customStyle="1" w:styleId="WideTable">
    <w:name w:val="Wide Table"/>
    <w:basedOn w:val="Normal"/>
    <w:rsid w:val="0053796A"/>
    <w:pPr>
      <w:ind w:left="-1418"/>
    </w:pPr>
    <w:rPr>
      <w:sz w:val="2"/>
      <w:szCs w:val="2"/>
    </w:rPr>
  </w:style>
  <w:style w:type="character" w:styleId="PageNumber">
    <w:name w:val="page number"/>
    <w:basedOn w:val="DefaultParagraphFont"/>
    <w:rsid w:val="0053796A"/>
  </w:style>
  <w:style w:type="paragraph" w:styleId="Quote">
    <w:name w:val="Quote"/>
    <w:basedOn w:val="Heading1"/>
    <w:link w:val="QuoteChar"/>
    <w:qFormat/>
    <w:rsid w:val="0053796A"/>
    <w:rPr>
      <w:b w:val="0"/>
      <w:sz w:val="72"/>
      <w:szCs w:val="72"/>
      <w:lang w:val="en-NZ"/>
    </w:rPr>
  </w:style>
  <w:style w:type="character" w:customStyle="1" w:styleId="QuoteChar">
    <w:name w:val="Quote Char"/>
    <w:basedOn w:val="DefaultParagraphFont"/>
    <w:link w:val="Quote"/>
    <w:rsid w:val="005379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96A"/>
    <w:pPr>
      <w:pageBreakBefore/>
    </w:pPr>
  </w:style>
  <w:style w:type="paragraph" w:customStyle="1" w:styleId="Border">
    <w:name w:val="Border"/>
    <w:basedOn w:val="Normal"/>
    <w:qFormat/>
    <w:rsid w:val="005379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96A"/>
    <w:rPr>
      <w:b/>
      <w:bCs/>
      <w:i/>
      <w:iCs/>
      <w:color w:val="auto"/>
    </w:rPr>
  </w:style>
  <w:style w:type="paragraph" w:styleId="IntenseQuote">
    <w:name w:val="Intense Quote"/>
    <w:basedOn w:val="Normal"/>
    <w:next w:val="Normal"/>
    <w:link w:val="IntenseQuoteChar"/>
    <w:uiPriority w:val="30"/>
    <w:qFormat/>
    <w:rsid w:val="005379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9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96A"/>
    <w:rPr>
      <w:smallCaps/>
      <w:color w:val="auto"/>
      <w:u w:val="single"/>
    </w:rPr>
  </w:style>
  <w:style w:type="character" w:styleId="IntenseReference">
    <w:name w:val="Intense Reference"/>
    <w:basedOn w:val="DefaultParagraphFont"/>
    <w:uiPriority w:val="32"/>
    <w:qFormat/>
    <w:rsid w:val="0053796A"/>
    <w:rPr>
      <w:b/>
      <w:bCs/>
      <w:smallCaps/>
      <w:color w:val="auto"/>
      <w:spacing w:val="5"/>
      <w:u w:val="single"/>
    </w:rPr>
  </w:style>
  <w:style w:type="paragraph" w:customStyle="1" w:styleId="2ColumnHeading">
    <w:name w:val="2Column Heading"/>
    <w:basedOn w:val="BodyText"/>
    <w:qFormat/>
    <w:rsid w:val="0053796A"/>
    <w:pPr>
      <w:spacing w:after="60"/>
      <w:ind w:left="-2268"/>
    </w:pPr>
    <w:rPr>
      <w:b/>
    </w:rPr>
  </w:style>
  <w:style w:type="paragraph" w:customStyle="1" w:styleId="Heading1TOC">
    <w:name w:val="Heading1 TOC"/>
    <w:basedOn w:val="Normal"/>
    <w:qFormat/>
    <w:rsid w:val="0053796A"/>
    <w:pPr>
      <w:spacing w:before="240" w:after="120"/>
    </w:pPr>
    <w:rPr>
      <w:rFonts w:ascii="Times New Roman" w:hAnsi="Times New Roman"/>
      <w:b/>
      <w:sz w:val="32"/>
    </w:rPr>
  </w:style>
  <w:style w:type="paragraph" w:customStyle="1" w:styleId="Heading2TOC">
    <w:name w:val="Heading2 TOC"/>
    <w:basedOn w:val="Normal"/>
    <w:qFormat/>
    <w:rsid w:val="0053796A"/>
    <w:pPr>
      <w:spacing w:before="240" w:after="60"/>
    </w:pPr>
    <w:rPr>
      <w:rFonts w:ascii="Times New Roman" w:hAnsi="Times New Roman"/>
      <w:b/>
      <w:sz w:val="28"/>
    </w:rPr>
  </w:style>
  <w:style w:type="character" w:customStyle="1" w:styleId="Underline">
    <w:name w:val="Underline"/>
    <w:basedOn w:val="DefaultParagraphFont"/>
    <w:qFormat/>
    <w:rsid w:val="0053796A"/>
    <w:rPr>
      <w:u w:val="single"/>
    </w:rPr>
  </w:style>
  <w:style w:type="character" w:customStyle="1" w:styleId="BoldandItalics">
    <w:name w:val="Bold and Italics"/>
    <w:qFormat/>
    <w:rsid w:val="0053796A"/>
    <w:rPr>
      <w:b/>
      <w:i/>
      <w:u w:val="none"/>
    </w:rPr>
  </w:style>
  <w:style w:type="paragraph" w:styleId="BalloonText">
    <w:name w:val="Balloon Text"/>
    <w:basedOn w:val="Normal"/>
    <w:link w:val="BalloonTextChar"/>
    <w:rsid w:val="0053796A"/>
    <w:rPr>
      <w:rFonts w:ascii="Tahoma" w:hAnsi="Tahoma" w:cs="Tahoma"/>
      <w:sz w:val="16"/>
      <w:szCs w:val="16"/>
    </w:rPr>
  </w:style>
  <w:style w:type="character" w:customStyle="1" w:styleId="BalloonTextChar">
    <w:name w:val="Balloon Text Char"/>
    <w:basedOn w:val="DefaultParagraphFont"/>
    <w:link w:val="BalloonText"/>
    <w:rsid w:val="005379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9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79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96A"/>
    <w:rPr>
      <w:b/>
      <w:color w:val="660033"/>
      <w:spacing w:val="0"/>
    </w:rPr>
  </w:style>
  <w:style w:type="paragraph" w:customStyle="1" w:styleId="Nameditemlist">
    <w:name w:val="Named item list"/>
    <w:basedOn w:val="BodyText"/>
    <w:qFormat/>
    <w:rsid w:val="0053796A"/>
    <w:pPr>
      <w:tabs>
        <w:tab w:val="left" w:pos="2835"/>
      </w:tabs>
      <w:ind w:left="2835" w:hanging="2835"/>
    </w:pPr>
  </w:style>
  <w:style w:type="paragraph" w:customStyle="1" w:styleId="BodyTextnopadding">
    <w:name w:val="Body Text no padding"/>
    <w:basedOn w:val="BodyText"/>
    <w:qFormat/>
    <w:rsid w:val="0053796A"/>
    <w:pPr>
      <w:spacing w:before="0" w:after="0"/>
    </w:pPr>
  </w:style>
  <w:style w:type="paragraph" w:customStyle="1" w:styleId="BodyTextBold">
    <w:name w:val="Body Text Bold"/>
    <w:basedOn w:val="BodyText"/>
    <w:qFormat/>
    <w:rsid w:val="0053796A"/>
    <w:rPr>
      <w:b/>
    </w:rPr>
  </w:style>
  <w:style w:type="character" w:styleId="Hyperlink">
    <w:name w:val="Hyperlink"/>
    <w:basedOn w:val="DefaultParagraphFont"/>
    <w:uiPriority w:val="99"/>
    <w:unhideWhenUsed/>
    <w:rsid w:val="00F80F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5704</Characters>
  <Application>Microsoft Office Word</Application>
  <DocSecurity>0</DocSecurity>
  <Lines>150</Lines>
  <Paragraphs>101</Paragraphs>
  <ScaleCrop>false</ScaleCrop>
  <Company>Author-it Software Corporation Ltd.</Company>
  <LinksUpToDate>false</LinksUpToDate>
  <CharactersWithSpaces>6404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MSTAT6005 Manage advanced patternmaking processes</dc:title>
  <dc:subject>Approved</dc:subject>
  <dc:creator>Skills Insight</dc:creator>
  <cp:keywords>Release: 1</cp:keywords>
  <dc:description>Review Date: 12 April 2008</dc:description>
  <cp:lastModifiedBy>HSD_TPCMSd.prod</cp:lastModifiedBy>
  <cp:revision>3</cp:revision>
  <dcterms:created xsi:type="dcterms:W3CDTF">2025-03-02T03:09:00Z</dcterms:created>
  <dcterms:modified xsi:type="dcterms:W3CDTF">2025-03-02T03:09:00Z</dcterms:modified>
</cp:coreProperties>
</file>